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 - DECLARAÇÃO DE AUSÊNCIA DE RENDIMENTOS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Letra Legível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