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CA33B6" w14:textId="77777777" w:rsidR="00531E92" w:rsidRPr="007A0136" w:rsidRDefault="00531E92" w:rsidP="00531E92">
      <w:pPr>
        <w:spacing w:after="48" w:line="288" w:lineRule="atLeast"/>
        <w:jc w:val="center"/>
        <w:rPr>
          <w:rFonts w:eastAsia="Times New Roman" w:cstheme="minorHAnsi"/>
          <w:color w:val="000000"/>
          <w:kern w:val="0"/>
          <w:lang w:eastAsia="pt-BR"/>
        </w:rPr>
      </w:pPr>
      <w:r w:rsidRPr="007A0136">
        <w:rPr>
          <w:rFonts w:cstheme="minorHAnsi"/>
          <w:noProof/>
          <w:lang w:eastAsia="pt-BR"/>
        </w:rPr>
        <w:drawing>
          <wp:inline distT="0" distB="0" distL="0" distR="0" wp14:anchorId="4C02DEAA" wp14:editId="25250117">
            <wp:extent cx="457200" cy="457200"/>
            <wp:effectExtent l="0" t="0" r="0" b="0"/>
            <wp:docPr id="194026625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7A0136">
        <w:rPr>
          <w:rFonts w:eastAsia="Times New Roman" w:cstheme="minorHAnsi"/>
          <w:color w:val="000000"/>
          <w:kern w:val="0"/>
          <w:lang w:eastAsia="pt-BR"/>
        </w:rPr>
        <w:br/>
      </w:r>
    </w:p>
    <w:p w14:paraId="242EB3B2" w14:textId="77777777" w:rsidR="00531E92" w:rsidRPr="007A0136" w:rsidRDefault="00531E92" w:rsidP="00531E92">
      <w:pPr>
        <w:spacing w:after="48" w:line="276" w:lineRule="auto"/>
        <w:jc w:val="center"/>
        <w:rPr>
          <w:rFonts w:eastAsia="Times New Roman" w:cstheme="minorHAnsi"/>
          <w:color w:val="000000"/>
          <w:kern w:val="0"/>
          <w:lang w:eastAsia="pt-BR"/>
        </w:rPr>
      </w:pPr>
      <w:r w:rsidRPr="007A0136">
        <w:rPr>
          <w:rFonts w:eastAsia="Times New Roman" w:cstheme="minorHAnsi"/>
          <w:color w:val="000000"/>
          <w:kern w:val="0"/>
          <w:lang w:eastAsia="pt-BR"/>
        </w:rPr>
        <w:t>ADVOCACIA-GERAL DA UNIÃO</w:t>
      </w:r>
      <w:r w:rsidRPr="007A0136">
        <w:rPr>
          <w:rFonts w:eastAsia="Times New Roman" w:cstheme="minorHAnsi"/>
          <w:color w:val="000000"/>
          <w:kern w:val="0"/>
          <w:lang w:eastAsia="pt-BR"/>
        </w:rPr>
        <w:br/>
        <w:t>CONSULTORIA-GERAL DA UNIÃO</w:t>
      </w:r>
      <w:r w:rsidRPr="007A0136">
        <w:rPr>
          <w:rFonts w:eastAsia="Times New Roman" w:cstheme="minorHAnsi"/>
          <w:color w:val="000000"/>
          <w:kern w:val="0"/>
          <w:lang w:eastAsia="pt-BR"/>
        </w:rPr>
        <w:br/>
        <w:t>CÂMARA NACIONAL DE CONVÊNIOS E INSTRUMENTOS CONGÊNERES - CNCIC/DECOR/CGU</w:t>
      </w:r>
    </w:p>
    <w:p w14:paraId="2EB080C4" w14:textId="77777777" w:rsidR="00531E92" w:rsidRPr="007A0136" w:rsidRDefault="00531E92" w:rsidP="00531E92">
      <w:pPr>
        <w:spacing w:line="276" w:lineRule="auto"/>
        <w:jc w:val="center"/>
        <w:rPr>
          <w:rFonts w:cstheme="minorHAnsi"/>
          <w:sz w:val="18"/>
          <w:szCs w:val="18"/>
        </w:rPr>
      </w:pPr>
      <w:r w:rsidRPr="007A0136">
        <w:rPr>
          <w:rFonts w:cstheme="minorHAnsi"/>
          <w:sz w:val="18"/>
          <w:szCs w:val="18"/>
        </w:rPr>
        <w:t>(Portaria CGU nº 03, de 14/06/2019)</w:t>
      </w:r>
    </w:p>
    <w:p w14:paraId="4448B585" w14:textId="77777777" w:rsidR="00531E92" w:rsidRPr="007A0136" w:rsidRDefault="00531E92" w:rsidP="00531E92">
      <w:pPr>
        <w:spacing w:line="276" w:lineRule="auto"/>
        <w:jc w:val="center"/>
        <w:rPr>
          <w:rFonts w:cstheme="minorHAnsi"/>
          <w:sz w:val="18"/>
          <w:szCs w:val="18"/>
        </w:rPr>
      </w:pPr>
    </w:p>
    <w:p w14:paraId="346892BF" w14:textId="77777777" w:rsidR="00531E92" w:rsidRPr="007A0136" w:rsidRDefault="00531E92" w:rsidP="00531E92">
      <w:pPr>
        <w:spacing w:line="276" w:lineRule="auto"/>
        <w:jc w:val="center"/>
        <w:rPr>
          <w:rFonts w:cstheme="minorHAnsi"/>
          <w:b/>
          <w:bCs/>
          <w:sz w:val="36"/>
          <w:szCs w:val="36"/>
        </w:rPr>
      </w:pPr>
    </w:p>
    <w:p w14:paraId="2AD284A7" w14:textId="77777777" w:rsidR="00B65572" w:rsidRPr="007A0136" w:rsidRDefault="00B65572" w:rsidP="00531E92">
      <w:pPr>
        <w:pBdr>
          <w:top w:val="single" w:sz="4" w:space="1" w:color="auto"/>
          <w:left w:val="single" w:sz="4" w:space="4" w:color="auto"/>
          <w:bottom w:val="single" w:sz="4" w:space="1" w:color="auto"/>
          <w:right w:val="single" w:sz="4" w:space="4" w:color="auto"/>
        </w:pBdr>
        <w:shd w:val="clear" w:color="auto" w:fill="DBDBDB" w:themeFill="accent3" w:themeFillTint="66"/>
        <w:spacing w:line="276" w:lineRule="auto"/>
        <w:jc w:val="center"/>
        <w:rPr>
          <w:rFonts w:cstheme="minorHAnsi"/>
          <w:b/>
          <w:bCs/>
          <w:sz w:val="36"/>
          <w:szCs w:val="36"/>
        </w:rPr>
      </w:pPr>
    </w:p>
    <w:p w14:paraId="6937B748" w14:textId="77777777" w:rsidR="00531E92" w:rsidRPr="007A0136" w:rsidRDefault="00531E92" w:rsidP="00531E92">
      <w:pPr>
        <w:pBdr>
          <w:top w:val="single" w:sz="4" w:space="1" w:color="auto"/>
          <w:left w:val="single" w:sz="4" w:space="4" w:color="auto"/>
          <w:bottom w:val="single" w:sz="4" w:space="1" w:color="auto"/>
          <w:right w:val="single" w:sz="4" w:space="4" w:color="auto"/>
        </w:pBdr>
        <w:shd w:val="clear" w:color="auto" w:fill="DBDBDB" w:themeFill="accent3" w:themeFillTint="66"/>
        <w:spacing w:line="276" w:lineRule="auto"/>
        <w:jc w:val="center"/>
        <w:rPr>
          <w:rFonts w:cstheme="minorHAnsi"/>
          <w:b/>
          <w:bCs/>
          <w:sz w:val="36"/>
          <w:szCs w:val="36"/>
        </w:rPr>
      </w:pPr>
      <w:r w:rsidRPr="007A0136">
        <w:rPr>
          <w:rFonts w:cstheme="minorHAnsi"/>
          <w:b/>
          <w:bCs/>
          <w:sz w:val="36"/>
          <w:szCs w:val="36"/>
        </w:rPr>
        <w:t>Minuta Modelo</w:t>
      </w:r>
    </w:p>
    <w:p w14:paraId="197F4357" w14:textId="77777777" w:rsidR="00531E92" w:rsidRPr="007A0136" w:rsidRDefault="00531E92" w:rsidP="00531E92">
      <w:pPr>
        <w:pBdr>
          <w:top w:val="single" w:sz="4" w:space="1" w:color="auto"/>
          <w:left w:val="single" w:sz="4" w:space="4" w:color="auto"/>
          <w:bottom w:val="single" w:sz="4" w:space="1" w:color="auto"/>
          <w:right w:val="single" w:sz="4" w:space="4" w:color="auto"/>
        </w:pBdr>
        <w:shd w:val="clear" w:color="auto" w:fill="DBDBDB" w:themeFill="accent3" w:themeFillTint="66"/>
        <w:spacing w:line="276" w:lineRule="auto"/>
        <w:jc w:val="center"/>
        <w:rPr>
          <w:rFonts w:cstheme="minorHAnsi"/>
          <w:b/>
          <w:bCs/>
          <w:sz w:val="36"/>
          <w:szCs w:val="36"/>
          <w:u w:val="single"/>
        </w:rPr>
      </w:pPr>
      <w:r w:rsidRPr="007A0136">
        <w:rPr>
          <w:rFonts w:cstheme="minorHAnsi"/>
          <w:b/>
          <w:bCs/>
          <w:sz w:val="36"/>
          <w:szCs w:val="36"/>
          <w:u w:val="single"/>
        </w:rPr>
        <w:t>ACORDO DE COOPERAÇÃO TÉCNICA</w:t>
      </w:r>
    </w:p>
    <w:p w14:paraId="42470F96" w14:textId="77777777" w:rsidR="00B65572" w:rsidRPr="007A0136" w:rsidRDefault="00B65572" w:rsidP="00531E92">
      <w:pPr>
        <w:pBdr>
          <w:top w:val="single" w:sz="4" w:space="1" w:color="auto"/>
          <w:left w:val="single" w:sz="4" w:space="4" w:color="auto"/>
          <w:bottom w:val="single" w:sz="4" w:space="1" w:color="auto"/>
          <w:right w:val="single" w:sz="4" w:space="4" w:color="auto"/>
        </w:pBdr>
        <w:shd w:val="clear" w:color="auto" w:fill="DBDBDB" w:themeFill="accent3" w:themeFillTint="66"/>
        <w:spacing w:line="276" w:lineRule="auto"/>
        <w:jc w:val="center"/>
        <w:rPr>
          <w:rFonts w:cstheme="minorHAnsi"/>
          <w:b/>
          <w:bCs/>
          <w:sz w:val="36"/>
          <w:szCs w:val="36"/>
          <w:u w:val="single"/>
        </w:rPr>
      </w:pPr>
    </w:p>
    <w:p w14:paraId="3B2DC310" w14:textId="77777777" w:rsidR="00531E92" w:rsidRPr="007A0136" w:rsidRDefault="00531E92" w:rsidP="00531E92">
      <w:pPr>
        <w:spacing w:line="276" w:lineRule="auto"/>
        <w:rPr>
          <w:rFonts w:cstheme="minorHAnsi"/>
          <w:b/>
          <w:bCs/>
          <w:sz w:val="36"/>
          <w:szCs w:val="36"/>
        </w:rPr>
      </w:pPr>
    </w:p>
    <w:p w14:paraId="65A100EC" w14:textId="77777777" w:rsidR="00531E92" w:rsidRPr="007A0136" w:rsidRDefault="00531E92" w:rsidP="00531E92">
      <w:pPr>
        <w:spacing w:line="276" w:lineRule="auto"/>
        <w:jc w:val="center"/>
        <w:rPr>
          <w:rFonts w:cstheme="minorHAnsi"/>
          <w:b/>
          <w:bCs/>
          <w:smallCaps/>
          <w:sz w:val="26"/>
          <w:szCs w:val="24"/>
        </w:rPr>
      </w:pPr>
      <w:r w:rsidRPr="007A0136">
        <w:rPr>
          <w:rFonts w:cstheme="minorHAnsi"/>
          <w:b/>
          <w:bCs/>
          <w:smallCaps/>
          <w:sz w:val="26"/>
          <w:szCs w:val="24"/>
        </w:rPr>
        <w:t>Instruções Iniciais</w:t>
      </w:r>
    </w:p>
    <w:p w14:paraId="6CAD3BD8" w14:textId="77777777" w:rsidR="00531E92" w:rsidRPr="007A0136" w:rsidRDefault="00531E92" w:rsidP="00531E92">
      <w:pPr>
        <w:spacing w:line="276" w:lineRule="auto"/>
        <w:jc w:val="both"/>
        <w:rPr>
          <w:rFonts w:cstheme="minorHAnsi"/>
          <w:b/>
          <w:bCs/>
          <w:sz w:val="24"/>
          <w:szCs w:val="24"/>
        </w:rPr>
      </w:pPr>
    </w:p>
    <w:p w14:paraId="4CDDACB4" w14:textId="77777777" w:rsidR="00257FB8" w:rsidRPr="007A0136" w:rsidRDefault="00257FB8" w:rsidP="00531E92">
      <w:pPr>
        <w:spacing w:line="276" w:lineRule="auto"/>
        <w:jc w:val="both"/>
        <w:rPr>
          <w:rFonts w:cstheme="minorHAnsi"/>
          <w:b/>
          <w:bCs/>
          <w:sz w:val="24"/>
          <w:szCs w:val="24"/>
        </w:rPr>
      </w:pPr>
    </w:p>
    <w:p w14:paraId="6F374A22" w14:textId="77777777" w:rsidR="00531E92" w:rsidRPr="007A0136" w:rsidRDefault="00531E92" w:rsidP="00257FB8">
      <w:pPr>
        <w:spacing w:after="120" w:line="257" w:lineRule="auto"/>
        <w:jc w:val="both"/>
        <w:rPr>
          <w:rFonts w:eastAsia="Times New Roman" w:cstheme="minorHAnsi"/>
          <w:b/>
        </w:rPr>
      </w:pPr>
      <w:r w:rsidRPr="007A0136">
        <w:rPr>
          <w:rFonts w:eastAsia="Times New Roman" w:cstheme="minorHAnsi"/>
          <w:b/>
        </w:rPr>
        <w:t xml:space="preserve">Nota Explicativa 1 </w:t>
      </w:r>
    </w:p>
    <w:p w14:paraId="3723E4E7" w14:textId="77777777" w:rsidR="00531E92" w:rsidRPr="007A0136" w:rsidRDefault="00531E92" w:rsidP="003B5E36">
      <w:pPr>
        <w:spacing w:after="3" w:line="233" w:lineRule="auto"/>
        <w:ind w:right="-1" w:hanging="20"/>
        <w:jc w:val="both"/>
        <w:rPr>
          <w:rFonts w:eastAsia="Times New Roman" w:cstheme="minorHAnsi"/>
          <w:b/>
          <w:sz w:val="8"/>
        </w:rPr>
      </w:pPr>
    </w:p>
    <w:p w14:paraId="771130C8" w14:textId="77777777" w:rsidR="003B5E36" w:rsidRPr="007A0136" w:rsidRDefault="003B5E36" w:rsidP="003B5E36">
      <w:pPr>
        <w:ind w:firstLine="708"/>
        <w:jc w:val="both"/>
        <w:rPr>
          <w:rFonts w:cstheme="minorHAnsi"/>
        </w:rPr>
      </w:pPr>
      <w:r w:rsidRPr="007A0136">
        <w:rPr>
          <w:rFonts w:cstheme="minorHAnsi"/>
        </w:rPr>
        <w:t xml:space="preserve">O presente modelo de </w:t>
      </w:r>
      <w:r w:rsidRPr="007A0136">
        <w:rPr>
          <w:rFonts w:cstheme="minorHAnsi"/>
          <w:smallCaps/>
        </w:rPr>
        <w:t>Acordo de Cooperação</w:t>
      </w:r>
      <w:r w:rsidR="00E156C7" w:rsidRPr="007A0136">
        <w:rPr>
          <w:rFonts w:cstheme="minorHAnsi"/>
          <w:smallCaps/>
        </w:rPr>
        <w:t xml:space="preserve"> Técnica</w:t>
      </w:r>
      <w:r w:rsidRPr="007A0136">
        <w:rPr>
          <w:rFonts w:cstheme="minorHAnsi"/>
        </w:rPr>
        <w:t xml:space="preserve"> é o instrumento formal utilizado por entes públicos para se estabelecer um vínculo cooperativo ou de parceria entre si, que tenham interesses e condições recíprocas ou equivalentes, de modo a realizar um propósito comum, voltado ao interesse público, </w:t>
      </w:r>
      <w:r w:rsidR="00C26133" w:rsidRPr="007A0136">
        <w:rPr>
          <w:rFonts w:cstheme="minorHAnsi"/>
        </w:rPr>
        <w:t xml:space="preserve">onde </w:t>
      </w:r>
      <w:r w:rsidR="00820A38" w:rsidRPr="007A0136">
        <w:rPr>
          <w:rFonts w:cstheme="minorHAnsi"/>
        </w:rPr>
        <w:t>os partícipes</w:t>
      </w:r>
      <w:r w:rsidRPr="007A0136">
        <w:rPr>
          <w:rFonts w:cstheme="minorHAnsi"/>
        </w:rPr>
        <w:t xml:space="preserve"> fornecem, cada um, a sua parcela de conhecimento, equipamento, ou até mesmo uma equipe, para que seja alcançado o objetivo acordado. O </w:t>
      </w:r>
      <w:r w:rsidR="001A7901" w:rsidRPr="007A0136">
        <w:rPr>
          <w:rFonts w:cstheme="minorHAnsi"/>
        </w:rPr>
        <w:t>Acordo</w:t>
      </w:r>
      <w:r w:rsidRPr="007A0136">
        <w:rPr>
          <w:rFonts w:cstheme="minorHAnsi"/>
        </w:rPr>
        <w:t xml:space="preserve"> de </w:t>
      </w:r>
      <w:r w:rsidR="001A7901" w:rsidRPr="007A0136">
        <w:rPr>
          <w:rFonts w:cstheme="minorHAnsi"/>
        </w:rPr>
        <w:t>C</w:t>
      </w:r>
      <w:r w:rsidRPr="007A0136">
        <w:rPr>
          <w:rFonts w:cstheme="minorHAnsi"/>
        </w:rPr>
        <w:t>ooperação</w:t>
      </w:r>
      <w:r w:rsidR="001A7901" w:rsidRPr="007A0136">
        <w:rPr>
          <w:rFonts w:cstheme="minorHAnsi"/>
        </w:rPr>
        <w:t xml:space="preserve"> Técnica -</w:t>
      </w:r>
      <w:r w:rsidR="00C63961" w:rsidRPr="007A0136">
        <w:rPr>
          <w:rFonts w:cstheme="minorHAnsi"/>
        </w:rPr>
        <w:t xml:space="preserve"> </w:t>
      </w:r>
      <w:r w:rsidR="001A7901" w:rsidRPr="007A0136">
        <w:rPr>
          <w:rFonts w:cstheme="minorHAnsi"/>
        </w:rPr>
        <w:t xml:space="preserve">ACT </w:t>
      </w:r>
      <w:r w:rsidRPr="007A0136">
        <w:rPr>
          <w:rFonts w:cstheme="minorHAnsi"/>
        </w:rPr>
        <w:t xml:space="preserve">se diferencia de convênios, contratos de repasse e termos de execução descentralizada pelo simples fato de não existir a possibilidade de transferência de recursos entre os partícipes. </w:t>
      </w:r>
    </w:p>
    <w:p w14:paraId="698951B4" w14:textId="77777777" w:rsidR="003B5E36" w:rsidRPr="007A0136" w:rsidRDefault="003B5E36" w:rsidP="003B5E36">
      <w:pPr>
        <w:ind w:firstLine="708"/>
        <w:jc w:val="both"/>
        <w:rPr>
          <w:rFonts w:cstheme="minorHAnsi"/>
        </w:rPr>
      </w:pPr>
      <w:r w:rsidRPr="007A0136">
        <w:rPr>
          <w:rFonts w:cstheme="minorHAnsi"/>
        </w:rPr>
        <w:t>Nos termos do art. 2º, inciso XII</w:t>
      </w:r>
      <w:r w:rsidR="00761EE1" w:rsidRPr="007A0136">
        <w:rPr>
          <w:rFonts w:cstheme="minorHAnsi"/>
        </w:rPr>
        <w:t xml:space="preserve">, </w:t>
      </w:r>
      <w:r w:rsidRPr="007A0136">
        <w:rPr>
          <w:rFonts w:cstheme="minorHAnsi"/>
        </w:rPr>
        <w:t>do Decreto nº 11.531, de 16 de maio de 2023, o Acordo de Cooperação Técnica é definido como “</w:t>
      </w:r>
      <w:r w:rsidRPr="007A0136">
        <w:rPr>
          <w:rFonts w:cstheme="minorHAnsi"/>
          <w:i/>
          <w:iCs/>
        </w:rPr>
        <w:t>instrumento de cooperação para a execução de ações de interesse recíproco e em regime de mútua colaboração, a título gratuito, sem transferência de recursos ou doação de bens, no qual o objeto e as condições da cooperação são ajustados de comum acordo entre as partes</w:t>
      </w:r>
      <w:r w:rsidRPr="007A0136">
        <w:rPr>
          <w:rFonts w:cstheme="minorHAnsi"/>
        </w:rPr>
        <w:t xml:space="preserve">”. </w:t>
      </w:r>
    </w:p>
    <w:p w14:paraId="541059B4" w14:textId="77777777" w:rsidR="009573A8" w:rsidRPr="007A0136" w:rsidRDefault="00C33B92" w:rsidP="00C33B92">
      <w:pPr>
        <w:ind w:firstLine="708"/>
        <w:jc w:val="both"/>
        <w:rPr>
          <w:rFonts w:cstheme="minorHAnsi"/>
        </w:rPr>
      </w:pPr>
      <w:r w:rsidRPr="007A0136">
        <w:rPr>
          <w:rFonts w:cstheme="minorHAnsi"/>
        </w:rPr>
        <w:lastRenderedPageBreak/>
        <w:t>São exemplos de órgãos públicos e outras entidades que podem celebrar Acordo de Cooperação Técnica, nos termos do art. 25 do Decreto nº 11.531, de 2023:</w:t>
      </w:r>
    </w:p>
    <w:p w14:paraId="124E3D23" w14:textId="77777777" w:rsidR="00C33B92" w:rsidRPr="007A0136" w:rsidRDefault="00C33B92" w:rsidP="009573A8">
      <w:pPr>
        <w:spacing w:after="60" w:line="240" w:lineRule="auto"/>
        <w:ind w:left="1843"/>
        <w:jc w:val="both"/>
        <w:rPr>
          <w:rFonts w:cstheme="minorHAnsi"/>
          <w:i/>
          <w:iCs/>
          <w:sz w:val="20"/>
          <w:szCs w:val="20"/>
        </w:rPr>
      </w:pPr>
      <w:r w:rsidRPr="007A0136">
        <w:rPr>
          <w:rFonts w:cstheme="minorHAnsi"/>
          <w:i/>
          <w:iCs/>
          <w:sz w:val="20"/>
          <w:szCs w:val="20"/>
        </w:rPr>
        <w:t>Art. 25.  Os acordos de cooperação técnica e os acordos de adesão poderão ser celebrados:</w:t>
      </w:r>
    </w:p>
    <w:p w14:paraId="5E8C2D06" w14:textId="77777777" w:rsidR="00C33B92" w:rsidRPr="007A0136" w:rsidRDefault="00C33B92" w:rsidP="009573A8">
      <w:pPr>
        <w:spacing w:after="60" w:line="240" w:lineRule="auto"/>
        <w:ind w:left="1843"/>
        <w:jc w:val="both"/>
        <w:rPr>
          <w:rFonts w:cstheme="minorHAnsi"/>
          <w:i/>
          <w:iCs/>
          <w:sz w:val="20"/>
          <w:szCs w:val="20"/>
        </w:rPr>
      </w:pPr>
      <w:r w:rsidRPr="007A0136">
        <w:rPr>
          <w:rFonts w:cstheme="minorHAnsi"/>
          <w:i/>
          <w:iCs/>
          <w:sz w:val="20"/>
          <w:szCs w:val="20"/>
        </w:rPr>
        <w:t>I - entre órgãos e entidades da administração pública federal;</w:t>
      </w:r>
    </w:p>
    <w:p w14:paraId="42A819B1" w14:textId="77777777" w:rsidR="00C33B92" w:rsidRPr="007A0136" w:rsidRDefault="00C33B92" w:rsidP="009573A8">
      <w:pPr>
        <w:spacing w:after="60" w:line="240" w:lineRule="auto"/>
        <w:ind w:left="1843"/>
        <w:jc w:val="both"/>
        <w:rPr>
          <w:rFonts w:cstheme="minorHAnsi"/>
          <w:i/>
          <w:iCs/>
          <w:sz w:val="20"/>
          <w:szCs w:val="20"/>
        </w:rPr>
      </w:pPr>
      <w:r w:rsidRPr="007A0136">
        <w:rPr>
          <w:rFonts w:cstheme="minorHAnsi"/>
          <w:i/>
          <w:iCs/>
          <w:sz w:val="20"/>
          <w:szCs w:val="20"/>
        </w:rPr>
        <w:t>II - com órgãos e entidades da administração pública estadual, distrital e municipal;</w:t>
      </w:r>
    </w:p>
    <w:p w14:paraId="45EE8553" w14:textId="77777777" w:rsidR="00C33B92" w:rsidRPr="007A0136" w:rsidRDefault="00C33B92" w:rsidP="009573A8">
      <w:pPr>
        <w:spacing w:after="60" w:line="240" w:lineRule="auto"/>
        <w:ind w:left="1843"/>
        <w:jc w:val="both"/>
        <w:rPr>
          <w:rFonts w:cstheme="minorHAnsi"/>
          <w:i/>
          <w:iCs/>
          <w:sz w:val="20"/>
          <w:szCs w:val="20"/>
        </w:rPr>
      </w:pPr>
      <w:r w:rsidRPr="007A0136">
        <w:rPr>
          <w:rFonts w:cstheme="minorHAnsi"/>
          <w:i/>
          <w:iCs/>
          <w:sz w:val="20"/>
          <w:szCs w:val="20"/>
        </w:rPr>
        <w:t>III - com serviços sociais autônomos; e</w:t>
      </w:r>
    </w:p>
    <w:p w14:paraId="6A7D9BD0" w14:textId="77777777" w:rsidR="005D094B" w:rsidRPr="007A0136" w:rsidRDefault="00C33B92" w:rsidP="009573A8">
      <w:pPr>
        <w:spacing w:line="240" w:lineRule="auto"/>
        <w:ind w:left="1843"/>
        <w:jc w:val="both"/>
        <w:rPr>
          <w:rFonts w:cstheme="minorHAnsi"/>
          <w:i/>
          <w:iCs/>
          <w:sz w:val="20"/>
          <w:szCs w:val="20"/>
        </w:rPr>
      </w:pPr>
      <w:r w:rsidRPr="007A0136">
        <w:rPr>
          <w:rFonts w:cstheme="minorHAnsi"/>
          <w:i/>
          <w:iCs/>
          <w:sz w:val="20"/>
          <w:szCs w:val="20"/>
        </w:rPr>
        <w:t>IV - com consórcios públicos.</w:t>
      </w:r>
    </w:p>
    <w:p w14:paraId="6FCF7285" w14:textId="77777777" w:rsidR="00C63961" w:rsidRPr="007A0136" w:rsidRDefault="003B5E36" w:rsidP="005D094B">
      <w:pPr>
        <w:ind w:firstLine="708"/>
        <w:jc w:val="both"/>
        <w:rPr>
          <w:rFonts w:cstheme="minorHAnsi"/>
        </w:rPr>
      </w:pPr>
      <w:r w:rsidRPr="007A0136">
        <w:rPr>
          <w:rFonts w:cstheme="minorHAnsi"/>
        </w:rPr>
        <w:t xml:space="preserve"> </w:t>
      </w:r>
      <w:r w:rsidR="005D094B" w:rsidRPr="007A0136">
        <w:rPr>
          <w:rFonts w:cstheme="minorHAnsi"/>
        </w:rPr>
        <w:t>O art. 1º da Portaria SEGES/MGI nº 1.605, de 14 de março de 2024, que</w:t>
      </w:r>
      <w:r w:rsidR="001A7901" w:rsidRPr="007A0136">
        <w:rPr>
          <w:rFonts w:cstheme="minorHAnsi"/>
        </w:rPr>
        <w:t xml:space="preserve"> </w:t>
      </w:r>
      <w:r w:rsidR="005D094B" w:rsidRPr="007A0136">
        <w:rPr>
          <w:rFonts w:cstheme="minorHAnsi"/>
        </w:rPr>
        <w:t>estabelece normas complementares para a celebração de acordos de cooperação técnica e acordos de adesão de que tratam os arts. 24 e 25 do Decreto nº 11.531, de 2023,</w:t>
      </w:r>
      <w:r w:rsidR="005D094B" w:rsidRPr="007A0136">
        <w:rPr>
          <w:rFonts w:cstheme="minorHAnsi"/>
          <w:b/>
          <w:bCs/>
        </w:rPr>
        <w:t xml:space="preserve"> </w:t>
      </w:r>
      <w:r w:rsidR="005D094B" w:rsidRPr="007A0136">
        <w:rPr>
          <w:rFonts w:cstheme="minorHAnsi"/>
        </w:rPr>
        <w:t xml:space="preserve">tem a mesma redação do Decreto. Além disso, o art. 2º da referida Portaria </w:t>
      </w:r>
      <w:r w:rsidR="00C47F43" w:rsidRPr="007A0136">
        <w:rPr>
          <w:rFonts w:cstheme="minorHAnsi"/>
        </w:rPr>
        <w:t>afasta a sua aplicação para as Organizações da Sociedade Civil e para as hipóteses de parceria regidas por lei especial.</w:t>
      </w:r>
    </w:p>
    <w:p w14:paraId="0469511B" w14:textId="77777777" w:rsidR="00C02155" w:rsidRPr="007A0136" w:rsidRDefault="00C02155" w:rsidP="005D094B">
      <w:pPr>
        <w:ind w:firstLine="708"/>
        <w:jc w:val="both"/>
        <w:rPr>
          <w:rFonts w:cstheme="minorHAnsi"/>
        </w:rPr>
      </w:pPr>
      <w:r w:rsidRPr="007A0136">
        <w:rPr>
          <w:rFonts w:cstheme="minorHAnsi"/>
        </w:rPr>
        <w:t>A Portaria SEGES/MGI nº 1.</w:t>
      </w:r>
      <w:r w:rsidR="009573A8" w:rsidRPr="007A0136">
        <w:rPr>
          <w:rFonts w:cstheme="minorHAnsi"/>
        </w:rPr>
        <w:t xml:space="preserve">605, de </w:t>
      </w:r>
      <w:r w:rsidRPr="007A0136">
        <w:rPr>
          <w:rFonts w:cstheme="minorHAnsi"/>
        </w:rPr>
        <w:t>2024</w:t>
      </w:r>
      <w:r w:rsidR="009573A8" w:rsidRPr="007A0136">
        <w:rPr>
          <w:rFonts w:cstheme="minorHAnsi"/>
        </w:rPr>
        <w:t>,</w:t>
      </w:r>
      <w:r w:rsidRPr="007A0136">
        <w:rPr>
          <w:rFonts w:cstheme="minorHAnsi"/>
        </w:rPr>
        <w:t xml:space="preserve"> estabelece no art. 5º que são requisitos para a celebração do ACT:</w:t>
      </w:r>
      <w:r w:rsidRPr="007A0136">
        <w:rPr>
          <w:rFonts w:cstheme="minorHAnsi"/>
          <w:b/>
          <w:bCs/>
        </w:rPr>
        <w:t xml:space="preserve"> </w:t>
      </w:r>
      <w:r w:rsidRPr="007A0136">
        <w:rPr>
          <w:rFonts w:cstheme="minorHAnsi"/>
        </w:rPr>
        <w:t>a) plano de trabalho aprovado; b) comprovação de legitimidad</w:t>
      </w:r>
      <w:r w:rsidR="00C63961" w:rsidRPr="007A0136">
        <w:rPr>
          <w:rFonts w:cstheme="minorHAnsi"/>
        </w:rPr>
        <w:t xml:space="preserve">e do representante legal dos partícipes para a assinatura do ACT; c) regularidade de inscrição e </w:t>
      </w:r>
      <w:r w:rsidR="009573A8" w:rsidRPr="007A0136">
        <w:rPr>
          <w:rFonts w:cstheme="minorHAnsi"/>
        </w:rPr>
        <w:t xml:space="preserve">      </w:t>
      </w:r>
      <w:r w:rsidR="00C63961" w:rsidRPr="007A0136">
        <w:rPr>
          <w:rFonts w:cstheme="minorHAnsi"/>
        </w:rPr>
        <w:t xml:space="preserve">de situação cadastral ativa no Cadastro Nacional da Pessoa Jurídica - CNPJ do partícipe; e </w:t>
      </w:r>
      <w:r w:rsidR="009573A8" w:rsidRPr="007A0136">
        <w:rPr>
          <w:rFonts w:cstheme="minorHAnsi"/>
        </w:rPr>
        <w:t xml:space="preserve">         </w:t>
      </w:r>
      <w:r w:rsidR="00C63961" w:rsidRPr="007A0136">
        <w:rPr>
          <w:rFonts w:cstheme="minorHAnsi"/>
        </w:rPr>
        <w:t xml:space="preserve">d) análise e manifestação conclusiva pelos setores técnico e jurídico dos órgãos ou entidades partícipes. </w:t>
      </w:r>
      <w:r w:rsidRPr="007A0136">
        <w:rPr>
          <w:rFonts w:cstheme="minorHAnsi"/>
        </w:rPr>
        <w:t xml:space="preserve"> </w:t>
      </w:r>
    </w:p>
    <w:p w14:paraId="575924CA" w14:textId="77777777" w:rsidR="009F57BF" w:rsidRPr="007A0136" w:rsidRDefault="00C02155" w:rsidP="009F57BF">
      <w:pPr>
        <w:ind w:firstLine="708"/>
        <w:jc w:val="both"/>
        <w:rPr>
          <w:rFonts w:cstheme="minorHAnsi"/>
        </w:rPr>
      </w:pPr>
      <w:r w:rsidRPr="007A0136">
        <w:rPr>
          <w:rFonts w:cstheme="minorHAnsi"/>
        </w:rPr>
        <w:t xml:space="preserve">O </w:t>
      </w:r>
      <w:r w:rsidR="009F57BF" w:rsidRPr="007A0136">
        <w:rPr>
          <w:rFonts w:cstheme="minorHAnsi"/>
        </w:rPr>
        <w:t>art. 5º</w:t>
      </w:r>
      <w:r w:rsidR="00D95146" w:rsidRPr="007A0136">
        <w:rPr>
          <w:rFonts w:cstheme="minorHAnsi"/>
        </w:rPr>
        <w:t>,</w:t>
      </w:r>
      <w:r w:rsidR="009F57BF" w:rsidRPr="007A0136">
        <w:rPr>
          <w:rFonts w:cstheme="minorHAnsi"/>
        </w:rPr>
        <w:t xml:space="preserve"> parágrafo único</w:t>
      </w:r>
      <w:r w:rsidR="00D95146" w:rsidRPr="007A0136">
        <w:rPr>
          <w:rFonts w:cstheme="minorHAnsi"/>
        </w:rPr>
        <w:t>,</w:t>
      </w:r>
      <w:r w:rsidR="009573A8" w:rsidRPr="007A0136">
        <w:rPr>
          <w:rFonts w:cstheme="minorHAnsi"/>
        </w:rPr>
        <w:t xml:space="preserve"> da Portaria SEGES/MGI nº 1.605, de </w:t>
      </w:r>
      <w:r w:rsidR="009F57BF" w:rsidRPr="007A0136">
        <w:rPr>
          <w:rFonts w:cstheme="minorHAnsi"/>
        </w:rPr>
        <w:t xml:space="preserve">2024, </w:t>
      </w:r>
      <w:r w:rsidR="00D95146" w:rsidRPr="007A0136">
        <w:rPr>
          <w:rFonts w:cstheme="minorHAnsi"/>
        </w:rPr>
        <w:t xml:space="preserve">prevê que </w:t>
      </w:r>
      <w:r w:rsidR="009F57BF" w:rsidRPr="007A0136">
        <w:rPr>
          <w:rFonts w:cstheme="minorHAnsi"/>
        </w:rPr>
        <w:t xml:space="preserve">na celebração de ACT ou aditivo que utilize os modelos padronizados de que trata o art. 18 fica facultada a dispensa de análise jurídica. </w:t>
      </w:r>
    </w:p>
    <w:p w14:paraId="11E54B21" w14:textId="77777777" w:rsidR="003B5E36" w:rsidRPr="007A0136" w:rsidRDefault="001A7901" w:rsidP="00C33B92">
      <w:pPr>
        <w:ind w:firstLine="708"/>
        <w:jc w:val="both"/>
        <w:rPr>
          <w:rFonts w:cstheme="minorHAnsi"/>
        </w:rPr>
      </w:pPr>
      <w:r w:rsidRPr="007A0136">
        <w:rPr>
          <w:rFonts w:cstheme="minorHAnsi"/>
        </w:rPr>
        <w:t>O art. 7º</w:t>
      </w:r>
      <w:r w:rsidR="009573A8" w:rsidRPr="007A0136">
        <w:rPr>
          <w:rFonts w:cstheme="minorHAnsi"/>
        </w:rPr>
        <w:t xml:space="preserve"> da Portaria SEGES/MGI nº 1.605, de </w:t>
      </w:r>
      <w:r w:rsidRPr="007A0136">
        <w:rPr>
          <w:rFonts w:cstheme="minorHAnsi"/>
        </w:rPr>
        <w:t>2024</w:t>
      </w:r>
      <w:r w:rsidR="009573A8" w:rsidRPr="007A0136">
        <w:rPr>
          <w:rFonts w:cstheme="minorHAnsi"/>
        </w:rPr>
        <w:t>,</w:t>
      </w:r>
      <w:r w:rsidRPr="007A0136">
        <w:rPr>
          <w:rFonts w:cstheme="minorHAnsi"/>
        </w:rPr>
        <w:t xml:space="preserve"> </w:t>
      </w:r>
      <w:r w:rsidR="00D95146" w:rsidRPr="007A0136">
        <w:rPr>
          <w:rFonts w:cstheme="minorHAnsi"/>
        </w:rPr>
        <w:t xml:space="preserve">determina </w:t>
      </w:r>
      <w:r w:rsidRPr="007A0136">
        <w:rPr>
          <w:rFonts w:cstheme="minorHAnsi"/>
        </w:rPr>
        <w:t>que o ACT</w:t>
      </w:r>
      <w:r w:rsidR="003E1F08" w:rsidRPr="007A0136">
        <w:rPr>
          <w:rFonts w:cstheme="minorHAnsi"/>
        </w:rPr>
        <w:t xml:space="preserve"> deverá conter número sequencial no órgão ou entidade, número do processo, preâmbulo e as cláusulas necessárias mencionadas no art. 7º,</w:t>
      </w:r>
      <w:r w:rsidR="00C63961" w:rsidRPr="007A0136">
        <w:rPr>
          <w:rFonts w:cstheme="minorHAnsi"/>
        </w:rPr>
        <w:t xml:space="preserve"> </w:t>
      </w:r>
      <w:r w:rsidR="003E1F08" w:rsidRPr="007A0136">
        <w:rPr>
          <w:rFonts w:cstheme="minorHAnsi"/>
        </w:rPr>
        <w:t>§1º</w:t>
      </w:r>
      <w:r w:rsidR="00631453" w:rsidRPr="007A0136">
        <w:rPr>
          <w:rFonts w:cstheme="minorHAnsi"/>
        </w:rPr>
        <w:t>,</w:t>
      </w:r>
      <w:r w:rsidR="003E1F08" w:rsidRPr="007A0136">
        <w:rPr>
          <w:rFonts w:cstheme="minorHAnsi"/>
        </w:rPr>
        <w:t xml:space="preserve"> da citada Portaria.</w:t>
      </w:r>
    </w:p>
    <w:p w14:paraId="247FDA20" w14:textId="77777777" w:rsidR="003E1F08" w:rsidRPr="007A0136" w:rsidRDefault="003E1F08" w:rsidP="009573A8">
      <w:pPr>
        <w:spacing w:after="120" w:line="240" w:lineRule="auto"/>
        <w:ind w:firstLine="709"/>
        <w:jc w:val="both"/>
        <w:rPr>
          <w:rFonts w:cstheme="minorHAnsi"/>
          <w:sz w:val="8"/>
        </w:rPr>
      </w:pPr>
    </w:p>
    <w:p w14:paraId="57DFCCC0" w14:textId="77777777" w:rsidR="003B5E36" w:rsidRPr="007A0136" w:rsidRDefault="003B5E36" w:rsidP="00257FB8">
      <w:pPr>
        <w:spacing w:after="120" w:line="257" w:lineRule="auto"/>
        <w:jc w:val="both"/>
        <w:rPr>
          <w:rFonts w:cstheme="minorHAnsi"/>
          <w:b/>
          <w:bCs/>
        </w:rPr>
      </w:pPr>
      <w:r w:rsidRPr="007A0136">
        <w:rPr>
          <w:rFonts w:cstheme="minorHAnsi"/>
          <w:b/>
          <w:bCs/>
        </w:rPr>
        <w:t xml:space="preserve">Nota Explicativa 2 </w:t>
      </w:r>
    </w:p>
    <w:p w14:paraId="3FBEB465" w14:textId="77777777" w:rsidR="003B5E36" w:rsidRPr="007A0136" w:rsidRDefault="003B5E36" w:rsidP="003B5E36">
      <w:pPr>
        <w:ind w:firstLine="708"/>
        <w:jc w:val="both"/>
        <w:rPr>
          <w:rFonts w:cstheme="minorHAnsi"/>
        </w:rPr>
      </w:pPr>
      <w:r w:rsidRPr="007A0136">
        <w:rPr>
          <w:rFonts w:cstheme="minorHAnsi"/>
        </w:rPr>
        <w:t xml:space="preserve">Os itens deste modelo de instrumento de parceria destacados em </w:t>
      </w:r>
      <w:r w:rsidRPr="007A0136">
        <w:rPr>
          <w:rFonts w:cstheme="minorHAnsi"/>
          <w:color w:val="FF0000"/>
        </w:rPr>
        <w:t xml:space="preserve">vermelho </w:t>
      </w:r>
      <w:r w:rsidRPr="007A0136">
        <w:rPr>
          <w:rFonts w:cstheme="minorHAnsi"/>
        </w:rPr>
        <w:t xml:space="preserve">devem ser adotados pelo órgão ou entidade pública, de acordo com as peculiaridades e condições do objeto.  </w:t>
      </w:r>
    </w:p>
    <w:p w14:paraId="121B6DF2" w14:textId="77777777" w:rsidR="003B5E36" w:rsidRPr="007A0136" w:rsidRDefault="003B5E36" w:rsidP="009573A8">
      <w:pPr>
        <w:spacing w:after="120" w:line="240" w:lineRule="auto"/>
        <w:ind w:firstLine="709"/>
        <w:jc w:val="both"/>
        <w:rPr>
          <w:rFonts w:cstheme="minorHAnsi"/>
          <w:sz w:val="8"/>
        </w:rPr>
      </w:pPr>
      <w:r w:rsidRPr="007A0136">
        <w:rPr>
          <w:rFonts w:cstheme="minorHAnsi"/>
        </w:rPr>
        <w:t xml:space="preserve"> </w:t>
      </w:r>
    </w:p>
    <w:p w14:paraId="41559BEE" w14:textId="77777777" w:rsidR="003B5E36" w:rsidRPr="007A0136" w:rsidRDefault="003B5E36" w:rsidP="00257FB8">
      <w:pPr>
        <w:spacing w:after="120" w:line="257" w:lineRule="auto"/>
        <w:jc w:val="both"/>
        <w:rPr>
          <w:rFonts w:cstheme="minorHAnsi"/>
          <w:b/>
          <w:bCs/>
        </w:rPr>
      </w:pPr>
      <w:r w:rsidRPr="007A0136">
        <w:rPr>
          <w:rFonts w:cstheme="minorHAnsi"/>
          <w:b/>
          <w:bCs/>
        </w:rPr>
        <w:t xml:space="preserve">Nota Explicativa 3 </w:t>
      </w:r>
    </w:p>
    <w:p w14:paraId="0C4BCA16" w14:textId="77777777" w:rsidR="003B5E36" w:rsidRPr="007A0136" w:rsidRDefault="003B5E36" w:rsidP="003B5E36">
      <w:pPr>
        <w:ind w:firstLine="708"/>
        <w:jc w:val="both"/>
        <w:rPr>
          <w:rFonts w:cstheme="minorHAnsi"/>
        </w:rPr>
      </w:pPr>
      <w:r w:rsidRPr="007A0136">
        <w:rPr>
          <w:rFonts w:cstheme="minorHAnsi"/>
        </w:rPr>
        <w:t xml:space="preserve">As notas explicativas apresentadas ao longo do modelo traduzem-se em orientações e devem ser excluídas após as adaptações realizadas.  </w:t>
      </w:r>
    </w:p>
    <w:p w14:paraId="5294728D" w14:textId="77777777" w:rsidR="009573A8" w:rsidRPr="007A0136" w:rsidRDefault="009573A8" w:rsidP="009573A8">
      <w:pPr>
        <w:spacing w:after="120" w:line="240" w:lineRule="auto"/>
        <w:ind w:firstLine="709"/>
        <w:jc w:val="both"/>
        <w:rPr>
          <w:rFonts w:cstheme="minorHAnsi"/>
          <w:sz w:val="8"/>
        </w:rPr>
      </w:pPr>
    </w:p>
    <w:p w14:paraId="23FB6CC8" w14:textId="77777777" w:rsidR="003B5E36" w:rsidRPr="007A0136" w:rsidRDefault="003B5E36" w:rsidP="00257FB8">
      <w:pPr>
        <w:spacing w:after="120" w:line="257" w:lineRule="auto"/>
        <w:jc w:val="both"/>
        <w:rPr>
          <w:rFonts w:cstheme="minorHAnsi"/>
          <w:b/>
          <w:bCs/>
        </w:rPr>
      </w:pPr>
      <w:r w:rsidRPr="007A0136">
        <w:rPr>
          <w:rFonts w:cstheme="minorHAnsi"/>
        </w:rPr>
        <w:t xml:space="preserve"> </w:t>
      </w:r>
      <w:r w:rsidRPr="007A0136">
        <w:rPr>
          <w:rFonts w:cstheme="minorHAnsi"/>
          <w:b/>
          <w:bCs/>
        </w:rPr>
        <w:t>Nota Explicativa 4</w:t>
      </w:r>
    </w:p>
    <w:p w14:paraId="7F88FB29" w14:textId="77777777" w:rsidR="003B5E36" w:rsidRPr="007A0136" w:rsidRDefault="003B5E36" w:rsidP="003B5E36">
      <w:pPr>
        <w:ind w:firstLine="708"/>
        <w:jc w:val="both"/>
        <w:rPr>
          <w:rFonts w:cstheme="minorHAnsi"/>
        </w:rPr>
      </w:pPr>
      <w:r w:rsidRPr="007A0136">
        <w:rPr>
          <w:rFonts w:cstheme="minorHAnsi"/>
        </w:rPr>
        <w:t xml:space="preserve">O Órgão Assessorado deverá manter as notas de rodapé dos modelos utilizados para a elaboração das minutas e demais anexos, a fim de que o Órgão Jurídico, ao examinar os documentos, esteja certo de que foi empregado o modelo correto. Na versão final do texto, as notas de rodapé deverão ser excluídas. </w:t>
      </w:r>
    </w:p>
    <w:p w14:paraId="50EEF9CC" w14:textId="77777777" w:rsidR="003B5E36" w:rsidRPr="007A0136" w:rsidRDefault="003B5E36" w:rsidP="003B5E36">
      <w:pPr>
        <w:jc w:val="both"/>
        <w:rPr>
          <w:rFonts w:cstheme="minorHAnsi"/>
          <w:b/>
          <w:bCs/>
        </w:rPr>
      </w:pPr>
      <w:r w:rsidRPr="007A0136">
        <w:rPr>
          <w:rFonts w:cstheme="minorHAnsi"/>
          <w:b/>
          <w:bCs/>
        </w:rPr>
        <w:lastRenderedPageBreak/>
        <w:t xml:space="preserve">Nota Explicativa 5 </w:t>
      </w:r>
    </w:p>
    <w:p w14:paraId="7AF1E7C3" w14:textId="77777777" w:rsidR="000C093A" w:rsidRPr="007A0136" w:rsidRDefault="000C093A" w:rsidP="000C093A">
      <w:pPr>
        <w:spacing w:line="259" w:lineRule="auto"/>
        <w:ind w:firstLine="708"/>
        <w:jc w:val="both"/>
        <w:rPr>
          <w:rFonts w:eastAsia="Times New Roman" w:cstheme="minorHAnsi"/>
        </w:rPr>
      </w:pPr>
      <w:r w:rsidRPr="007A0136">
        <w:rPr>
          <w:rFonts w:eastAsia="Times New Roman" w:cstheme="minorHAnsi"/>
        </w:rPr>
        <w:t>Se o Órgão Assessorado for qualificado como ICT (Instituição Científica, Tecnológica e de Inovação) nos termos da Lei de Inovação, então, deverá seguir a tipologia dos instrumentos jurídicos próprios previstos no regime jurídico de CT&amp;I (Ciência, Tecnologia e Inovação).</w:t>
      </w:r>
    </w:p>
    <w:p w14:paraId="2D55302F" w14:textId="77777777" w:rsidR="000C093A" w:rsidRPr="007A0136" w:rsidRDefault="000C093A" w:rsidP="000C093A">
      <w:pPr>
        <w:spacing w:line="259" w:lineRule="auto"/>
        <w:ind w:firstLine="708"/>
        <w:jc w:val="both"/>
        <w:rPr>
          <w:rFonts w:eastAsia="Times New Roman" w:cstheme="minorHAnsi"/>
        </w:rPr>
      </w:pPr>
      <w:r w:rsidRPr="007A0136">
        <w:rPr>
          <w:rFonts w:eastAsia="Times New Roman" w:cstheme="minorHAnsi"/>
        </w:rPr>
        <w:t>Assim, eventual parceria voltada para a execução de atividades conjuntas de CT&amp;I que envolva a ICT da União, se formará segundo a figura denominada Acordo de Parceria, prevista no art. 9º da Lei nº 10.973, de 2004, e se incluir, também, a participação da fundação de apoio (Lei nº 8.958, de 1994), poderá se enquadrar na figura do Convênio ECTI (Convênios de educação, ciência, tecnologia e inovação), previsto no Decreto nº 8.240, de 2010.</w:t>
      </w:r>
    </w:p>
    <w:p w14:paraId="382636CB" w14:textId="77777777" w:rsidR="000C093A" w:rsidRPr="007A0136" w:rsidRDefault="000C093A" w:rsidP="000C093A">
      <w:pPr>
        <w:spacing w:line="259" w:lineRule="auto"/>
        <w:ind w:firstLine="708"/>
        <w:jc w:val="both"/>
        <w:rPr>
          <w:rFonts w:eastAsia="Times New Roman" w:cstheme="minorHAnsi"/>
          <w:i/>
          <w:iCs/>
        </w:rPr>
      </w:pPr>
      <w:r w:rsidRPr="007A0136">
        <w:rPr>
          <w:rFonts w:eastAsia="Times New Roman" w:cstheme="minorHAnsi"/>
        </w:rPr>
        <w:t>A CNPDI (Câmara Nacional de Pesquisa, Desenvolvimento e Inovação) possui modelos de instrumentos jurídicos para relações envolvendo CT&amp;I no endereço:</w:t>
      </w:r>
      <w:r w:rsidRPr="007A0136">
        <w:rPr>
          <w:rFonts w:eastAsia="Times New Roman" w:cstheme="minorHAnsi"/>
          <w:i/>
          <w:iCs/>
        </w:rPr>
        <w:t>https://www.gov.br/agu/pt-br/composicao/cgu/cgu/modelos/cti/modelogeral.</w:t>
      </w:r>
      <w:r w:rsidRPr="007A0136">
        <w:rPr>
          <w:rFonts w:eastAsia="Times New Roman" w:cstheme="minorHAnsi"/>
          <w:i/>
          <w:iCs/>
        </w:rPr>
        <w:br/>
      </w:r>
    </w:p>
    <w:p w14:paraId="2D10DAAC" w14:textId="77777777" w:rsidR="00C663E5" w:rsidRPr="007A0136" w:rsidRDefault="00C663E5">
      <w:pPr>
        <w:spacing w:line="259" w:lineRule="auto"/>
        <w:rPr>
          <w:rFonts w:cstheme="minorHAnsi"/>
          <w:b/>
          <w:bCs/>
          <w:sz w:val="24"/>
          <w:szCs w:val="24"/>
        </w:rPr>
      </w:pPr>
      <w:r w:rsidRPr="007A0136">
        <w:rPr>
          <w:rFonts w:cstheme="minorHAnsi"/>
          <w:b/>
          <w:bCs/>
          <w:sz w:val="24"/>
          <w:szCs w:val="24"/>
        </w:rPr>
        <w:br w:type="page"/>
      </w:r>
    </w:p>
    <w:p w14:paraId="7AA1B28D" w14:textId="77777777" w:rsidR="00CB1919" w:rsidRPr="007A0136" w:rsidRDefault="00CB1919" w:rsidP="00DA1B10">
      <w:pPr>
        <w:ind w:firstLine="708"/>
        <w:jc w:val="center"/>
        <w:rPr>
          <w:rFonts w:cstheme="minorHAnsi"/>
          <w:b/>
          <w:bCs/>
          <w:sz w:val="24"/>
          <w:szCs w:val="24"/>
        </w:rPr>
      </w:pPr>
      <w:r w:rsidRPr="007A0136">
        <w:rPr>
          <w:rFonts w:cstheme="minorHAnsi"/>
          <w:b/>
          <w:bCs/>
          <w:sz w:val="24"/>
          <w:szCs w:val="24"/>
          <w:highlight w:val="green"/>
        </w:rPr>
        <w:lastRenderedPageBreak/>
        <w:t>MINUTA</w:t>
      </w:r>
    </w:p>
    <w:p w14:paraId="284BC2A9" w14:textId="77777777" w:rsidR="00DA1B10" w:rsidRPr="007A0136" w:rsidRDefault="00DA1B10" w:rsidP="00DA1B10">
      <w:pPr>
        <w:ind w:firstLine="708"/>
        <w:jc w:val="center"/>
        <w:rPr>
          <w:rFonts w:cstheme="minorHAnsi"/>
          <w:b/>
          <w:bCs/>
          <w:sz w:val="24"/>
          <w:szCs w:val="24"/>
        </w:rPr>
      </w:pPr>
      <w:r w:rsidRPr="007A0136">
        <w:rPr>
          <w:rFonts w:cstheme="minorHAnsi"/>
          <w:b/>
          <w:bCs/>
          <w:sz w:val="24"/>
          <w:szCs w:val="24"/>
        </w:rPr>
        <w:t>ACORDO DE COOPERAÇÃO TÉCNICA</w:t>
      </w:r>
    </w:p>
    <w:p w14:paraId="7D77958C" w14:textId="77777777" w:rsidR="00DA1B10" w:rsidRPr="007A0136" w:rsidRDefault="00DA1B10" w:rsidP="00DA1B10">
      <w:pPr>
        <w:ind w:firstLine="708"/>
        <w:jc w:val="both"/>
        <w:rPr>
          <w:rFonts w:cstheme="minorHAnsi"/>
          <w:sz w:val="24"/>
          <w:szCs w:val="24"/>
        </w:rPr>
      </w:pPr>
    </w:p>
    <w:p w14:paraId="6FB118FD" w14:textId="77777777" w:rsidR="004E5802" w:rsidRPr="007A0136" w:rsidRDefault="004E5802" w:rsidP="00DA1B10">
      <w:pPr>
        <w:ind w:firstLine="708"/>
        <w:jc w:val="both"/>
        <w:rPr>
          <w:rFonts w:cstheme="minorHAnsi"/>
          <w:sz w:val="10"/>
          <w:szCs w:val="24"/>
        </w:rPr>
      </w:pPr>
    </w:p>
    <w:p w14:paraId="781888EF" w14:textId="77777777" w:rsidR="00DA1B10" w:rsidRPr="007A0136" w:rsidRDefault="00DA1B10" w:rsidP="00DA1B10">
      <w:pPr>
        <w:ind w:firstLine="708"/>
        <w:jc w:val="both"/>
        <w:rPr>
          <w:rFonts w:cstheme="minorHAnsi"/>
          <w:b/>
          <w:bCs/>
          <w:iCs/>
        </w:rPr>
      </w:pPr>
      <w:r w:rsidRPr="007A0136">
        <w:rPr>
          <w:rFonts w:cstheme="minorHAnsi"/>
          <w:b/>
          <w:bCs/>
          <w:iCs/>
        </w:rPr>
        <w:t>Acordo de Cooperação Técnica</w:t>
      </w:r>
      <w:r w:rsidRPr="007A0136">
        <w:rPr>
          <w:rFonts w:cstheme="minorHAnsi"/>
          <w:b/>
          <w:bCs/>
          <w:i/>
          <w:iCs/>
        </w:rPr>
        <w:t xml:space="preserve"> </w:t>
      </w:r>
      <w:r w:rsidRPr="007A0136">
        <w:rPr>
          <w:rFonts w:cstheme="minorHAnsi"/>
          <w:b/>
          <w:bCs/>
          <w:iCs/>
          <w:color w:val="FF0000"/>
        </w:rPr>
        <w:t>[órgão ou entidade pública federal]</w:t>
      </w:r>
      <w:r w:rsidRPr="007A0136">
        <w:rPr>
          <w:rFonts w:cstheme="minorHAnsi"/>
          <w:b/>
          <w:bCs/>
          <w:i/>
          <w:iCs/>
        </w:rPr>
        <w:t xml:space="preserve"> </w:t>
      </w:r>
      <w:r w:rsidRPr="007A0136">
        <w:rPr>
          <w:rFonts w:cstheme="minorHAnsi"/>
          <w:b/>
          <w:bCs/>
          <w:iCs/>
        </w:rPr>
        <w:t>nº</w:t>
      </w:r>
      <w:r w:rsidRPr="007A0136">
        <w:rPr>
          <w:rFonts w:cstheme="minorHAnsi"/>
          <w:b/>
          <w:bCs/>
          <w:i/>
          <w:iCs/>
        </w:rPr>
        <w:t xml:space="preserve"> </w:t>
      </w:r>
      <w:r w:rsidRPr="007A0136">
        <w:rPr>
          <w:rFonts w:cstheme="minorHAnsi"/>
          <w:b/>
          <w:bCs/>
          <w:iCs/>
          <w:color w:val="FF0000"/>
        </w:rPr>
        <w:t>XX</w:t>
      </w:r>
      <w:r w:rsidRPr="007A0136">
        <w:rPr>
          <w:rFonts w:cstheme="minorHAnsi"/>
          <w:b/>
          <w:bCs/>
          <w:iCs/>
        </w:rPr>
        <w:t>/20</w:t>
      </w:r>
      <w:r w:rsidRPr="007A0136">
        <w:rPr>
          <w:rFonts w:cstheme="minorHAnsi"/>
          <w:b/>
          <w:bCs/>
          <w:iCs/>
          <w:color w:val="FF0000"/>
        </w:rPr>
        <w:t>XX</w:t>
      </w:r>
    </w:p>
    <w:p w14:paraId="604A2FBC" w14:textId="77777777" w:rsidR="00DA1B10" w:rsidRPr="007A0136" w:rsidRDefault="00DA1B10" w:rsidP="00DA1B10">
      <w:pPr>
        <w:ind w:firstLine="708"/>
        <w:jc w:val="both"/>
        <w:rPr>
          <w:rFonts w:cstheme="minorHAnsi"/>
          <w:sz w:val="24"/>
          <w:szCs w:val="24"/>
        </w:rPr>
      </w:pPr>
    </w:p>
    <w:p w14:paraId="19162354" w14:textId="77777777" w:rsidR="00DA1B10" w:rsidRPr="007A0136" w:rsidRDefault="00DA1B10" w:rsidP="00DA1B10">
      <w:pPr>
        <w:ind w:left="4253"/>
        <w:jc w:val="both"/>
        <w:rPr>
          <w:rFonts w:cstheme="minorHAnsi"/>
          <w:b/>
          <w:bCs/>
          <w:sz w:val="24"/>
          <w:szCs w:val="24"/>
        </w:rPr>
      </w:pPr>
      <w:r w:rsidRPr="007A0136">
        <w:rPr>
          <w:rFonts w:cstheme="minorHAnsi"/>
          <w:b/>
          <w:bCs/>
          <w:sz w:val="24"/>
          <w:szCs w:val="24"/>
        </w:rPr>
        <w:t>ACORDO DE COOPERAÇÃO TÉCNICA QUE ENTRE SI CELEBRAM A</w:t>
      </w:r>
      <w:r w:rsidR="00C663E5" w:rsidRPr="007A0136">
        <w:rPr>
          <w:rFonts w:cstheme="minorHAnsi"/>
          <w:b/>
          <w:bCs/>
          <w:sz w:val="24"/>
          <w:szCs w:val="24"/>
        </w:rPr>
        <w:t xml:space="preserve"> </w:t>
      </w:r>
      <w:r w:rsidR="00C663E5" w:rsidRPr="007A0136">
        <w:rPr>
          <w:rFonts w:cstheme="minorHAnsi"/>
          <w:b/>
          <w:bCs/>
          <w:color w:val="FF0000"/>
          <w:sz w:val="24"/>
          <w:szCs w:val="24"/>
        </w:rPr>
        <w:t>UNIÃO, por intermédio do [órgão], [ou A ENTIDADE FEDERAL]</w:t>
      </w:r>
      <w:r w:rsidRPr="007A0136">
        <w:rPr>
          <w:rFonts w:cstheme="minorHAnsi"/>
          <w:b/>
          <w:bCs/>
          <w:sz w:val="24"/>
          <w:szCs w:val="24"/>
        </w:rPr>
        <w:t xml:space="preserve"> E A </w:t>
      </w:r>
      <w:r w:rsidRPr="007A0136">
        <w:rPr>
          <w:rFonts w:cstheme="minorHAnsi"/>
          <w:b/>
          <w:bCs/>
          <w:color w:val="FF0000"/>
          <w:sz w:val="24"/>
          <w:szCs w:val="24"/>
        </w:rPr>
        <w:t>[órgão ou entidade pública federal, estadual ou municipal</w:t>
      </w:r>
      <w:r w:rsidR="00257FB8" w:rsidRPr="007A0136">
        <w:rPr>
          <w:rFonts w:cstheme="minorHAnsi"/>
          <w:b/>
          <w:bCs/>
          <w:color w:val="FF0000"/>
          <w:sz w:val="24"/>
          <w:szCs w:val="24"/>
        </w:rPr>
        <w:t xml:space="preserve">, ou </w:t>
      </w:r>
      <w:r w:rsidR="00CC7E0C" w:rsidRPr="007A0136">
        <w:rPr>
          <w:rFonts w:cstheme="minorHAnsi"/>
          <w:b/>
          <w:bCs/>
          <w:color w:val="FF0000"/>
          <w:sz w:val="24"/>
          <w:szCs w:val="24"/>
        </w:rPr>
        <w:t>Serviço Social Autônomo ou Consórcio Público</w:t>
      </w:r>
      <w:r w:rsidRPr="007A0136">
        <w:rPr>
          <w:rFonts w:cstheme="minorHAnsi"/>
          <w:b/>
          <w:bCs/>
          <w:color w:val="FF0000"/>
          <w:sz w:val="24"/>
          <w:szCs w:val="24"/>
        </w:rPr>
        <w:t xml:space="preserve">] </w:t>
      </w:r>
      <w:r w:rsidR="004D1054" w:rsidRPr="007A0136">
        <w:rPr>
          <w:rFonts w:eastAsia="Times New Roman" w:cstheme="minorHAnsi"/>
          <w:b/>
          <w:sz w:val="24"/>
        </w:rPr>
        <w:t>PARA OS FINS QUE ESPECIFICA</w:t>
      </w:r>
      <w:r w:rsidR="00A66A07" w:rsidRPr="007A0136">
        <w:rPr>
          <w:rFonts w:cstheme="minorHAnsi"/>
          <w:b/>
          <w:bCs/>
          <w:sz w:val="24"/>
          <w:szCs w:val="24"/>
        </w:rPr>
        <w:t xml:space="preserve">. </w:t>
      </w:r>
    </w:p>
    <w:p w14:paraId="015613CD" w14:textId="77777777" w:rsidR="00DA1B10" w:rsidRPr="007A0136" w:rsidRDefault="00DA1B10" w:rsidP="00DA1B10">
      <w:pPr>
        <w:ind w:firstLine="708"/>
        <w:jc w:val="both"/>
        <w:rPr>
          <w:rFonts w:cstheme="minorHAnsi"/>
          <w:sz w:val="24"/>
          <w:szCs w:val="24"/>
        </w:rPr>
      </w:pPr>
    </w:p>
    <w:p w14:paraId="5E42617C" w14:textId="77777777" w:rsidR="00B12CD4" w:rsidRPr="007A0136" w:rsidRDefault="00DA1B10" w:rsidP="00DA1B10">
      <w:pPr>
        <w:ind w:firstLine="708"/>
        <w:jc w:val="both"/>
        <w:rPr>
          <w:rFonts w:cstheme="minorHAnsi"/>
          <w:iCs/>
          <w:color w:val="FF0000"/>
          <w:sz w:val="24"/>
          <w:szCs w:val="24"/>
        </w:rPr>
      </w:pPr>
      <w:r w:rsidRPr="007A0136">
        <w:rPr>
          <w:rFonts w:cstheme="minorHAnsi"/>
          <w:sz w:val="24"/>
          <w:szCs w:val="24"/>
        </w:rPr>
        <w:t xml:space="preserve">A </w:t>
      </w:r>
      <w:r w:rsidR="00706405" w:rsidRPr="007A0136">
        <w:rPr>
          <w:rFonts w:cstheme="minorHAnsi"/>
          <w:b/>
          <w:bCs/>
          <w:color w:val="FF0000"/>
          <w:sz w:val="24"/>
          <w:szCs w:val="24"/>
        </w:rPr>
        <w:t>UNIÃO</w:t>
      </w:r>
      <w:r w:rsidR="001223B0" w:rsidRPr="007A0136">
        <w:rPr>
          <w:rFonts w:cstheme="minorHAnsi"/>
          <w:b/>
          <w:bCs/>
          <w:color w:val="FF0000"/>
          <w:sz w:val="24"/>
          <w:szCs w:val="24"/>
        </w:rPr>
        <w:t>, por intermédio do [órgão],</w:t>
      </w:r>
      <w:r w:rsidR="00706405" w:rsidRPr="007A0136">
        <w:rPr>
          <w:rFonts w:cstheme="minorHAnsi"/>
          <w:color w:val="FF0000"/>
          <w:sz w:val="24"/>
          <w:szCs w:val="24"/>
        </w:rPr>
        <w:t xml:space="preserve"> ou </w:t>
      </w:r>
      <w:r w:rsidR="00B218F5" w:rsidRPr="007A0136">
        <w:rPr>
          <w:rFonts w:cstheme="minorHAnsi"/>
          <w:b/>
          <w:bCs/>
          <w:color w:val="FF0000"/>
          <w:sz w:val="24"/>
          <w:szCs w:val="24"/>
        </w:rPr>
        <w:t>ENTIDADE FEDERAL</w:t>
      </w:r>
      <w:r w:rsidRPr="007A0136">
        <w:rPr>
          <w:rFonts w:cstheme="minorHAnsi"/>
          <w:sz w:val="24"/>
          <w:szCs w:val="24"/>
        </w:rPr>
        <w:t xml:space="preserve">, com sede em </w:t>
      </w:r>
      <w:r w:rsidRPr="007A0136">
        <w:rPr>
          <w:rFonts w:cstheme="minorHAnsi"/>
          <w:iCs/>
          <w:color w:val="FF0000"/>
          <w:sz w:val="24"/>
          <w:szCs w:val="24"/>
        </w:rPr>
        <w:t>xxxxxx</w:t>
      </w:r>
      <w:r w:rsidRPr="007A0136">
        <w:rPr>
          <w:rFonts w:cstheme="minorHAnsi"/>
          <w:sz w:val="24"/>
          <w:szCs w:val="24"/>
        </w:rPr>
        <w:t xml:space="preserve">, no endereço </w:t>
      </w:r>
      <w:r w:rsidRPr="007A0136">
        <w:rPr>
          <w:rFonts w:cstheme="minorHAnsi"/>
          <w:color w:val="FF0000"/>
          <w:sz w:val="24"/>
          <w:szCs w:val="24"/>
        </w:rPr>
        <w:t>xxxxxx -xxxxxx</w:t>
      </w:r>
      <w:r w:rsidRPr="007A0136">
        <w:rPr>
          <w:rFonts w:cstheme="minorHAnsi"/>
          <w:sz w:val="24"/>
          <w:szCs w:val="24"/>
        </w:rPr>
        <w:t xml:space="preserve">, inscrito no CNPJ/MF nº </w:t>
      </w:r>
      <w:r w:rsidRPr="007A0136">
        <w:rPr>
          <w:rFonts w:cstheme="minorHAnsi"/>
          <w:iCs/>
          <w:color w:val="FF0000"/>
          <w:sz w:val="24"/>
          <w:szCs w:val="24"/>
        </w:rPr>
        <w:t>xxxxxxxx</w:t>
      </w:r>
      <w:r w:rsidRPr="007A0136">
        <w:rPr>
          <w:rFonts w:cstheme="minorHAnsi"/>
          <w:sz w:val="24"/>
          <w:szCs w:val="24"/>
        </w:rPr>
        <w:t xml:space="preserve">, neste ato representado pelo </w:t>
      </w:r>
      <w:r w:rsidRPr="007A0136">
        <w:rPr>
          <w:rFonts w:cstheme="minorHAnsi"/>
          <w:iCs/>
          <w:color w:val="FF0000"/>
          <w:sz w:val="24"/>
          <w:szCs w:val="24"/>
        </w:rPr>
        <w:t xml:space="preserve">Ministro de Estado ou </w:t>
      </w:r>
      <w:r w:rsidR="00CC7E0C" w:rsidRPr="007A0136">
        <w:rPr>
          <w:rFonts w:cstheme="minorHAnsi"/>
          <w:iCs/>
          <w:color w:val="FF0000"/>
          <w:sz w:val="24"/>
          <w:szCs w:val="24"/>
        </w:rPr>
        <w:t>Dirigente Máximo</w:t>
      </w:r>
      <w:r w:rsidRPr="007A0136">
        <w:rPr>
          <w:rFonts w:cstheme="minorHAnsi"/>
          <w:iCs/>
          <w:color w:val="FF0000"/>
          <w:sz w:val="24"/>
          <w:szCs w:val="24"/>
        </w:rPr>
        <w:t xml:space="preserve"> da Entidade</w:t>
      </w:r>
      <w:r w:rsidR="00CC7E0C" w:rsidRPr="007A0136">
        <w:rPr>
          <w:rFonts w:cstheme="minorHAnsi"/>
          <w:iCs/>
          <w:color w:val="FF0000"/>
          <w:sz w:val="24"/>
          <w:szCs w:val="24"/>
        </w:rPr>
        <w:t xml:space="preserve"> Pública </w:t>
      </w:r>
      <w:r w:rsidRPr="007A0136">
        <w:rPr>
          <w:rFonts w:cstheme="minorHAnsi"/>
          <w:iCs/>
          <w:color w:val="FF0000"/>
          <w:sz w:val="24"/>
          <w:szCs w:val="24"/>
        </w:rPr>
        <w:t xml:space="preserve"> </w:t>
      </w:r>
      <w:r w:rsidR="00CC7E0C" w:rsidRPr="007A0136">
        <w:rPr>
          <w:rFonts w:cstheme="minorHAnsi"/>
          <w:iCs/>
          <w:color w:val="FF0000"/>
          <w:sz w:val="24"/>
          <w:szCs w:val="24"/>
        </w:rPr>
        <w:t xml:space="preserve">Federal </w:t>
      </w:r>
      <w:r w:rsidRPr="007A0136">
        <w:rPr>
          <w:rFonts w:cstheme="minorHAnsi"/>
          <w:iCs/>
          <w:color w:val="FF0000"/>
          <w:sz w:val="24"/>
          <w:szCs w:val="24"/>
        </w:rPr>
        <w:t>xxxxxxxx,xxxxxxxxx</w:t>
      </w:r>
      <w:r w:rsidRPr="007A0136">
        <w:rPr>
          <w:rFonts w:cstheme="minorHAnsi"/>
          <w:sz w:val="24"/>
          <w:szCs w:val="24"/>
        </w:rPr>
        <w:t xml:space="preserve">, nomeado por meio de Decreto </w:t>
      </w:r>
      <w:r w:rsidRPr="007A0136">
        <w:rPr>
          <w:rFonts w:cstheme="minorHAnsi"/>
          <w:color w:val="FF0000"/>
          <w:sz w:val="24"/>
          <w:szCs w:val="24"/>
        </w:rPr>
        <w:t>.....</w:t>
      </w:r>
      <w:r w:rsidR="004E5802" w:rsidRPr="007A0136">
        <w:rPr>
          <w:rFonts w:cstheme="minorHAnsi"/>
          <w:sz w:val="24"/>
          <w:szCs w:val="24"/>
        </w:rPr>
        <w:t>, publicado</w:t>
      </w:r>
      <w:r w:rsidRPr="007A0136">
        <w:rPr>
          <w:rFonts w:cstheme="minorHAnsi"/>
          <w:sz w:val="24"/>
          <w:szCs w:val="24"/>
        </w:rPr>
        <w:t xml:space="preserve"> no Diário Oficial da União em </w:t>
      </w:r>
      <w:r w:rsidRPr="007A0136">
        <w:rPr>
          <w:rFonts w:cstheme="minorHAnsi"/>
          <w:iCs/>
          <w:color w:val="FF0000"/>
          <w:sz w:val="24"/>
          <w:szCs w:val="24"/>
        </w:rPr>
        <w:t>x</w:t>
      </w:r>
      <w:r w:rsidR="00757BC8" w:rsidRPr="007A0136">
        <w:rPr>
          <w:rFonts w:cstheme="minorHAnsi"/>
          <w:iCs/>
          <w:color w:val="FF0000"/>
          <w:sz w:val="24"/>
          <w:szCs w:val="24"/>
        </w:rPr>
        <w:t>x</w:t>
      </w:r>
      <w:r w:rsidRPr="007A0136">
        <w:rPr>
          <w:rFonts w:cstheme="minorHAnsi"/>
          <w:sz w:val="24"/>
          <w:szCs w:val="24"/>
        </w:rPr>
        <w:t xml:space="preserve"> de </w:t>
      </w:r>
      <w:r w:rsidRPr="007A0136">
        <w:rPr>
          <w:rFonts w:cstheme="minorHAnsi"/>
          <w:iCs/>
          <w:color w:val="FF0000"/>
          <w:sz w:val="24"/>
          <w:szCs w:val="24"/>
        </w:rPr>
        <w:t>xxxxx</w:t>
      </w:r>
      <w:r w:rsidRPr="007A0136">
        <w:rPr>
          <w:rFonts w:cstheme="minorHAnsi"/>
          <w:sz w:val="24"/>
          <w:szCs w:val="24"/>
        </w:rPr>
        <w:t xml:space="preserve"> de 20</w:t>
      </w:r>
      <w:r w:rsidRPr="007A0136">
        <w:rPr>
          <w:rFonts w:cstheme="minorHAnsi"/>
          <w:iCs/>
          <w:color w:val="FF0000"/>
          <w:sz w:val="24"/>
          <w:szCs w:val="24"/>
        </w:rPr>
        <w:t>xx</w:t>
      </w:r>
      <w:r w:rsidRPr="007A0136">
        <w:rPr>
          <w:rFonts w:cstheme="minorHAnsi"/>
          <w:sz w:val="24"/>
          <w:szCs w:val="24"/>
        </w:rPr>
        <w:t>, portador d</w:t>
      </w:r>
      <w:r w:rsidR="00757BC8" w:rsidRPr="007A0136">
        <w:rPr>
          <w:rFonts w:cstheme="minorHAnsi"/>
          <w:sz w:val="24"/>
          <w:szCs w:val="24"/>
        </w:rPr>
        <w:t>a matrícula funcional</w:t>
      </w:r>
      <w:r w:rsidRPr="007A0136">
        <w:rPr>
          <w:rFonts w:cstheme="minorHAnsi"/>
          <w:sz w:val="24"/>
          <w:szCs w:val="24"/>
        </w:rPr>
        <w:t xml:space="preserve"> nº </w:t>
      </w:r>
      <w:r w:rsidR="00757BC8" w:rsidRPr="007A0136">
        <w:rPr>
          <w:rFonts w:cstheme="minorHAnsi"/>
          <w:iCs/>
          <w:color w:val="FF0000"/>
          <w:sz w:val="24"/>
          <w:szCs w:val="24"/>
        </w:rPr>
        <w:t>xxxxxxx</w:t>
      </w:r>
      <w:r w:rsidR="00411C29" w:rsidRPr="007A0136">
        <w:rPr>
          <w:rFonts w:cstheme="minorHAnsi"/>
          <w:iCs/>
          <w:color w:val="FF0000"/>
          <w:sz w:val="24"/>
          <w:szCs w:val="24"/>
        </w:rPr>
        <w:t xml:space="preserve"> </w:t>
      </w:r>
      <w:r w:rsidR="00A66A07" w:rsidRPr="007A0136">
        <w:rPr>
          <w:rFonts w:cstheme="minorHAnsi"/>
          <w:iCs/>
          <w:color w:val="FF0000"/>
          <w:sz w:val="24"/>
          <w:szCs w:val="24"/>
        </w:rPr>
        <w:t>(</w:t>
      </w:r>
      <w:r w:rsidR="00411C29" w:rsidRPr="007A0136">
        <w:rPr>
          <w:rFonts w:cstheme="minorHAnsi"/>
          <w:iCs/>
          <w:color w:val="FF0000"/>
          <w:sz w:val="24"/>
          <w:szCs w:val="24"/>
        </w:rPr>
        <w:t>ou inscrito no CPF sob o nº xxxx</w:t>
      </w:r>
      <w:r w:rsidR="00A66A07" w:rsidRPr="007A0136">
        <w:rPr>
          <w:rFonts w:cstheme="minorHAnsi"/>
          <w:iCs/>
          <w:color w:val="FF0000"/>
          <w:sz w:val="24"/>
          <w:szCs w:val="24"/>
        </w:rPr>
        <w:t>)</w:t>
      </w:r>
      <w:r w:rsidRPr="007A0136">
        <w:rPr>
          <w:rFonts w:cstheme="minorHAnsi"/>
          <w:iCs/>
          <w:color w:val="FF0000"/>
          <w:sz w:val="24"/>
          <w:szCs w:val="24"/>
        </w:rPr>
        <w:t xml:space="preserve">; </w:t>
      </w:r>
      <w:r w:rsidRPr="007A0136">
        <w:rPr>
          <w:rFonts w:cstheme="minorHAnsi"/>
          <w:iCs/>
          <w:sz w:val="24"/>
          <w:szCs w:val="24"/>
        </w:rPr>
        <w:t>e</w:t>
      </w:r>
    </w:p>
    <w:p w14:paraId="33A2ACDD" w14:textId="77777777" w:rsidR="00DA1B10" w:rsidRPr="007A0136" w:rsidRDefault="00B12CD4" w:rsidP="00B12CD4">
      <w:pPr>
        <w:ind w:firstLine="708"/>
        <w:jc w:val="both"/>
        <w:rPr>
          <w:rFonts w:cstheme="minorHAnsi"/>
          <w:color w:val="FF0000"/>
          <w:sz w:val="24"/>
          <w:szCs w:val="24"/>
        </w:rPr>
      </w:pPr>
      <w:r w:rsidRPr="007A0136">
        <w:rPr>
          <w:rFonts w:cstheme="minorHAnsi"/>
          <w:sz w:val="24"/>
          <w:szCs w:val="24"/>
        </w:rPr>
        <w:t>O</w:t>
      </w:r>
      <w:r w:rsidR="00DA1B10" w:rsidRPr="007A0136">
        <w:rPr>
          <w:rFonts w:cstheme="minorHAnsi"/>
          <w:sz w:val="24"/>
          <w:szCs w:val="24"/>
        </w:rPr>
        <w:t xml:space="preserve"> </w:t>
      </w:r>
      <w:r w:rsidR="00DA1B10" w:rsidRPr="007A0136">
        <w:rPr>
          <w:rFonts w:cstheme="minorHAnsi"/>
          <w:iCs/>
          <w:color w:val="FF0000"/>
          <w:sz w:val="24"/>
          <w:szCs w:val="24"/>
        </w:rPr>
        <w:t>[</w:t>
      </w:r>
      <w:r w:rsidR="00DA1B10" w:rsidRPr="007A0136">
        <w:rPr>
          <w:rFonts w:cstheme="minorHAnsi"/>
          <w:b/>
          <w:bCs/>
          <w:iCs/>
          <w:color w:val="FF0000"/>
          <w:sz w:val="24"/>
          <w:szCs w:val="24"/>
        </w:rPr>
        <w:t>órgão ou entidade pública federal, estadual ou municipal</w:t>
      </w:r>
      <w:r w:rsidR="00CC7E0C" w:rsidRPr="007A0136">
        <w:rPr>
          <w:rFonts w:cstheme="minorHAnsi"/>
          <w:b/>
          <w:bCs/>
          <w:iCs/>
          <w:color w:val="FF0000"/>
          <w:sz w:val="24"/>
          <w:szCs w:val="24"/>
        </w:rPr>
        <w:t xml:space="preserve">, </w:t>
      </w:r>
      <w:r w:rsidR="00CC7E0C" w:rsidRPr="007A0136">
        <w:rPr>
          <w:rFonts w:cstheme="minorHAnsi"/>
          <w:b/>
          <w:bCs/>
          <w:color w:val="FF0000"/>
          <w:sz w:val="24"/>
          <w:szCs w:val="24"/>
        </w:rPr>
        <w:t>ou Serviço Social Autônomo ou Consórcio Público</w:t>
      </w:r>
      <w:r w:rsidR="00706405" w:rsidRPr="007A0136">
        <w:rPr>
          <w:rFonts w:cstheme="minorHAnsi"/>
          <w:iCs/>
          <w:color w:val="FF0000"/>
          <w:sz w:val="24"/>
          <w:szCs w:val="24"/>
        </w:rPr>
        <w:t>]</w:t>
      </w:r>
      <w:r w:rsidR="00DA1B10" w:rsidRPr="007A0136">
        <w:rPr>
          <w:rFonts w:cstheme="minorHAnsi"/>
          <w:sz w:val="24"/>
          <w:szCs w:val="24"/>
        </w:rPr>
        <w:t xml:space="preserve">, com sede em </w:t>
      </w:r>
      <w:r w:rsidR="00DA1B10" w:rsidRPr="007A0136">
        <w:rPr>
          <w:rFonts w:cstheme="minorHAnsi"/>
          <w:iCs/>
          <w:color w:val="FF0000"/>
          <w:sz w:val="24"/>
          <w:szCs w:val="24"/>
        </w:rPr>
        <w:t>xxxxxx</w:t>
      </w:r>
      <w:r w:rsidR="00DA1B10" w:rsidRPr="007A0136">
        <w:rPr>
          <w:rFonts w:cstheme="minorHAnsi"/>
          <w:sz w:val="24"/>
          <w:szCs w:val="24"/>
        </w:rPr>
        <w:t xml:space="preserve">, no endereço </w:t>
      </w:r>
      <w:r w:rsidR="00DA1B10" w:rsidRPr="007A0136">
        <w:rPr>
          <w:rFonts w:cstheme="minorHAnsi"/>
          <w:iCs/>
          <w:color w:val="FF0000"/>
          <w:sz w:val="24"/>
          <w:szCs w:val="24"/>
        </w:rPr>
        <w:t>xxxxxx -xxxxxx</w:t>
      </w:r>
      <w:r w:rsidR="000D49B0" w:rsidRPr="007A0136">
        <w:rPr>
          <w:rFonts w:cstheme="minorHAnsi"/>
          <w:iCs/>
          <w:color w:val="FF0000"/>
          <w:sz w:val="24"/>
          <w:szCs w:val="24"/>
        </w:rPr>
        <w:t xml:space="preserve">, </w:t>
      </w:r>
      <w:r w:rsidR="00DA1B10" w:rsidRPr="007A0136">
        <w:rPr>
          <w:rFonts w:cstheme="minorHAnsi"/>
          <w:sz w:val="24"/>
          <w:szCs w:val="24"/>
        </w:rPr>
        <w:t xml:space="preserve"> inscrito no CNPJ/MF nº </w:t>
      </w:r>
      <w:r w:rsidR="00DA1B10" w:rsidRPr="007A0136">
        <w:rPr>
          <w:rFonts w:cstheme="minorHAnsi"/>
          <w:iCs/>
          <w:color w:val="FF0000"/>
          <w:sz w:val="24"/>
          <w:szCs w:val="24"/>
        </w:rPr>
        <w:t>xxxxxxxx</w:t>
      </w:r>
      <w:r w:rsidR="00A66A07" w:rsidRPr="007A0136">
        <w:rPr>
          <w:rFonts w:cstheme="minorHAnsi"/>
          <w:iCs/>
          <w:color w:val="FF0000"/>
          <w:sz w:val="24"/>
          <w:szCs w:val="24"/>
        </w:rPr>
        <w:t>)</w:t>
      </w:r>
      <w:r w:rsidR="00DA1B10" w:rsidRPr="007A0136">
        <w:rPr>
          <w:rFonts w:cstheme="minorHAnsi"/>
          <w:sz w:val="24"/>
          <w:szCs w:val="24"/>
        </w:rPr>
        <w:t xml:space="preserve">, neste ato representado pelo </w:t>
      </w:r>
      <w:r w:rsidR="00DA1B10" w:rsidRPr="007A0136">
        <w:rPr>
          <w:rFonts w:cstheme="minorHAnsi"/>
          <w:iCs/>
          <w:color w:val="FF0000"/>
          <w:sz w:val="24"/>
          <w:szCs w:val="24"/>
        </w:rPr>
        <w:t xml:space="preserve">Ministro de Estado ou </w:t>
      </w:r>
      <w:r w:rsidR="00E56558" w:rsidRPr="007A0136">
        <w:rPr>
          <w:rFonts w:cstheme="minorHAnsi"/>
          <w:iCs/>
          <w:color w:val="FF0000"/>
          <w:sz w:val="24"/>
          <w:szCs w:val="24"/>
        </w:rPr>
        <w:t xml:space="preserve">(Autoridade máxima) </w:t>
      </w:r>
      <w:r w:rsidR="00DA1B10" w:rsidRPr="007A0136">
        <w:rPr>
          <w:rFonts w:cstheme="minorHAnsi"/>
          <w:iCs/>
          <w:color w:val="FF0000"/>
          <w:sz w:val="24"/>
          <w:szCs w:val="24"/>
        </w:rPr>
        <w:t>da Entidade xxxxxxxxxx</w:t>
      </w:r>
      <w:r w:rsidR="00DA1B10" w:rsidRPr="007A0136">
        <w:rPr>
          <w:rFonts w:cstheme="minorHAnsi"/>
          <w:sz w:val="24"/>
          <w:szCs w:val="24"/>
        </w:rPr>
        <w:t xml:space="preserve">, nomeado por meio de Decreto </w:t>
      </w:r>
      <w:r w:rsidR="00DA1B10" w:rsidRPr="007A0136">
        <w:rPr>
          <w:rFonts w:cstheme="minorHAnsi"/>
          <w:color w:val="FF0000"/>
          <w:sz w:val="24"/>
          <w:szCs w:val="24"/>
        </w:rPr>
        <w:t>.....</w:t>
      </w:r>
      <w:r w:rsidR="00CC7E0C" w:rsidRPr="007A0136">
        <w:rPr>
          <w:rFonts w:cstheme="minorHAnsi"/>
          <w:color w:val="FF0000"/>
          <w:sz w:val="24"/>
          <w:szCs w:val="24"/>
        </w:rPr>
        <w:t xml:space="preserve">, </w:t>
      </w:r>
      <w:r w:rsidR="00CC7E0C" w:rsidRPr="007A0136">
        <w:rPr>
          <w:rFonts w:cstheme="minorHAnsi"/>
          <w:sz w:val="24"/>
          <w:szCs w:val="24"/>
        </w:rPr>
        <w:t>publicado</w:t>
      </w:r>
      <w:r w:rsidR="00DA1B10" w:rsidRPr="007A0136">
        <w:rPr>
          <w:rFonts w:cstheme="minorHAnsi"/>
          <w:sz w:val="24"/>
          <w:szCs w:val="24"/>
        </w:rPr>
        <w:t xml:space="preserve"> no Diário Oficial da União em </w:t>
      </w:r>
      <w:r w:rsidR="00757BC8" w:rsidRPr="007A0136">
        <w:rPr>
          <w:rFonts w:cstheme="minorHAnsi"/>
          <w:iCs/>
          <w:color w:val="FF0000"/>
          <w:sz w:val="24"/>
          <w:szCs w:val="24"/>
        </w:rPr>
        <w:t>xx</w:t>
      </w:r>
      <w:r w:rsidR="00DA1B10" w:rsidRPr="007A0136">
        <w:rPr>
          <w:rFonts w:cstheme="minorHAnsi"/>
          <w:sz w:val="24"/>
          <w:szCs w:val="24"/>
        </w:rPr>
        <w:t xml:space="preserve"> de </w:t>
      </w:r>
      <w:r w:rsidR="00DA1B10" w:rsidRPr="007A0136">
        <w:rPr>
          <w:rFonts w:cstheme="minorHAnsi"/>
          <w:iCs/>
          <w:color w:val="FF0000"/>
          <w:sz w:val="24"/>
          <w:szCs w:val="24"/>
        </w:rPr>
        <w:t>xxxxx</w:t>
      </w:r>
      <w:r w:rsidR="00DA1B10" w:rsidRPr="007A0136">
        <w:rPr>
          <w:rFonts w:cstheme="minorHAnsi"/>
          <w:color w:val="FF0000"/>
          <w:sz w:val="24"/>
          <w:szCs w:val="24"/>
        </w:rPr>
        <w:t xml:space="preserve"> </w:t>
      </w:r>
      <w:r w:rsidR="00DA1B10" w:rsidRPr="007A0136">
        <w:rPr>
          <w:rFonts w:cstheme="minorHAnsi"/>
          <w:sz w:val="24"/>
          <w:szCs w:val="24"/>
        </w:rPr>
        <w:t>de 20</w:t>
      </w:r>
      <w:r w:rsidR="00DA1B10" w:rsidRPr="007A0136">
        <w:rPr>
          <w:rFonts w:cstheme="minorHAnsi"/>
          <w:iCs/>
          <w:color w:val="FF0000"/>
          <w:sz w:val="24"/>
          <w:szCs w:val="24"/>
        </w:rPr>
        <w:t>xx</w:t>
      </w:r>
      <w:r w:rsidR="00DA1B10" w:rsidRPr="007A0136">
        <w:rPr>
          <w:rFonts w:cstheme="minorHAnsi"/>
          <w:sz w:val="24"/>
          <w:szCs w:val="24"/>
        </w:rPr>
        <w:t>, portador d</w:t>
      </w:r>
      <w:r w:rsidR="00757BC8" w:rsidRPr="007A0136">
        <w:rPr>
          <w:rFonts w:cstheme="minorHAnsi"/>
          <w:sz w:val="24"/>
          <w:szCs w:val="24"/>
        </w:rPr>
        <w:t xml:space="preserve">a </w:t>
      </w:r>
      <w:r w:rsidR="00B14D3D" w:rsidRPr="007A0136">
        <w:rPr>
          <w:rFonts w:cstheme="minorHAnsi"/>
          <w:sz w:val="24"/>
          <w:szCs w:val="24"/>
        </w:rPr>
        <w:t>matrícula</w:t>
      </w:r>
      <w:r w:rsidR="00757BC8" w:rsidRPr="007A0136">
        <w:rPr>
          <w:rFonts w:cstheme="minorHAnsi"/>
          <w:sz w:val="24"/>
          <w:szCs w:val="24"/>
        </w:rPr>
        <w:t xml:space="preserve"> funcional nº </w:t>
      </w:r>
      <w:r w:rsidR="00DA1B10" w:rsidRPr="007A0136">
        <w:rPr>
          <w:rFonts w:cstheme="minorHAnsi"/>
          <w:iCs/>
          <w:color w:val="FF0000"/>
          <w:sz w:val="24"/>
          <w:szCs w:val="24"/>
        </w:rPr>
        <w:t>xxxxx</w:t>
      </w:r>
      <w:r w:rsidR="00411C29" w:rsidRPr="007A0136">
        <w:rPr>
          <w:rFonts w:cstheme="minorHAnsi"/>
          <w:sz w:val="24"/>
          <w:szCs w:val="24"/>
        </w:rPr>
        <w:t xml:space="preserve"> </w:t>
      </w:r>
      <w:r w:rsidR="00A66A07" w:rsidRPr="007A0136">
        <w:rPr>
          <w:rFonts w:cstheme="minorHAnsi"/>
          <w:iCs/>
          <w:color w:val="FF0000"/>
          <w:sz w:val="24"/>
          <w:szCs w:val="24"/>
        </w:rPr>
        <w:t>(</w:t>
      </w:r>
      <w:r w:rsidR="00411C29" w:rsidRPr="007A0136">
        <w:rPr>
          <w:rFonts w:cstheme="minorHAnsi"/>
          <w:iCs/>
          <w:color w:val="FF0000"/>
          <w:sz w:val="24"/>
          <w:szCs w:val="24"/>
        </w:rPr>
        <w:t>ou inscrito no CPF sob o nº xxxx</w:t>
      </w:r>
      <w:r w:rsidR="00A66A07" w:rsidRPr="007A0136">
        <w:rPr>
          <w:rFonts w:cstheme="minorHAnsi"/>
          <w:iCs/>
          <w:color w:val="FF0000"/>
          <w:sz w:val="24"/>
          <w:szCs w:val="24"/>
        </w:rPr>
        <w:t>)</w:t>
      </w:r>
      <w:r w:rsidR="0094105F" w:rsidRPr="007A0136">
        <w:rPr>
          <w:rFonts w:cstheme="minorHAnsi"/>
          <w:iCs/>
          <w:color w:val="FF0000"/>
          <w:sz w:val="24"/>
          <w:szCs w:val="24"/>
        </w:rPr>
        <w:t xml:space="preserve">, </w:t>
      </w:r>
      <w:r w:rsidR="0094105F" w:rsidRPr="007A0136">
        <w:rPr>
          <w:rFonts w:eastAsia="Times New Roman" w:cstheme="minorHAnsi"/>
          <w:color w:val="FF0000"/>
          <w:kern w:val="0"/>
          <w:sz w:val="24"/>
          <w:szCs w:val="24"/>
        </w:rPr>
        <w:t xml:space="preserve">tendo como </w:t>
      </w:r>
      <w:r w:rsidR="0094105F" w:rsidRPr="007A0136">
        <w:rPr>
          <w:rFonts w:eastAsia="Times New Roman" w:cstheme="minorHAnsi"/>
          <w:b/>
          <w:color w:val="FF0000"/>
          <w:kern w:val="0"/>
          <w:sz w:val="24"/>
          <w:szCs w:val="24"/>
        </w:rPr>
        <w:t>INTERVENIENTE</w:t>
      </w:r>
      <w:r w:rsidR="0094105F" w:rsidRPr="007A0136">
        <w:rPr>
          <w:rFonts w:eastAsia="Times New Roman" w:cstheme="minorHAnsi"/>
          <w:color w:val="FF0000"/>
          <w:kern w:val="0"/>
          <w:sz w:val="24"/>
          <w:szCs w:val="24"/>
        </w:rPr>
        <w:t xml:space="preserve"> o </w:t>
      </w:r>
      <w:r w:rsidR="0094105F" w:rsidRPr="007A0136">
        <w:rPr>
          <w:rFonts w:eastAsia="Times New Roman" w:cstheme="minorHAnsi"/>
          <w:b/>
          <w:color w:val="FF0000"/>
          <w:kern w:val="0"/>
          <w:sz w:val="24"/>
          <w:szCs w:val="24"/>
        </w:rPr>
        <w:t>ESTADO OU MUNICÍPIO DE</w:t>
      </w:r>
      <w:r w:rsidR="0094105F" w:rsidRPr="007A0136">
        <w:rPr>
          <w:rFonts w:eastAsia="Times New Roman" w:cstheme="minorHAnsi"/>
          <w:color w:val="FF0000"/>
          <w:kern w:val="0"/>
          <w:sz w:val="24"/>
          <w:szCs w:val="24"/>
        </w:rPr>
        <w:t xml:space="preserve"> </w:t>
      </w:r>
      <w:r w:rsidR="00706405" w:rsidRPr="007A0136">
        <w:rPr>
          <w:rFonts w:eastAsia="Times New Roman" w:cstheme="minorHAnsi"/>
          <w:color w:val="FF0000"/>
          <w:kern w:val="0"/>
          <w:sz w:val="24"/>
          <w:szCs w:val="24"/>
        </w:rPr>
        <w:t>xxxxxxxxxx</w:t>
      </w:r>
      <w:r w:rsidR="0094105F" w:rsidRPr="007A0136">
        <w:rPr>
          <w:rFonts w:eastAsia="Times New Roman" w:cstheme="minorHAnsi"/>
          <w:color w:val="FF0000"/>
          <w:kern w:val="0"/>
          <w:sz w:val="24"/>
          <w:szCs w:val="24"/>
        </w:rPr>
        <w:t xml:space="preserve">, com sede </w:t>
      </w:r>
      <w:r w:rsidR="00706405" w:rsidRPr="007A0136">
        <w:rPr>
          <w:rFonts w:eastAsia="Times New Roman" w:cstheme="minorHAnsi"/>
          <w:color w:val="FF0000"/>
          <w:kern w:val="0"/>
          <w:sz w:val="24"/>
          <w:szCs w:val="24"/>
        </w:rPr>
        <w:t>xxxxxxxxxxxx</w:t>
      </w:r>
      <w:r w:rsidR="0094105F" w:rsidRPr="007A0136">
        <w:rPr>
          <w:rFonts w:eastAsia="Times New Roman" w:cstheme="minorHAnsi"/>
          <w:color w:val="FF0000"/>
          <w:kern w:val="0"/>
          <w:sz w:val="24"/>
          <w:szCs w:val="24"/>
        </w:rPr>
        <w:t xml:space="preserve">, representado pelo(a) GOVERNADOR(A) DE ESTADO OU PREFEITO (A), </w:t>
      </w:r>
      <w:r w:rsidR="00706405" w:rsidRPr="007A0136">
        <w:rPr>
          <w:rFonts w:eastAsia="Times New Roman" w:cstheme="minorHAnsi"/>
          <w:color w:val="FF0000"/>
          <w:kern w:val="0"/>
          <w:sz w:val="24"/>
          <w:szCs w:val="24"/>
        </w:rPr>
        <w:t>xxxxxxxxxxxxxxxxx</w:t>
      </w:r>
      <w:r w:rsidR="0094105F" w:rsidRPr="007A0136">
        <w:rPr>
          <w:rFonts w:eastAsia="Times New Roman" w:cstheme="minorHAnsi"/>
          <w:color w:val="FF0000"/>
          <w:kern w:val="0"/>
          <w:sz w:val="24"/>
          <w:szCs w:val="24"/>
        </w:rPr>
        <w:t xml:space="preserve">, portador da matrícula funcional nº </w:t>
      </w:r>
      <w:r w:rsidR="00706405" w:rsidRPr="007A0136">
        <w:rPr>
          <w:rFonts w:eastAsia="Times New Roman" w:cstheme="minorHAnsi"/>
          <w:color w:val="FF0000"/>
          <w:kern w:val="0"/>
          <w:sz w:val="24"/>
          <w:szCs w:val="24"/>
        </w:rPr>
        <w:t>xxxxxx</w:t>
      </w:r>
      <w:r w:rsidR="0094105F" w:rsidRPr="007A0136">
        <w:rPr>
          <w:rFonts w:eastAsia="Times New Roman" w:cstheme="minorHAnsi"/>
          <w:color w:val="FF0000"/>
          <w:kern w:val="0"/>
          <w:sz w:val="24"/>
          <w:szCs w:val="24"/>
        </w:rPr>
        <w:t>, (</w:t>
      </w:r>
      <w:r w:rsidR="0094105F" w:rsidRPr="007A0136">
        <w:rPr>
          <w:rFonts w:cstheme="minorHAnsi"/>
          <w:color w:val="FF0000"/>
          <w:sz w:val="24"/>
          <w:szCs w:val="24"/>
        </w:rPr>
        <w:t xml:space="preserve">ou inscrito no CPF sob o nº xxxx). </w:t>
      </w:r>
    </w:p>
    <w:p w14:paraId="02CE5EEC" w14:textId="77777777" w:rsidR="004E5802" w:rsidRPr="007A0136" w:rsidRDefault="004E5802" w:rsidP="00B12CD4">
      <w:pPr>
        <w:ind w:firstLine="708"/>
        <w:jc w:val="both"/>
        <w:rPr>
          <w:rFonts w:cstheme="minorHAnsi"/>
          <w:i/>
          <w:color w:val="FF0000"/>
          <w:sz w:val="24"/>
          <w:szCs w:val="24"/>
        </w:rPr>
      </w:pPr>
    </w:p>
    <w:p w14:paraId="421C45E5" w14:textId="77777777" w:rsidR="00C037DE" w:rsidRPr="007A0136" w:rsidRDefault="00DA1B10" w:rsidP="00C037DE">
      <w:pPr>
        <w:jc w:val="both"/>
        <w:rPr>
          <w:rFonts w:cstheme="minorHAnsi"/>
          <w:sz w:val="24"/>
          <w:szCs w:val="24"/>
        </w:rPr>
      </w:pPr>
      <w:r w:rsidRPr="007A0136">
        <w:rPr>
          <w:rFonts w:cstheme="minorHAnsi"/>
          <w:sz w:val="24"/>
          <w:szCs w:val="24"/>
        </w:rPr>
        <w:t xml:space="preserve">RESOLVEM celebrar o presente </w:t>
      </w:r>
      <w:r w:rsidR="00613156" w:rsidRPr="007A0136">
        <w:rPr>
          <w:rFonts w:cstheme="minorHAnsi"/>
          <w:b/>
          <w:bCs/>
          <w:smallCaps/>
          <w:sz w:val="24"/>
          <w:szCs w:val="24"/>
        </w:rPr>
        <w:t>Acordo de Cooperação Técnica</w:t>
      </w:r>
      <w:r w:rsidR="00174BDF" w:rsidRPr="007A0136">
        <w:rPr>
          <w:rFonts w:cstheme="minorHAnsi"/>
          <w:b/>
          <w:bCs/>
          <w:sz w:val="24"/>
          <w:szCs w:val="24"/>
        </w:rPr>
        <w:t xml:space="preserve"> </w:t>
      </w:r>
      <w:r w:rsidR="00174BDF" w:rsidRPr="007A0136">
        <w:rPr>
          <w:rFonts w:cstheme="minorHAnsi"/>
          <w:sz w:val="24"/>
          <w:szCs w:val="24"/>
        </w:rPr>
        <w:t xml:space="preserve">com a finalidade de </w:t>
      </w:r>
      <w:r w:rsidR="00174BDF" w:rsidRPr="007A0136">
        <w:rPr>
          <w:rFonts w:cstheme="minorHAnsi"/>
          <w:color w:val="FF0000"/>
          <w:sz w:val="24"/>
          <w:szCs w:val="24"/>
        </w:rPr>
        <w:t>.</w:t>
      </w:r>
      <w:r w:rsidR="00007858" w:rsidRPr="007A0136">
        <w:rPr>
          <w:rFonts w:cstheme="minorHAnsi"/>
          <w:color w:val="FF0000"/>
          <w:sz w:val="24"/>
          <w:szCs w:val="24"/>
        </w:rPr>
        <w:t>....</w:t>
      </w:r>
      <w:r w:rsidR="00174BDF" w:rsidRPr="007A0136">
        <w:rPr>
          <w:rFonts w:cstheme="minorHAnsi"/>
          <w:color w:val="FF0000"/>
          <w:sz w:val="24"/>
          <w:szCs w:val="24"/>
        </w:rPr>
        <w:t>....</w:t>
      </w:r>
      <w:r w:rsidRPr="007A0136">
        <w:rPr>
          <w:rFonts w:cstheme="minorHAnsi"/>
          <w:sz w:val="24"/>
          <w:szCs w:val="24"/>
        </w:rPr>
        <w:t xml:space="preserve">, tendo em vista o que consta do Processo n. </w:t>
      </w:r>
      <w:r w:rsidRPr="007A0136">
        <w:rPr>
          <w:rFonts w:cstheme="minorHAnsi"/>
          <w:i/>
          <w:iCs/>
          <w:color w:val="FF0000"/>
          <w:sz w:val="24"/>
          <w:szCs w:val="24"/>
        </w:rPr>
        <w:t>xxxxxx</w:t>
      </w:r>
      <w:r w:rsidRPr="007A0136">
        <w:rPr>
          <w:rFonts w:cstheme="minorHAnsi"/>
          <w:color w:val="FF0000"/>
          <w:sz w:val="24"/>
          <w:szCs w:val="24"/>
        </w:rPr>
        <w:t xml:space="preserve"> </w:t>
      </w:r>
      <w:r w:rsidRPr="007A0136">
        <w:rPr>
          <w:rFonts w:cstheme="minorHAnsi"/>
          <w:sz w:val="24"/>
          <w:szCs w:val="24"/>
        </w:rPr>
        <w:t>e em observância às disposições da Lei nº 14.133</w:t>
      </w:r>
      <w:r w:rsidR="00A97B16" w:rsidRPr="007A0136">
        <w:rPr>
          <w:rFonts w:cstheme="minorHAnsi"/>
          <w:sz w:val="24"/>
          <w:szCs w:val="24"/>
        </w:rPr>
        <w:t>, de 1º de abril</w:t>
      </w:r>
      <w:r w:rsidRPr="007A0136">
        <w:rPr>
          <w:rFonts w:cstheme="minorHAnsi"/>
          <w:sz w:val="24"/>
          <w:szCs w:val="24"/>
        </w:rPr>
        <w:t xml:space="preserve"> de 2021, do Decreto nº 11.531, de </w:t>
      </w:r>
      <w:r w:rsidR="00A97B16" w:rsidRPr="007A0136">
        <w:rPr>
          <w:rFonts w:cstheme="minorHAnsi"/>
          <w:sz w:val="24"/>
          <w:szCs w:val="24"/>
        </w:rPr>
        <w:t xml:space="preserve">16 de maio de </w:t>
      </w:r>
      <w:r w:rsidRPr="007A0136">
        <w:rPr>
          <w:rFonts w:cstheme="minorHAnsi"/>
          <w:sz w:val="24"/>
          <w:szCs w:val="24"/>
        </w:rPr>
        <w:t xml:space="preserve">2023, </w:t>
      </w:r>
      <w:r w:rsidR="00411C29" w:rsidRPr="007A0136">
        <w:rPr>
          <w:rFonts w:cstheme="minorHAnsi"/>
          <w:sz w:val="24"/>
          <w:szCs w:val="24"/>
        </w:rPr>
        <w:t xml:space="preserve">da Portaria </w:t>
      </w:r>
      <w:r w:rsidR="00A97B16" w:rsidRPr="007A0136">
        <w:rPr>
          <w:rFonts w:cstheme="minorHAnsi"/>
          <w:sz w:val="24"/>
          <w:szCs w:val="24"/>
        </w:rPr>
        <w:t>SEGES/MGI nº 1.605, de 14 de março de 2024,</w:t>
      </w:r>
      <w:r w:rsidR="00411C29" w:rsidRPr="007A0136">
        <w:rPr>
          <w:rFonts w:cstheme="minorHAnsi"/>
          <w:sz w:val="24"/>
          <w:szCs w:val="24"/>
        </w:rPr>
        <w:t xml:space="preserve"> </w:t>
      </w:r>
      <w:r w:rsidRPr="007A0136">
        <w:rPr>
          <w:rFonts w:cstheme="minorHAnsi"/>
          <w:color w:val="FF0000"/>
          <w:sz w:val="24"/>
          <w:szCs w:val="24"/>
        </w:rPr>
        <w:t xml:space="preserve">legislação correlacionada </w:t>
      </w:r>
      <w:r w:rsidR="00CC7E0C" w:rsidRPr="007A0136">
        <w:rPr>
          <w:rFonts w:cstheme="minorHAnsi"/>
          <w:color w:val="FF0000"/>
          <w:sz w:val="24"/>
          <w:szCs w:val="24"/>
        </w:rPr>
        <w:t>à</w:t>
      </w:r>
      <w:r w:rsidRPr="007A0136">
        <w:rPr>
          <w:rFonts w:cstheme="minorHAnsi"/>
          <w:color w:val="FF0000"/>
          <w:sz w:val="24"/>
          <w:szCs w:val="24"/>
        </w:rPr>
        <w:t xml:space="preserve"> política pública </w:t>
      </w:r>
      <w:r w:rsidRPr="007A0136">
        <w:rPr>
          <w:rFonts w:cstheme="minorHAnsi"/>
          <w:sz w:val="24"/>
          <w:szCs w:val="24"/>
        </w:rPr>
        <w:t>e suas alterações, mediante as cláusulas e condições a seguir:</w:t>
      </w:r>
    </w:p>
    <w:p w14:paraId="51B24AF1" w14:textId="77777777" w:rsidR="00DA1B10" w:rsidRPr="007A0136" w:rsidRDefault="00DA1B10" w:rsidP="004E5802">
      <w:pPr>
        <w:pBdr>
          <w:top w:val="single" w:sz="4" w:space="1" w:color="auto"/>
          <w:left w:val="single" w:sz="4" w:space="4" w:color="auto"/>
          <w:bottom w:val="single" w:sz="4" w:space="1" w:color="auto"/>
          <w:right w:val="single" w:sz="4" w:space="4" w:color="auto"/>
        </w:pBdr>
        <w:shd w:val="clear" w:color="auto" w:fill="FBFEDE"/>
        <w:spacing w:after="60" w:line="257" w:lineRule="auto"/>
        <w:jc w:val="both"/>
        <w:rPr>
          <w:rFonts w:cstheme="minorHAnsi"/>
        </w:rPr>
      </w:pPr>
      <w:r w:rsidRPr="007A0136">
        <w:rPr>
          <w:rFonts w:cstheme="minorHAnsi"/>
          <w:b/>
          <w:bCs/>
        </w:rPr>
        <w:lastRenderedPageBreak/>
        <w:t>Nota Explicativa</w:t>
      </w:r>
      <w:r w:rsidR="00C037DE" w:rsidRPr="007A0136">
        <w:rPr>
          <w:rFonts w:cstheme="minorHAnsi"/>
          <w:b/>
          <w:bCs/>
        </w:rPr>
        <w:t xml:space="preserve"> 1</w:t>
      </w:r>
      <w:r w:rsidRPr="007A0136">
        <w:rPr>
          <w:rFonts w:cstheme="minorHAnsi"/>
          <w:b/>
          <w:bCs/>
        </w:rPr>
        <w:t>:</w:t>
      </w:r>
      <w:r w:rsidRPr="007A0136">
        <w:rPr>
          <w:rFonts w:cstheme="minorHAnsi"/>
        </w:rPr>
        <w:t xml:space="preserve"> O Acordo de Cooperação Técnica</w:t>
      </w:r>
      <w:r w:rsidR="00257FB8" w:rsidRPr="007A0136">
        <w:rPr>
          <w:rFonts w:cstheme="minorHAnsi"/>
        </w:rPr>
        <w:t xml:space="preserve"> </w:t>
      </w:r>
      <w:r w:rsidR="005E5296" w:rsidRPr="007A0136">
        <w:rPr>
          <w:rFonts w:cstheme="minorHAnsi"/>
        </w:rPr>
        <w:t>-</w:t>
      </w:r>
      <w:r w:rsidR="00007858" w:rsidRPr="007A0136">
        <w:rPr>
          <w:rFonts w:cstheme="minorHAnsi"/>
        </w:rPr>
        <w:t xml:space="preserve"> </w:t>
      </w:r>
      <w:r w:rsidR="005E5296" w:rsidRPr="007A0136">
        <w:rPr>
          <w:rFonts w:cstheme="minorHAnsi"/>
        </w:rPr>
        <w:t>ACT</w:t>
      </w:r>
      <w:r w:rsidRPr="007A0136">
        <w:rPr>
          <w:rFonts w:cstheme="minorHAnsi"/>
        </w:rPr>
        <w:t xml:space="preserve"> é regulamentado pelo art. 184 da Lei nº 14.133</w:t>
      </w:r>
      <w:r w:rsidR="00CC7E0C" w:rsidRPr="007A0136">
        <w:rPr>
          <w:rFonts w:cstheme="minorHAnsi"/>
        </w:rPr>
        <w:t xml:space="preserve">, de </w:t>
      </w:r>
      <w:r w:rsidRPr="007A0136">
        <w:rPr>
          <w:rFonts w:cstheme="minorHAnsi"/>
        </w:rPr>
        <w:t>2021, que expressa que se aplica a mencionada Lei “</w:t>
      </w:r>
      <w:r w:rsidRPr="007A0136">
        <w:rPr>
          <w:rFonts w:cstheme="minorHAnsi"/>
          <w:i/>
          <w:iCs/>
        </w:rPr>
        <w:t>no que couber e na ausência de norma específica, aos convênios, acordos, ajustes e outros instrumentos congêneres celebrados por órgãos e entidades da Administração Pública, na forma estabelecida em regulamento do Poder Executivo federal</w:t>
      </w:r>
      <w:r w:rsidRPr="007A0136">
        <w:rPr>
          <w:rFonts w:cstheme="minorHAnsi"/>
        </w:rPr>
        <w:t>”.</w:t>
      </w:r>
    </w:p>
    <w:p w14:paraId="3FF1EDD8" w14:textId="77777777" w:rsidR="00DA1B10" w:rsidRPr="007A0136" w:rsidRDefault="00DA1B10" w:rsidP="004E5802">
      <w:pPr>
        <w:pBdr>
          <w:top w:val="single" w:sz="4" w:space="1" w:color="auto"/>
          <w:left w:val="single" w:sz="4" w:space="4" w:color="auto"/>
          <w:bottom w:val="single" w:sz="4" w:space="1" w:color="auto"/>
          <w:right w:val="single" w:sz="4" w:space="4" w:color="auto"/>
        </w:pBdr>
        <w:shd w:val="clear" w:color="auto" w:fill="FBFEDE"/>
        <w:spacing w:after="60" w:line="257" w:lineRule="auto"/>
        <w:jc w:val="both"/>
        <w:rPr>
          <w:rFonts w:cstheme="minorHAnsi"/>
        </w:rPr>
      </w:pPr>
      <w:r w:rsidRPr="007A0136">
        <w:rPr>
          <w:rFonts w:cstheme="minorHAnsi"/>
        </w:rPr>
        <w:t>Regulamentando o dispositivo, o Decreto nº 11.531</w:t>
      </w:r>
      <w:r w:rsidR="00CC7E0C" w:rsidRPr="007A0136">
        <w:rPr>
          <w:rFonts w:cstheme="minorHAnsi"/>
        </w:rPr>
        <w:t xml:space="preserve">, de </w:t>
      </w:r>
      <w:r w:rsidRPr="007A0136">
        <w:rPr>
          <w:rFonts w:cstheme="minorHAnsi"/>
        </w:rPr>
        <w:t>2023</w:t>
      </w:r>
      <w:r w:rsidR="00CC7E0C" w:rsidRPr="007A0136">
        <w:rPr>
          <w:rFonts w:cstheme="minorHAnsi"/>
        </w:rPr>
        <w:t>,</w:t>
      </w:r>
      <w:r w:rsidRPr="007A0136">
        <w:rPr>
          <w:rFonts w:cstheme="minorHAnsi"/>
        </w:rPr>
        <w:t xml:space="preserve"> estabelece que:</w:t>
      </w:r>
    </w:p>
    <w:p w14:paraId="3F3E5FB2" w14:textId="77777777" w:rsidR="00DA1B10" w:rsidRPr="007A0136" w:rsidRDefault="00DA1B10" w:rsidP="004E5802">
      <w:pPr>
        <w:pBdr>
          <w:top w:val="single" w:sz="4" w:space="1" w:color="auto"/>
          <w:left w:val="single" w:sz="4" w:space="4" w:color="auto"/>
          <w:bottom w:val="single" w:sz="4" w:space="1" w:color="auto"/>
          <w:right w:val="single" w:sz="4" w:space="4" w:color="auto"/>
        </w:pBdr>
        <w:shd w:val="clear" w:color="auto" w:fill="FBFEDE"/>
        <w:spacing w:after="60" w:line="257" w:lineRule="auto"/>
        <w:jc w:val="both"/>
        <w:rPr>
          <w:rFonts w:cstheme="minorHAnsi"/>
          <w:i/>
          <w:iCs/>
          <w:sz w:val="20"/>
          <w:szCs w:val="20"/>
        </w:rPr>
      </w:pPr>
      <w:r w:rsidRPr="007A0136">
        <w:rPr>
          <w:rFonts w:cstheme="minorHAnsi"/>
          <w:i/>
          <w:iCs/>
          <w:sz w:val="20"/>
          <w:szCs w:val="20"/>
        </w:rPr>
        <w:t>Art. 24.  Os órgãos e as entidades da administração pública federal poderão celebrar, a título gratuito, sem transferência de recursos e doação de bens materiais, os seguintes instrumentos de cooperação para execução descentralizada de políticas públicas de interesse recíproco e em mútua colaboração:</w:t>
      </w:r>
    </w:p>
    <w:p w14:paraId="56E9FC8A" w14:textId="77777777" w:rsidR="00DA1B10" w:rsidRPr="007A0136" w:rsidRDefault="00DA1B10" w:rsidP="004E5802">
      <w:pPr>
        <w:pBdr>
          <w:top w:val="single" w:sz="4" w:space="1" w:color="auto"/>
          <w:left w:val="single" w:sz="4" w:space="4" w:color="auto"/>
          <w:bottom w:val="single" w:sz="4" w:space="1" w:color="auto"/>
          <w:right w:val="single" w:sz="4" w:space="4" w:color="auto"/>
        </w:pBdr>
        <w:shd w:val="clear" w:color="auto" w:fill="FBFEDE"/>
        <w:spacing w:after="60" w:line="257" w:lineRule="auto"/>
        <w:jc w:val="both"/>
        <w:rPr>
          <w:rFonts w:cstheme="minorHAnsi"/>
          <w:i/>
          <w:iCs/>
          <w:sz w:val="20"/>
          <w:szCs w:val="20"/>
        </w:rPr>
      </w:pPr>
      <w:r w:rsidRPr="007A0136">
        <w:rPr>
          <w:rFonts w:cstheme="minorHAnsi"/>
          <w:i/>
          <w:iCs/>
          <w:sz w:val="20"/>
          <w:szCs w:val="20"/>
        </w:rPr>
        <w:t>I - acordo de cooperação técnica, na hipótese de o objeto e as condições da cooperação serem ajustados de comum acordo entre as partes; ou</w:t>
      </w:r>
    </w:p>
    <w:p w14:paraId="698A21E8" w14:textId="77777777" w:rsidR="00DA1B10" w:rsidRPr="007A0136" w:rsidRDefault="00DA1B10" w:rsidP="004E5802">
      <w:pPr>
        <w:pBdr>
          <w:top w:val="single" w:sz="4" w:space="1" w:color="auto"/>
          <w:left w:val="single" w:sz="4" w:space="4" w:color="auto"/>
          <w:bottom w:val="single" w:sz="4" w:space="1" w:color="auto"/>
          <w:right w:val="single" w:sz="4" w:space="4" w:color="auto"/>
        </w:pBdr>
        <w:shd w:val="clear" w:color="auto" w:fill="FBFEDE"/>
        <w:spacing w:after="60" w:line="257" w:lineRule="auto"/>
        <w:jc w:val="both"/>
        <w:rPr>
          <w:rFonts w:cstheme="minorHAnsi"/>
          <w:i/>
          <w:iCs/>
          <w:sz w:val="20"/>
          <w:szCs w:val="20"/>
        </w:rPr>
      </w:pPr>
      <w:r w:rsidRPr="007A0136">
        <w:rPr>
          <w:rFonts w:cstheme="minorHAnsi"/>
          <w:i/>
          <w:iCs/>
          <w:sz w:val="20"/>
          <w:szCs w:val="20"/>
        </w:rPr>
        <w:t>(...)</w:t>
      </w:r>
    </w:p>
    <w:p w14:paraId="7343B112" w14:textId="77777777" w:rsidR="00DA1B10" w:rsidRPr="007A0136" w:rsidRDefault="00DA1B10" w:rsidP="004E5802">
      <w:pPr>
        <w:pBdr>
          <w:top w:val="single" w:sz="4" w:space="1" w:color="auto"/>
          <w:left w:val="single" w:sz="4" w:space="4" w:color="auto"/>
          <w:bottom w:val="single" w:sz="4" w:space="1" w:color="auto"/>
          <w:right w:val="single" w:sz="4" w:space="4" w:color="auto"/>
        </w:pBdr>
        <w:shd w:val="clear" w:color="auto" w:fill="FBFEDE"/>
        <w:spacing w:after="60" w:line="257" w:lineRule="auto"/>
        <w:jc w:val="both"/>
        <w:rPr>
          <w:rFonts w:cstheme="minorHAnsi"/>
        </w:rPr>
      </w:pPr>
      <w:r w:rsidRPr="007A0136">
        <w:rPr>
          <w:rFonts w:cstheme="minorHAnsi"/>
        </w:rPr>
        <w:t xml:space="preserve">Considerando que o Acordo de Cooperação </w:t>
      </w:r>
      <w:r w:rsidR="00CC7E0C" w:rsidRPr="007A0136">
        <w:rPr>
          <w:rFonts w:cstheme="minorHAnsi"/>
        </w:rPr>
        <w:t xml:space="preserve">Técnica </w:t>
      </w:r>
      <w:r w:rsidRPr="007A0136">
        <w:rPr>
          <w:rFonts w:cstheme="minorHAnsi"/>
        </w:rPr>
        <w:t>não envolve repasse de recurso financeiro, ao mesmo somente se aplicam outras disposições normativas da Lei nº 14.133</w:t>
      </w:r>
      <w:r w:rsidR="00CC7E0C" w:rsidRPr="007A0136">
        <w:rPr>
          <w:rFonts w:cstheme="minorHAnsi"/>
        </w:rPr>
        <w:t xml:space="preserve">, de </w:t>
      </w:r>
      <w:r w:rsidRPr="007A0136">
        <w:rPr>
          <w:rFonts w:cstheme="minorHAnsi"/>
        </w:rPr>
        <w:t xml:space="preserve">2021, naquilo que sejam compatíveis com tal especificidade.  </w:t>
      </w:r>
    </w:p>
    <w:p w14:paraId="06ED000B" w14:textId="77777777" w:rsidR="00257FB8" w:rsidRPr="007A0136" w:rsidRDefault="002203F2" w:rsidP="00257FB8">
      <w:pPr>
        <w:pBdr>
          <w:top w:val="single" w:sz="4" w:space="1" w:color="auto"/>
          <w:left w:val="single" w:sz="4" w:space="4" w:color="auto"/>
          <w:bottom w:val="single" w:sz="4" w:space="1" w:color="auto"/>
          <w:right w:val="single" w:sz="4" w:space="4" w:color="auto"/>
        </w:pBdr>
        <w:shd w:val="clear" w:color="auto" w:fill="FBFEDE"/>
        <w:spacing w:after="60" w:line="257" w:lineRule="auto"/>
        <w:jc w:val="both"/>
        <w:rPr>
          <w:rFonts w:cstheme="minorHAnsi"/>
        </w:rPr>
      </w:pPr>
      <w:r w:rsidRPr="007A0136">
        <w:rPr>
          <w:rFonts w:cstheme="minorHAnsi"/>
          <w:b/>
          <w:bCs/>
        </w:rPr>
        <w:t>Nota Explicativa 2</w:t>
      </w:r>
      <w:r w:rsidR="00C02155" w:rsidRPr="007A0136">
        <w:rPr>
          <w:rFonts w:cstheme="minorHAnsi"/>
          <w:b/>
          <w:bCs/>
        </w:rPr>
        <w:t xml:space="preserve">: </w:t>
      </w:r>
      <w:r w:rsidR="00C02155" w:rsidRPr="007A0136">
        <w:rPr>
          <w:rFonts w:cstheme="minorHAnsi"/>
        </w:rPr>
        <w:t>De acordo com o art. 7º, §1º, II, da</w:t>
      </w:r>
      <w:r w:rsidR="005E5296" w:rsidRPr="007A0136">
        <w:rPr>
          <w:rFonts w:cstheme="minorHAnsi"/>
        </w:rPr>
        <w:t xml:space="preserve"> Portaria SEGES/MGI nº 1.605</w:t>
      </w:r>
      <w:r w:rsidR="00CC7E0C" w:rsidRPr="007A0136">
        <w:rPr>
          <w:rFonts w:cstheme="minorHAnsi"/>
        </w:rPr>
        <w:t xml:space="preserve">, de </w:t>
      </w:r>
      <w:r w:rsidR="005E5296" w:rsidRPr="007A0136">
        <w:rPr>
          <w:rFonts w:cstheme="minorHAnsi"/>
        </w:rPr>
        <w:t>2024</w:t>
      </w:r>
      <w:r w:rsidR="00C02155" w:rsidRPr="007A0136">
        <w:rPr>
          <w:rFonts w:cstheme="minorHAnsi"/>
        </w:rPr>
        <w:t>,</w:t>
      </w:r>
      <w:r w:rsidR="005E5296" w:rsidRPr="007A0136">
        <w:rPr>
          <w:rFonts w:cstheme="minorHAnsi"/>
        </w:rPr>
        <w:t xml:space="preserve"> </w:t>
      </w:r>
      <w:r w:rsidR="00C02155" w:rsidRPr="007A0136">
        <w:rPr>
          <w:rFonts w:cstheme="minorHAnsi"/>
        </w:rPr>
        <w:t>o preâmbulo do Acordo de Cooperação Técnica deverá conter o nome, o cargo e respectivo número de matrícula dos representantes legais dos partícipes no órgão ou entidade, ou na ausência deste, o número do Cadastro de Pessoas Físicas -</w:t>
      </w:r>
      <w:r w:rsidR="00257FB8" w:rsidRPr="007A0136">
        <w:rPr>
          <w:rFonts w:cstheme="minorHAnsi"/>
        </w:rPr>
        <w:t xml:space="preserve"> </w:t>
      </w:r>
      <w:r w:rsidR="00C02155" w:rsidRPr="007A0136">
        <w:rPr>
          <w:rFonts w:cstheme="minorHAnsi"/>
        </w:rPr>
        <w:t>CPF.</w:t>
      </w:r>
    </w:p>
    <w:p w14:paraId="4D276D41" w14:textId="77777777" w:rsidR="00257FB8" w:rsidRPr="007A0136" w:rsidRDefault="00257FB8" w:rsidP="004E5802">
      <w:pPr>
        <w:pBdr>
          <w:top w:val="single" w:sz="4" w:space="1" w:color="auto"/>
          <w:left w:val="single" w:sz="4" w:space="4" w:color="auto"/>
          <w:bottom w:val="single" w:sz="4" w:space="1" w:color="auto"/>
          <w:right w:val="single" w:sz="4" w:space="4" w:color="auto"/>
        </w:pBdr>
        <w:shd w:val="clear" w:color="auto" w:fill="FBFEDE"/>
        <w:spacing w:after="60" w:line="257" w:lineRule="auto"/>
        <w:jc w:val="both"/>
        <w:rPr>
          <w:rFonts w:cstheme="minorHAnsi"/>
        </w:rPr>
      </w:pPr>
      <w:r w:rsidRPr="007A0136">
        <w:rPr>
          <w:rFonts w:cstheme="minorHAnsi"/>
          <w:b/>
          <w:bCs/>
        </w:rPr>
        <w:t>Nota Explicativa 3:</w:t>
      </w:r>
      <w:r w:rsidRPr="007A0136">
        <w:rPr>
          <w:rFonts w:cstheme="minorHAnsi"/>
        </w:rPr>
        <w:t xml:space="preserve"> O </w:t>
      </w:r>
      <w:r w:rsidR="00CC7E0C" w:rsidRPr="007A0136">
        <w:rPr>
          <w:rFonts w:cstheme="minorHAnsi"/>
        </w:rPr>
        <w:t>Acordo de Cooperação Técnica</w:t>
      </w:r>
      <w:r w:rsidRPr="007A0136">
        <w:rPr>
          <w:rFonts w:cstheme="minorHAnsi"/>
        </w:rPr>
        <w:t xml:space="preserve"> também pode ser celebrado entre órgãos da União, visto que, embora destituídos de personalidade jurídica, celebram o ajuste no exercício legítimo das suas competências institucionais. Neste caso, basta indicar os mencionados órgãos como partícipes do instrumento, sem menção à UNIÃO.</w:t>
      </w:r>
    </w:p>
    <w:p w14:paraId="7C97267C" w14:textId="77777777" w:rsidR="00662998" w:rsidRPr="007A0136" w:rsidRDefault="00662998" w:rsidP="004E5802">
      <w:pPr>
        <w:spacing w:after="120" w:line="257" w:lineRule="auto"/>
        <w:jc w:val="both"/>
        <w:rPr>
          <w:rFonts w:cstheme="minorHAnsi"/>
          <w:sz w:val="14"/>
        </w:rPr>
      </w:pPr>
    </w:p>
    <w:p w14:paraId="4DAC5503" w14:textId="77777777" w:rsidR="00662998" w:rsidRPr="007A0136" w:rsidRDefault="00662998" w:rsidP="00662998">
      <w:pPr>
        <w:shd w:val="clear" w:color="auto" w:fill="DBDBDB" w:themeFill="accent3" w:themeFillTint="66"/>
        <w:spacing w:line="276" w:lineRule="auto"/>
        <w:jc w:val="both"/>
        <w:rPr>
          <w:rFonts w:cstheme="minorHAnsi"/>
          <w:b/>
          <w:bCs/>
          <w:sz w:val="24"/>
          <w:szCs w:val="24"/>
        </w:rPr>
      </w:pPr>
      <w:r w:rsidRPr="007A0136">
        <w:rPr>
          <w:rFonts w:cstheme="minorHAnsi"/>
          <w:b/>
          <w:bCs/>
          <w:sz w:val="24"/>
          <w:szCs w:val="24"/>
        </w:rPr>
        <w:t xml:space="preserve">CLÁUSULA PRIMEIRA – DO OBJETO  </w:t>
      </w:r>
    </w:p>
    <w:p w14:paraId="67463891" w14:textId="77777777" w:rsidR="001D2A24" w:rsidRPr="007A0136" w:rsidRDefault="001D2A24" w:rsidP="001D2A24">
      <w:pPr>
        <w:jc w:val="both"/>
        <w:rPr>
          <w:rFonts w:cstheme="minorHAnsi"/>
          <w:sz w:val="24"/>
          <w:szCs w:val="24"/>
        </w:rPr>
      </w:pPr>
      <w:r w:rsidRPr="007A0136">
        <w:rPr>
          <w:rFonts w:cstheme="minorHAnsi"/>
          <w:sz w:val="24"/>
          <w:szCs w:val="24"/>
        </w:rPr>
        <w:t xml:space="preserve">O objeto do presente Acordo de Cooperação Técnica é a execução de </w:t>
      </w:r>
      <w:r w:rsidRPr="007A0136">
        <w:rPr>
          <w:rFonts w:cstheme="minorHAnsi"/>
          <w:color w:val="FF0000"/>
          <w:sz w:val="24"/>
          <w:szCs w:val="24"/>
        </w:rPr>
        <w:t>(descrever o produto final do acordo, de forma completa e clara, de modo a não suscitar duplicidade de interpretação)</w:t>
      </w:r>
      <w:r w:rsidRPr="007A0136">
        <w:rPr>
          <w:rFonts w:cstheme="minorHAnsi"/>
          <w:sz w:val="24"/>
          <w:szCs w:val="24"/>
        </w:rPr>
        <w:t xml:space="preserve"> a ser executado no </w:t>
      </w:r>
      <w:r w:rsidRPr="007A0136">
        <w:rPr>
          <w:rFonts w:cstheme="minorHAnsi"/>
          <w:color w:val="FF0000"/>
          <w:sz w:val="24"/>
          <w:szCs w:val="24"/>
        </w:rPr>
        <w:t>(local de execução do objeto)</w:t>
      </w:r>
      <w:r w:rsidRPr="007A0136">
        <w:rPr>
          <w:rFonts w:cstheme="minorHAnsi"/>
          <w:sz w:val="24"/>
          <w:szCs w:val="24"/>
        </w:rPr>
        <w:t>, conforme especificações estabelecidas no plano de trabalho</w:t>
      </w:r>
      <w:r w:rsidR="00E8277F" w:rsidRPr="007A0136">
        <w:rPr>
          <w:rFonts w:cstheme="minorHAnsi"/>
          <w:sz w:val="24"/>
          <w:szCs w:val="24"/>
        </w:rPr>
        <w:t xml:space="preserve">. </w:t>
      </w:r>
    </w:p>
    <w:p w14:paraId="0BF502C6" w14:textId="77777777" w:rsidR="00B727AE" w:rsidRPr="007A0136" w:rsidRDefault="00B727AE" w:rsidP="001D2A24">
      <w:pPr>
        <w:jc w:val="both"/>
        <w:rPr>
          <w:rFonts w:cstheme="minorHAnsi"/>
          <w:sz w:val="14"/>
          <w:szCs w:val="24"/>
        </w:rPr>
      </w:pPr>
    </w:p>
    <w:p w14:paraId="51780F37" w14:textId="77777777" w:rsidR="001D2A24" w:rsidRPr="007A0136" w:rsidRDefault="001D2A24" w:rsidP="004E5802">
      <w:pPr>
        <w:pBdr>
          <w:top w:val="single" w:sz="4" w:space="1" w:color="auto"/>
          <w:left w:val="single" w:sz="4" w:space="4" w:color="auto"/>
          <w:bottom w:val="single" w:sz="4" w:space="1" w:color="auto"/>
          <w:right w:val="single" w:sz="4" w:space="4" w:color="auto"/>
        </w:pBdr>
        <w:shd w:val="clear" w:color="auto" w:fill="FBFEDE"/>
        <w:spacing w:after="60" w:line="257" w:lineRule="auto"/>
        <w:jc w:val="both"/>
        <w:rPr>
          <w:rFonts w:cstheme="minorHAnsi"/>
        </w:rPr>
      </w:pPr>
      <w:r w:rsidRPr="007A0136">
        <w:rPr>
          <w:rFonts w:cstheme="minorHAnsi"/>
          <w:b/>
          <w:bCs/>
        </w:rPr>
        <w:t>Nota Explicativa 1:</w:t>
      </w:r>
      <w:r w:rsidRPr="007A0136">
        <w:rPr>
          <w:rFonts w:cstheme="minorHAnsi"/>
        </w:rPr>
        <w:t xml:space="preserve"> O objeto do Acordo de Cooperação</w:t>
      </w:r>
      <w:r w:rsidR="00CC7E0C" w:rsidRPr="007A0136">
        <w:rPr>
          <w:rFonts w:cstheme="minorHAnsi"/>
        </w:rPr>
        <w:t xml:space="preserve"> Técnica</w:t>
      </w:r>
      <w:r w:rsidRPr="007A0136">
        <w:rPr>
          <w:rFonts w:cstheme="minorHAnsi"/>
        </w:rPr>
        <w:t xml:space="preserve"> pode abranger uma infinidade de atividades, que sejam de competência comum dos entes envolvidos ou que seja própria de um deles, servindo de instrumental para ação do outro. A título exemplificativo, convém citar: a realização conjunta de pesquisas; a promoção de atividades conjuntas de educação; a troca de informações e dados úteis e/ou necessários para os desempenhos das competências; a elaboração de diagnósticos e relatórios, o intercâmbio de servidores públicos para ações específicas e por prazo determinado, que não configurem cessão; a troca e cessão de insumos; o compartilhamento de materiais e tecnologias, dentre outros. </w:t>
      </w:r>
    </w:p>
    <w:p w14:paraId="05EC8E0C" w14:textId="77777777" w:rsidR="001D2A24" w:rsidRPr="007A0136" w:rsidRDefault="001D2A24" w:rsidP="004E5802">
      <w:pPr>
        <w:pBdr>
          <w:top w:val="single" w:sz="4" w:space="1" w:color="auto"/>
          <w:left w:val="single" w:sz="4" w:space="4" w:color="auto"/>
          <w:bottom w:val="single" w:sz="4" w:space="1" w:color="auto"/>
          <w:right w:val="single" w:sz="4" w:space="4" w:color="auto"/>
        </w:pBdr>
        <w:shd w:val="clear" w:color="auto" w:fill="FBFEDE"/>
        <w:spacing w:after="60" w:line="257" w:lineRule="auto"/>
        <w:jc w:val="both"/>
        <w:rPr>
          <w:rFonts w:cstheme="minorHAnsi"/>
        </w:rPr>
      </w:pPr>
      <w:r w:rsidRPr="007A0136">
        <w:rPr>
          <w:rFonts w:cstheme="minorHAnsi"/>
          <w:b/>
          <w:bCs/>
        </w:rPr>
        <w:t>Nota Explicativa 2:</w:t>
      </w:r>
      <w:r w:rsidRPr="007A0136">
        <w:rPr>
          <w:rFonts w:cstheme="minorHAnsi"/>
        </w:rPr>
        <w:t xml:space="preserve"> A descrição do objeto deve ser objetiva, clara e precisa, de modo a se evidenciar o interesse público e recíproco dos envolvidos na parceria. </w:t>
      </w:r>
    </w:p>
    <w:p w14:paraId="5F120666" w14:textId="77777777" w:rsidR="001D2A24" w:rsidRPr="007A0136" w:rsidRDefault="001D2A24" w:rsidP="004E5802">
      <w:pPr>
        <w:spacing w:after="120" w:line="257" w:lineRule="auto"/>
        <w:jc w:val="both"/>
        <w:rPr>
          <w:rFonts w:cstheme="minorHAnsi"/>
          <w:sz w:val="8"/>
        </w:rPr>
      </w:pPr>
    </w:p>
    <w:p w14:paraId="518C5F0E" w14:textId="77777777" w:rsidR="00B727AE" w:rsidRPr="007A0136" w:rsidRDefault="00B727AE" w:rsidP="004E5802">
      <w:pPr>
        <w:spacing w:after="120" w:line="257" w:lineRule="auto"/>
        <w:jc w:val="both"/>
        <w:rPr>
          <w:rFonts w:cstheme="minorHAnsi"/>
          <w:sz w:val="8"/>
        </w:rPr>
      </w:pPr>
    </w:p>
    <w:p w14:paraId="11277A6D" w14:textId="77777777" w:rsidR="001D2A24" w:rsidRPr="007A0136" w:rsidRDefault="001D2A24" w:rsidP="001D2A24">
      <w:pPr>
        <w:shd w:val="clear" w:color="auto" w:fill="DBDBDB" w:themeFill="accent3" w:themeFillTint="66"/>
        <w:rPr>
          <w:rFonts w:cstheme="minorHAnsi"/>
          <w:b/>
          <w:bCs/>
          <w:sz w:val="24"/>
          <w:szCs w:val="24"/>
        </w:rPr>
      </w:pPr>
      <w:r w:rsidRPr="007A0136">
        <w:rPr>
          <w:rFonts w:cstheme="minorHAnsi"/>
          <w:b/>
          <w:bCs/>
          <w:sz w:val="24"/>
          <w:szCs w:val="24"/>
        </w:rPr>
        <w:lastRenderedPageBreak/>
        <w:t xml:space="preserve">CLÁUSULA SEGUNDA - DO PLANO DE TRABALHO   </w:t>
      </w:r>
    </w:p>
    <w:p w14:paraId="32904F03" w14:textId="77777777" w:rsidR="001D2A24" w:rsidRPr="007A0136" w:rsidRDefault="001D2A24" w:rsidP="001D2A24">
      <w:pPr>
        <w:jc w:val="both"/>
        <w:rPr>
          <w:rFonts w:cstheme="minorHAnsi"/>
          <w:sz w:val="24"/>
          <w:szCs w:val="24"/>
        </w:rPr>
      </w:pPr>
      <w:r w:rsidRPr="007A0136">
        <w:rPr>
          <w:rFonts w:cstheme="minorHAnsi"/>
          <w:sz w:val="24"/>
          <w:szCs w:val="24"/>
        </w:rPr>
        <w:t>Para o alcance do objeto pactuado, os partícipes buscarão seguir o plano de trabalho</w:t>
      </w:r>
      <w:r w:rsidR="00E53527" w:rsidRPr="007A0136">
        <w:rPr>
          <w:rFonts w:cstheme="minorHAnsi"/>
          <w:sz w:val="24"/>
          <w:szCs w:val="24"/>
        </w:rPr>
        <w:t xml:space="preserve"> </w:t>
      </w:r>
      <w:r w:rsidRPr="007A0136">
        <w:rPr>
          <w:rFonts w:cstheme="minorHAnsi"/>
          <w:sz w:val="24"/>
          <w:szCs w:val="24"/>
        </w:rPr>
        <w:t>que, independente</w:t>
      </w:r>
      <w:r w:rsidR="00007858" w:rsidRPr="007A0136">
        <w:rPr>
          <w:rFonts w:cstheme="minorHAnsi"/>
          <w:sz w:val="24"/>
          <w:szCs w:val="24"/>
        </w:rPr>
        <w:t>mente</w:t>
      </w:r>
      <w:r w:rsidRPr="007A0136">
        <w:rPr>
          <w:rFonts w:cstheme="minorHAnsi"/>
          <w:sz w:val="24"/>
          <w:szCs w:val="24"/>
        </w:rPr>
        <w:t xml:space="preserve"> de transcrição, é parte integrante do presente </w:t>
      </w:r>
      <w:r w:rsidR="00A960D4" w:rsidRPr="007A0136">
        <w:rPr>
          <w:rFonts w:cstheme="minorHAnsi"/>
          <w:sz w:val="24"/>
          <w:szCs w:val="24"/>
        </w:rPr>
        <w:t>Acordo de Cooperação</w:t>
      </w:r>
      <w:r w:rsidR="00CC7E0C" w:rsidRPr="007A0136">
        <w:rPr>
          <w:rFonts w:cstheme="minorHAnsi"/>
          <w:sz w:val="24"/>
          <w:szCs w:val="24"/>
        </w:rPr>
        <w:t xml:space="preserve"> Técnica</w:t>
      </w:r>
      <w:r w:rsidRPr="007A0136">
        <w:rPr>
          <w:rFonts w:cstheme="minorHAnsi"/>
          <w:sz w:val="24"/>
          <w:szCs w:val="24"/>
        </w:rPr>
        <w:t>, bem como toda documentação técnica que dele resulte, cujos dados neles contidos acatam os partícipes.</w:t>
      </w:r>
    </w:p>
    <w:p w14:paraId="6533EE65" w14:textId="77777777" w:rsidR="00E53527" w:rsidRPr="007A0136" w:rsidRDefault="001D2A24" w:rsidP="00B657AB">
      <w:pPr>
        <w:pBdr>
          <w:top w:val="single" w:sz="4" w:space="1" w:color="auto"/>
          <w:left w:val="single" w:sz="4" w:space="4" w:color="auto"/>
          <w:bottom w:val="single" w:sz="4" w:space="1" w:color="auto"/>
          <w:right w:val="single" w:sz="4" w:space="4" w:color="auto"/>
        </w:pBdr>
        <w:shd w:val="clear" w:color="auto" w:fill="FBFEDE"/>
        <w:jc w:val="both"/>
        <w:rPr>
          <w:rFonts w:cstheme="minorHAnsi"/>
        </w:rPr>
      </w:pPr>
      <w:r w:rsidRPr="007A0136">
        <w:rPr>
          <w:rFonts w:cstheme="minorHAnsi"/>
          <w:b/>
          <w:bCs/>
        </w:rPr>
        <w:t>Nota Explicativa 1</w:t>
      </w:r>
      <w:r w:rsidRPr="007A0136">
        <w:rPr>
          <w:rFonts w:cstheme="minorHAnsi"/>
        </w:rPr>
        <w:t xml:space="preserve">: </w:t>
      </w:r>
      <w:r w:rsidR="00E53527" w:rsidRPr="007A0136">
        <w:rPr>
          <w:rFonts w:cstheme="minorHAnsi"/>
        </w:rPr>
        <w:t>O Plano de Trabalho está previsto no art. 6º</w:t>
      </w:r>
      <w:r w:rsidR="00CC7E0C" w:rsidRPr="007A0136">
        <w:rPr>
          <w:rFonts w:cstheme="minorHAnsi"/>
        </w:rPr>
        <w:t xml:space="preserve"> da Portaria SEGES/MGI nº 1.605, de </w:t>
      </w:r>
      <w:r w:rsidR="00E53527" w:rsidRPr="007A0136">
        <w:rPr>
          <w:rFonts w:cstheme="minorHAnsi"/>
        </w:rPr>
        <w:t>2024</w:t>
      </w:r>
      <w:r w:rsidR="00CC7E0C" w:rsidRPr="007A0136">
        <w:rPr>
          <w:rFonts w:cstheme="minorHAnsi"/>
        </w:rPr>
        <w:t>,</w:t>
      </w:r>
      <w:r w:rsidR="00E53527" w:rsidRPr="007A0136">
        <w:rPr>
          <w:rFonts w:cstheme="minorHAnsi"/>
        </w:rPr>
        <w:t xml:space="preserve"> e conterá, no mínimo:</w:t>
      </w:r>
    </w:p>
    <w:p w14:paraId="144D7D66" w14:textId="77777777" w:rsidR="00E53527" w:rsidRPr="007A0136" w:rsidRDefault="00E53527" w:rsidP="00B657AB">
      <w:pPr>
        <w:pBdr>
          <w:top w:val="single" w:sz="4" w:space="1" w:color="auto"/>
          <w:left w:val="single" w:sz="4" w:space="4" w:color="auto"/>
          <w:bottom w:val="single" w:sz="4" w:space="1" w:color="auto"/>
          <w:right w:val="single" w:sz="4" w:space="4" w:color="auto"/>
        </w:pBdr>
        <w:shd w:val="clear" w:color="auto" w:fill="FBFEDE"/>
        <w:jc w:val="both"/>
        <w:rPr>
          <w:rFonts w:cstheme="minorHAnsi"/>
        </w:rPr>
      </w:pPr>
      <w:r w:rsidRPr="007A0136">
        <w:rPr>
          <w:rFonts w:cstheme="minorHAnsi"/>
        </w:rPr>
        <w:t>a) descrição do objeto;</w:t>
      </w:r>
    </w:p>
    <w:p w14:paraId="7BD06A53" w14:textId="77777777" w:rsidR="00E53527" w:rsidRPr="007A0136" w:rsidRDefault="00E53527" w:rsidP="00B657AB">
      <w:pPr>
        <w:pBdr>
          <w:top w:val="single" w:sz="4" w:space="1" w:color="auto"/>
          <w:left w:val="single" w:sz="4" w:space="4" w:color="auto"/>
          <w:bottom w:val="single" w:sz="4" w:space="1" w:color="auto"/>
          <w:right w:val="single" w:sz="4" w:space="4" w:color="auto"/>
        </w:pBdr>
        <w:shd w:val="clear" w:color="auto" w:fill="FBFEDE"/>
        <w:jc w:val="both"/>
        <w:rPr>
          <w:rFonts w:cstheme="minorHAnsi"/>
        </w:rPr>
      </w:pPr>
      <w:r w:rsidRPr="007A0136">
        <w:rPr>
          <w:rFonts w:cstheme="minorHAnsi"/>
        </w:rPr>
        <w:t>b) justificativa; e</w:t>
      </w:r>
    </w:p>
    <w:p w14:paraId="058BDBCE" w14:textId="77777777" w:rsidR="00E53527" w:rsidRPr="007A0136" w:rsidRDefault="00E53527" w:rsidP="00B657AB">
      <w:pPr>
        <w:pBdr>
          <w:top w:val="single" w:sz="4" w:space="1" w:color="auto"/>
          <w:left w:val="single" w:sz="4" w:space="4" w:color="auto"/>
          <w:bottom w:val="single" w:sz="4" w:space="1" w:color="auto"/>
          <w:right w:val="single" w:sz="4" w:space="4" w:color="auto"/>
        </w:pBdr>
        <w:shd w:val="clear" w:color="auto" w:fill="FBFEDE"/>
        <w:jc w:val="both"/>
        <w:rPr>
          <w:rFonts w:cstheme="minorHAnsi"/>
        </w:rPr>
      </w:pPr>
      <w:r w:rsidRPr="007A0136">
        <w:rPr>
          <w:rFonts w:cstheme="minorHAnsi"/>
        </w:rPr>
        <w:t>c) cronograma físico, contendo as ações com os respectivos responsáveis e prazos.</w:t>
      </w:r>
    </w:p>
    <w:p w14:paraId="617C25CE" w14:textId="77777777" w:rsidR="00E53527" w:rsidRPr="007A0136" w:rsidRDefault="00EA3D27" w:rsidP="00B657AB">
      <w:pPr>
        <w:pBdr>
          <w:top w:val="single" w:sz="4" w:space="1" w:color="auto"/>
          <w:left w:val="single" w:sz="4" w:space="4" w:color="auto"/>
          <w:bottom w:val="single" w:sz="4" w:space="1" w:color="auto"/>
          <w:right w:val="single" w:sz="4" w:space="4" w:color="auto"/>
        </w:pBdr>
        <w:shd w:val="clear" w:color="auto" w:fill="FBFEDE"/>
        <w:jc w:val="both"/>
        <w:rPr>
          <w:rFonts w:cstheme="minorHAnsi"/>
        </w:rPr>
      </w:pPr>
      <w:r w:rsidRPr="007A0136">
        <w:rPr>
          <w:rFonts w:cstheme="minorHAnsi"/>
        </w:rPr>
        <w:t xml:space="preserve">O Plano de Trabalho deverá ser aprovado e assinado pelos partícipes em momento prévio ou concomitante ao acordo de cooperação técnica. </w:t>
      </w:r>
    </w:p>
    <w:p w14:paraId="72C343F9" w14:textId="77777777" w:rsidR="001D2A24" w:rsidRPr="007A0136" w:rsidRDefault="001D2A24" w:rsidP="00B657AB">
      <w:pPr>
        <w:pBdr>
          <w:top w:val="single" w:sz="4" w:space="1" w:color="auto"/>
          <w:left w:val="single" w:sz="4" w:space="4" w:color="auto"/>
          <w:bottom w:val="single" w:sz="4" w:space="1" w:color="auto"/>
          <w:right w:val="single" w:sz="4" w:space="4" w:color="auto"/>
        </w:pBdr>
        <w:shd w:val="clear" w:color="auto" w:fill="FBFEDE"/>
        <w:jc w:val="both"/>
        <w:rPr>
          <w:rFonts w:cstheme="minorHAnsi"/>
        </w:rPr>
      </w:pPr>
      <w:r w:rsidRPr="007A0136">
        <w:rPr>
          <w:rFonts w:cstheme="minorHAnsi"/>
          <w:b/>
          <w:bCs/>
        </w:rPr>
        <w:t>Nota Explicativa 2:</w:t>
      </w:r>
      <w:r w:rsidRPr="007A0136">
        <w:rPr>
          <w:rFonts w:cstheme="minorHAnsi"/>
        </w:rPr>
        <w:t xml:space="preserve">  </w:t>
      </w:r>
      <w:r w:rsidR="00007858" w:rsidRPr="007A0136">
        <w:rPr>
          <w:rFonts w:cstheme="minorHAnsi"/>
        </w:rPr>
        <w:t xml:space="preserve">O </w:t>
      </w:r>
      <w:r w:rsidRPr="007A0136">
        <w:rPr>
          <w:rFonts w:cstheme="minorHAnsi"/>
        </w:rPr>
        <w:t xml:space="preserve">adequado planejamento contido no plano de trabalho traz maior segurança nas condutas de cada um dos partícipes, assim como facilita a realização de fiscalização pelos demais órgãos de controle interno e externo. </w:t>
      </w:r>
    </w:p>
    <w:p w14:paraId="48139620" w14:textId="77777777" w:rsidR="001D2A24" w:rsidRPr="007A0136" w:rsidRDefault="001D2A24" w:rsidP="00B657AB">
      <w:pPr>
        <w:pBdr>
          <w:top w:val="single" w:sz="4" w:space="1" w:color="auto"/>
          <w:left w:val="single" w:sz="4" w:space="4" w:color="auto"/>
          <w:bottom w:val="single" w:sz="4" w:space="1" w:color="auto"/>
          <w:right w:val="single" w:sz="4" w:space="4" w:color="auto"/>
        </w:pBdr>
        <w:shd w:val="clear" w:color="auto" w:fill="FBFEDE"/>
        <w:jc w:val="both"/>
        <w:rPr>
          <w:rFonts w:cstheme="minorHAnsi"/>
        </w:rPr>
      </w:pPr>
      <w:r w:rsidRPr="007A0136">
        <w:rPr>
          <w:rFonts w:cstheme="minorHAnsi"/>
        </w:rPr>
        <w:t xml:space="preserve">Vale dizer, a regularidade do instrumento depende, em primeiro lugar, do plano de trabalho. Se este instrumento for elaborado de forma correta, planejada e detalhada, bastará aos partícipes cumpri-lo para garantir o sucesso do ajuste. </w:t>
      </w:r>
    </w:p>
    <w:p w14:paraId="32732E68" w14:textId="77777777" w:rsidR="001D2A24" w:rsidRPr="007A0136" w:rsidRDefault="001D2A24" w:rsidP="001D2A24">
      <w:pPr>
        <w:jc w:val="both"/>
        <w:rPr>
          <w:rFonts w:cstheme="minorHAnsi"/>
          <w:sz w:val="24"/>
          <w:szCs w:val="24"/>
        </w:rPr>
      </w:pPr>
      <w:r w:rsidRPr="007A0136">
        <w:rPr>
          <w:rFonts w:cstheme="minorHAnsi"/>
          <w:sz w:val="24"/>
          <w:szCs w:val="24"/>
        </w:rPr>
        <w:t xml:space="preserve">  </w:t>
      </w:r>
    </w:p>
    <w:p w14:paraId="07C80B06" w14:textId="77777777" w:rsidR="00FF3A18" w:rsidRPr="007A0136" w:rsidRDefault="00FF3A18" w:rsidP="00FF3A18">
      <w:pPr>
        <w:shd w:val="clear" w:color="auto" w:fill="DBDBDB" w:themeFill="accent3" w:themeFillTint="66"/>
        <w:jc w:val="both"/>
        <w:rPr>
          <w:rFonts w:cstheme="minorHAnsi"/>
          <w:b/>
          <w:bCs/>
          <w:sz w:val="24"/>
          <w:szCs w:val="24"/>
        </w:rPr>
      </w:pPr>
      <w:r w:rsidRPr="007A0136">
        <w:rPr>
          <w:rFonts w:cstheme="minorHAnsi"/>
          <w:b/>
          <w:bCs/>
          <w:sz w:val="24"/>
          <w:szCs w:val="24"/>
        </w:rPr>
        <w:t xml:space="preserve">CLÁUSULA TERCEIRA - DAS OBRIGAÇÕES COMUNS </w:t>
      </w:r>
      <w:r w:rsidRPr="007A0136">
        <w:rPr>
          <w:rFonts w:cstheme="minorHAnsi"/>
          <w:b/>
          <w:bCs/>
          <w:iCs/>
          <w:color w:val="FF0000"/>
          <w:sz w:val="24"/>
          <w:szCs w:val="24"/>
        </w:rPr>
        <w:t>(rol não exaustivo)</w:t>
      </w:r>
      <w:r w:rsidRPr="007A0136">
        <w:rPr>
          <w:rFonts w:cstheme="minorHAnsi"/>
          <w:b/>
          <w:bCs/>
          <w:color w:val="FF0000"/>
          <w:sz w:val="24"/>
          <w:szCs w:val="24"/>
        </w:rPr>
        <w:t xml:space="preserve"> </w:t>
      </w:r>
    </w:p>
    <w:p w14:paraId="205BA459" w14:textId="77777777" w:rsidR="00DA0474" w:rsidRPr="007A0136" w:rsidRDefault="00DA0474" w:rsidP="00FF3A18">
      <w:pPr>
        <w:jc w:val="both"/>
        <w:rPr>
          <w:rFonts w:cstheme="minorHAnsi"/>
          <w:sz w:val="24"/>
          <w:szCs w:val="24"/>
        </w:rPr>
      </w:pPr>
      <w:r w:rsidRPr="007A0136">
        <w:rPr>
          <w:rFonts w:cstheme="minorHAnsi"/>
          <w:sz w:val="24"/>
          <w:szCs w:val="24"/>
        </w:rPr>
        <w:t>Constituem obrigações comuns de ambos os partícipes:</w:t>
      </w:r>
    </w:p>
    <w:p w14:paraId="76BCA286" w14:textId="77777777" w:rsidR="00FF3A18" w:rsidRPr="007A0136" w:rsidRDefault="00FF3A18" w:rsidP="00FF3A18">
      <w:pPr>
        <w:jc w:val="both"/>
        <w:rPr>
          <w:rFonts w:cstheme="minorHAnsi"/>
          <w:sz w:val="24"/>
          <w:szCs w:val="24"/>
        </w:rPr>
      </w:pPr>
      <w:r w:rsidRPr="007A0136">
        <w:rPr>
          <w:rFonts w:cstheme="minorHAnsi"/>
          <w:sz w:val="24"/>
          <w:szCs w:val="24"/>
        </w:rPr>
        <w:t xml:space="preserve">a) elaborar o Plano de Trabalho relativo aos objetivos deste Acordo; </w:t>
      </w:r>
    </w:p>
    <w:p w14:paraId="3DB3F7B9" w14:textId="77777777" w:rsidR="00FF3A18" w:rsidRPr="007A0136" w:rsidRDefault="00FF3A18" w:rsidP="00FF3A18">
      <w:pPr>
        <w:jc w:val="both"/>
        <w:rPr>
          <w:rFonts w:cstheme="minorHAnsi"/>
          <w:sz w:val="24"/>
          <w:szCs w:val="24"/>
        </w:rPr>
      </w:pPr>
      <w:r w:rsidRPr="007A0136">
        <w:rPr>
          <w:rFonts w:cstheme="minorHAnsi"/>
          <w:sz w:val="24"/>
          <w:szCs w:val="24"/>
        </w:rPr>
        <w:t xml:space="preserve">b) executar as ações objeto deste Acordo, assim como monitorar os resultados; </w:t>
      </w:r>
    </w:p>
    <w:p w14:paraId="3C335697" w14:textId="77777777" w:rsidR="00FF3A18" w:rsidRPr="007A0136" w:rsidRDefault="003B110B" w:rsidP="00FF3A18">
      <w:pPr>
        <w:jc w:val="both"/>
        <w:rPr>
          <w:rFonts w:cstheme="minorHAnsi"/>
          <w:sz w:val="24"/>
          <w:szCs w:val="24"/>
        </w:rPr>
      </w:pPr>
      <w:r w:rsidRPr="007A0136">
        <w:rPr>
          <w:rFonts w:cstheme="minorHAnsi"/>
          <w:sz w:val="24"/>
          <w:szCs w:val="24"/>
        </w:rPr>
        <w:t>c</w:t>
      </w:r>
      <w:r w:rsidR="00FF3A18" w:rsidRPr="007A0136">
        <w:rPr>
          <w:rFonts w:cstheme="minorHAnsi"/>
          <w:sz w:val="24"/>
          <w:szCs w:val="24"/>
        </w:rPr>
        <w:t>) responsabilizar-se por quaisquer danos porventura causados, dolosa ou culposamente, por seus colaboradores, servidores ou prepostos, ao patrimônio d</w:t>
      </w:r>
      <w:r w:rsidR="0047704B" w:rsidRPr="007A0136">
        <w:rPr>
          <w:rFonts w:cstheme="minorHAnsi"/>
          <w:sz w:val="24"/>
          <w:szCs w:val="24"/>
        </w:rPr>
        <w:t>o</w:t>
      </w:r>
      <w:r w:rsidR="00FF3A18" w:rsidRPr="007A0136">
        <w:rPr>
          <w:rFonts w:cstheme="minorHAnsi"/>
          <w:sz w:val="24"/>
          <w:szCs w:val="24"/>
        </w:rPr>
        <w:t xml:space="preserve"> outr</w:t>
      </w:r>
      <w:r w:rsidR="0047704B" w:rsidRPr="007A0136">
        <w:rPr>
          <w:rFonts w:cstheme="minorHAnsi"/>
          <w:sz w:val="24"/>
          <w:szCs w:val="24"/>
        </w:rPr>
        <w:t>o</w:t>
      </w:r>
      <w:r w:rsidR="00FF3A18" w:rsidRPr="007A0136">
        <w:rPr>
          <w:rFonts w:cstheme="minorHAnsi"/>
          <w:sz w:val="24"/>
          <w:szCs w:val="24"/>
        </w:rPr>
        <w:t xml:space="preserve"> part</w:t>
      </w:r>
      <w:r w:rsidR="0047704B" w:rsidRPr="007A0136">
        <w:rPr>
          <w:rFonts w:cstheme="minorHAnsi"/>
          <w:sz w:val="24"/>
          <w:szCs w:val="24"/>
        </w:rPr>
        <w:t>ícipe</w:t>
      </w:r>
      <w:r w:rsidR="00FF3A18" w:rsidRPr="007A0136">
        <w:rPr>
          <w:rFonts w:cstheme="minorHAnsi"/>
          <w:sz w:val="24"/>
          <w:szCs w:val="24"/>
        </w:rPr>
        <w:t xml:space="preserve">, quando da execução deste Acordo; </w:t>
      </w:r>
    </w:p>
    <w:p w14:paraId="188DA54A" w14:textId="77777777" w:rsidR="00FF3A18" w:rsidRPr="007A0136" w:rsidRDefault="003B110B" w:rsidP="00FF3A18">
      <w:pPr>
        <w:jc w:val="both"/>
        <w:rPr>
          <w:rFonts w:cstheme="minorHAnsi"/>
          <w:sz w:val="24"/>
          <w:szCs w:val="24"/>
        </w:rPr>
      </w:pPr>
      <w:r w:rsidRPr="007A0136">
        <w:rPr>
          <w:rFonts w:cstheme="minorHAnsi"/>
          <w:sz w:val="24"/>
          <w:szCs w:val="24"/>
        </w:rPr>
        <w:t>d</w:t>
      </w:r>
      <w:r w:rsidR="00FF3A18" w:rsidRPr="007A0136">
        <w:rPr>
          <w:rFonts w:cstheme="minorHAnsi"/>
          <w:sz w:val="24"/>
          <w:szCs w:val="24"/>
        </w:rPr>
        <w:t xml:space="preserve">) analisar resultados parciais, reformulando metas quando necessário ao atingimento do resultado final; </w:t>
      </w:r>
    </w:p>
    <w:p w14:paraId="0D0AD7D6" w14:textId="77777777" w:rsidR="00FF3A18" w:rsidRPr="007A0136" w:rsidRDefault="003B110B" w:rsidP="00FF3A18">
      <w:pPr>
        <w:jc w:val="both"/>
        <w:rPr>
          <w:rFonts w:cstheme="minorHAnsi"/>
          <w:sz w:val="24"/>
          <w:szCs w:val="24"/>
        </w:rPr>
      </w:pPr>
      <w:r w:rsidRPr="007A0136">
        <w:rPr>
          <w:rFonts w:cstheme="minorHAnsi"/>
          <w:sz w:val="24"/>
          <w:szCs w:val="24"/>
        </w:rPr>
        <w:t>e</w:t>
      </w:r>
      <w:r w:rsidR="00FF3A18" w:rsidRPr="007A0136">
        <w:rPr>
          <w:rFonts w:cstheme="minorHAnsi"/>
          <w:sz w:val="24"/>
          <w:szCs w:val="24"/>
        </w:rPr>
        <w:t xml:space="preserve">) cumprir as atribuições próprias conforme definido no instrumento; </w:t>
      </w:r>
    </w:p>
    <w:p w14:paraId="7406D8F2" w14:textId="77777777" w:rsidR="00FF3A18" w:rsidRPr="007A0136" w:rsidRDefault="003B110B" w:rsidP="00FF3A18">
      <w:pPr>
        <w:jc w:val="both"/>
        <w:rPr>
          <w:rFonts w:cstheme="minorHAnsi"/>
          <w:sz w:val="24"/>
          <w:szCs w:val="24"/>
        </w:rPr>
      </w:pPr>
      <w:r w:rsidRPr="007A0136">
        <w:rPr>
          <w:rFonts w:cstheme="minorHAnsi"/>
          <w:sz w:val="24"/>
          <w:szCs w:val="24"/>
        </w:rPr>
        <w:t>f</w:t>
      </w:r>
      <w:r w:rsidR="00FF3A18" w:rsidRPr="007A0136">
        <w:rPr>
          <w:rFonts w:cstheme="minorHAnsi"/>
          <w:sz w:val="24"/>
          <w:szCs w:val="24"/>
        </w:rPr>
        <w:t xml:space="preserve">) realizar vistorias em conjunto, quando necessário; </w:t>
      </w:r>
    </w:p>
    <w:p w14:paraId="45BDC28F" w14:textId="77777777" w:rsidR="00FF3A18" w:rsidRPr="007A0136" w:rsidRDefault="003B110B" w:rsidP="00FF3A18">
      <w:pPr>
        <w:jc w:val="both"/>
        <w:rPr>
          <w:rFonts w:cstheme="minorHAnsi"/>
          <w:sz w:val="24"/>
          <w:szCs w:val="24"/>
        </w:rPr>
      </w:pPr>
      <w:r w:rsidRPr="007A0136">
        <w:rPr>
          <w:rFonts w:cstheme="minorHAnsi"/>
          <w:sz w:val="24"/>
          <w:szCs w:val="24"/>
        </w:rPr>
        <w:t>g</w:t>
      </w:r>
      <w:r w:rsidR="00FF3A18" w:rsidRPr="007A0136">
        <w:rPr>
          <w:rFonts w:cstheme="minorHAnsi"/>
          <w:sz w:val="24"/>
          <w:szCs w:val="24"/>
        </w:rPr>
        <w:t xml:space="preserve">) disponibilizar recursos humanos, tecnológicos e materiais para executar as ações, mediante custeio próprio; </w:t>
      </w:r>
    </w:p>
    <w:p w14:paraId="1BDDD187" w14:textId="77777777" w:rsidR="00FF3A18" w:rsidRPr="007A0136" w:rsidRDefault="003B110B" w:rsidP="00FF3A18">
      <w:pPr>
        <w:jc w:val="both"/>
        <w:rPr>
          <w:rFonts w:cstheme="minorHAnsi"/>
          <w:sz w:val="24"/>
          <w:szCs w:val="24"/>
        </w:rPr>
      </w:pPr>
      <w:r w:rsidRPr="007A0136">
        <w:rPr>
          <w:rFonts w:cstheme="minorHAnsi"/>
          <w:sz w:val="24"/>
          <w:szCs w:val="24"/>
        </w:rPr>
        <w:lastRenderedPageBreak/>
        <w:t>h</w:t>
      </w:r>
      <w:r w:rsidR="00FF3A18" w:rsidRPr="007A0136">
        <w:rPr>
          <w:rFonts w:cstheme="minorHAnsi"/>
          <w:sz w:val="24"/>
          <w:szCs w:val="24"/>
        </w:rPr>
        <w:t xml:space="preserve">) permitir o livre acesso a agentes da administração pública (controle interno e externo), a todos os documentos relacionados ao acordo, assim como aos elementos de sua execução; </w:t>
      </w:r>
    </w:p>
    <w:p w14:paraId="27BBD8E6" w14:textId="77777777" w:rsidR="00FF3A18" w:rsidRPr="007A0136" w:rsidRDefault="003B110B" w:rsidP="00FF3A18">
      <w:pPr>
        <w:jc w:val="both"/>
        <w:rPr>
          <w:rFonts w:cstheme="minorHAnsi"/>
          <w:sz w:val="24"/>
          <w:szCs w:val="24"/>
        </w:rPr>
      </w:pPr>
      <w:r w:rsidRPr="007A0136">
        <w:rPr>
          <w:rFonts w:cstheme="minorHAnsi"/>
          <w:sz w:val="24"/>
          <w:szCs w:val="24"/>
        </w:rPr>
        <w:t>i</w:t>
      </w:r>
      <w:r w:rsidR="00FF3A18" w:rsidRPr="007A0136">
        <w:rPr>
          <w:rFonts w:cstheme="minorHAnsi"/>
          <w:sz w:val="24"/>
          <w:szCs w:val="24"/>
        </w:rPr>
        <w:t xml:space="preserve">) fornecer ao parceiro as informações necessárias e disponíveis para o cumprimento das obrigações acordadas; </w:t>
      </w:r>
    </w:p>
    <w:p w14:paraId="6C7CB383" w14:textId="77777777" w:rsidR="00FF3A18" w:rsidRPr="007A0136" w:rsidRDefault="003B110B" w:rsidP="00FF3A18">
      <w:pPr>
        <w:jc w:val="both"/>
        <w:rPr>
          <w:rFonts w:cstheme="minorHAnsi"/>
          <w:sz w:val="24"/>
          <w:szCs w:val="24"/>
        </w:rPr>
      </w:pPr>
      <w:r w:rsidRPr="007A0136">
        <w:rPr>
          <w:rFonts w:cstheme="minorHAnsi"/>
          <w:sz w:val="24"/>
          <w:szCs w:val="24"/>
        </w:rPr>
        <w:t>j</w:t>
      </w:r>
      <w:r w:rsidR="00FF3A18" w:rsidRPr="007A0136">
        <w:rPr>
          <w:rFonts w:cstheme="minorHAnsi"/>
          <w:sz w:val="24"/>
          <w:szCs w:val="24"/>
        </w:rPr>
        <w:t>) manter sigilo das informações sensíveis (conforme classificação da Lei nº</w:t>
      </w:r>
      <w:r w:rsidR="001F5B72" w:rsidRPr="007A0136">
        <w:rPr>
          <w:rFonts w:cstheme="minorHAnsi"/>
          <w:sz w:val="24"/>
          <w:szCs w:val="24"/>
        </w:rPr>
        <w:t xml:space="preserve"> </w:t>
      </w:r>
      <w:r w:rsidR="00FF3A18" w:rsidRPr="007A0136">
        <w:rPr>
          <w:rFonts w:cstheme="minorHAnsi"/>
          <w:sz w:val="24"/>
          <w:szCs w:val="24"/>
        </w:rPr>
        <w:t>12.527</w:t>
      </w:r>
      <w:r w:rsidR="00CC7E0C" w:rsidRPr="007A0136">
        <w:rPr>
          <w:rFonts w:cstheme="minorHAnsi"/>
          <w:sz w:val="24"/>
          <w:szCs w:val="24"/>
        </w:rPr>
        <w:t xml:space="preserve">, de 18 de novembro de 2011 </w:t>
      </w:r>
      <w:r w:rsidR="00FF3A18" w:rsidRPr="007A0136">
        <w:rPr>
          <w:rFonts w:cstheme="minorHAnsi"/>
          <w:sz w:val="24"/>
          <w:szCs w:val="24"/>
        </w:rPr>
        <w:t>- Lei de Acesso à Informação - LAI) obtidas em razão da execução do acordo, somente divulgando-as se houver expressa autorização dos partícipes;</w:t>
      </w:r>
    </w:p>
    <w:p w14:paraId="06FF9F21" w14:textId="77777777" w:rsidR="00FF3A18" w:rsidRPr="007A0136" w:rsidRDefault="003B110B" w:rsidP="00FF3A18">
      <w:pPr>
        <w:jc w:val="both"/>
        <w:rPr>
          <w:rFonts w:cstheme="minorHAnsi"/>
          <w:sz w:val="24"/>
          <w:szCs w:val="24"/>
        </w:rPr>
      </w:pPr>
      <w:r w:rsidRPr="007A0136">
        <w:rPr>
          <w:rFonts w:cstheme="minorHAnsi"/>
          <w:sz w:val="24"/>
          <w:szCs w:val="24"/>
        </w:rPr>
        <w:t>k</w:t>
      </w:r>
      <w:r w:rsidR="00FF3A18" w:rsidRPr="007A0136">
        <w:rPr>
          <w:rFonts w:cstheme="minorHAnsi"/>
          <w:sz w:val="24"/>
          <w:szCs w:val="24"/>
        </w:rPr>
        <w:t>) Observar os deveres previstos na Lei nº 13.709, de 14 de agosto de 2018 (Lei Geral de Proteção de Dados - LGPD), adotando medidas eficazes para proteção de dados pessoais a que tenha acesso por força da execução deste acordo; e</w:t>
      </w:r>
    </w:p>
    <w:p w14:paraId="17887641" w14:textId="77777777" w:rsidR="00FF3A18" w:rsidRPr="007A0136" w:rsidRDefault="003B110B" w:rsidP="00FF3A18">
      <w:pPr>
        <w:jc w:val="both"/>
        <w:rPr>
          <w:rFonts w:cstheme="minorHAnsi"/>
          <w:sz w:val="24"/>
          <w:szCs w:val="24"/>
        </w:rPr>
      </w:pPr>
      <w:r w:rsidRPr="007A0136">
        <w:rPr>
          <w:rFonts w:cstheme="minorHAnsi"/>
          <w:sz w:val="24"/>
          <w:szCs w:val="24"/>
        </w:rPr>
        <w:t>l</w:t>
      </w:r>
      <w:r w:rsidR="00FF3A18" w:rsidRPr="007A0136">
        <w:rPr>
          <w:rFonts w:cstheme="minorHAnsi"/>
          <w:sz w:val="24"/>
          <w:szCs w:val="24"/>
        </w:rPr>
        <w:t xml:space="preserve">) obedecer </w:t>
      </w:r>
      <w:r w:rsidR="003358B0" w:rsidRPr="007A0136">
        <w:rPr>
          <w:rFonts w:cstheme="minorHAnsi"/>
          <w:sz w:val="24"/>
          <w:szCs w:val="24"/>
        </w:rPr>
        <w:t>à</w:t>
      </w:r>
      <w:r w:rsidR="00FF3A18" w:rsidRPr="007A0136">
        <w:rPr>
          <w:rFonts w:cstheme="minorHAnsi"/>
          <w:sz w:val="24"/>
          <w:szCs w:val="24"/>
        </w:rPr>
        <w:t xml:space="preserve">s restrições legais relativas à propriedade intelectual, se for o caso. </w:t>
      </w:r>
    </w:p>
    <w:p w14:paraId="692D571B" w14:textId="77777777" w:rsidR="00FF3A18" w:rsidRPr="007A0136" w:rsidRDefault="00FF3A18" w:rsidP="00FF3A18">
      <w:pPr>
        <w:jc w:val="both"/>
        <w:rPr>
          <w:rFonts w:cstheme="minorHAnsi"/>
          <w:sz w:val="24"/>
          <w:szCs w:val="24"/>
        </w:rPr>
      </w:pPr>
      <w:r w:rsidRPr="007A0136">
        <w:rPr>
          <w:rFonts w:cstheme="minorHAnsi"/>
          <w:b/>
          <w:bCs/>
          <w:sz w:val="24"/>
          <w:szCs w:val="24"/>
        </w:rPr>
        <w:t>Subcláusula única</w:t>
      </w:r>
      <w:r w:rsidR="009D67E6" w:rsidRPr="007A0136">
        <w:rPr>
          <w:rFonts w:cstheme="minorHAnsi"/>
          <w:b/>
          <w:bCs/>
          <w:sz w:val="24"/>
          <w:szCs w:val="24"/>
        </w:rPr>
        <w:t>.</w:t>
      </w:r>
      <w:r w:rsidRPr="007A0136">
        <w:rPr>
          <w:rFonts w:cstheme="minorHAnsi"/>
          <w:sz w:val="24"/>
          <w:szCs w:val="24"/>
        </w:rPr>
        <w:t xml:space="preserve"> </w:t>
      </w:r>
      <w:r w:rsidR="00EF7A54" w:rsidRPr="007A0136">
        <w:rPr>
          <w:rFonts w:cstheme="minorHAnsi"/>
          <w:sz w:val="24"/>
          <w:szCs w:val="24"/>
        </w:rPr>
        <w:t>Os</w:t>
      </w:r>
      <w:r w:rsidRPr="007A0136">
        <w:rPr>
          <w:rFonts w:cstheme="minorHAnsi"/>
          <w:sz w:val="24"/>
          <w:szCs w:val="24"/>
        </w:rPr>
        <w:t xml:space="preserve"> part</w:t>
      </w:r>
      <w:r w:rsidR="00EF7A54" w:rsidRPr="007A0136">
        <w:rPr>
          <w:rFonts w:cstheme="minorHAnsi"/>
          <w:sz w:val="24"/>
          <w:szCs w:val="24"/>
        </w:rPr>
        <w:t>ícipes</w:t>
      </w:r>
      <w:r w:rsidRPr="007A0136">
        <w:rPr>
          <w:rFonts w:cstheme="minorHAnsi"/>
          <w:sz w:val="24"/>
          <w:szCs w:val="24"/>
        </w:rPr>
        <w:t xml:space="preserve"> concordam em oferecer, em regime de colaboração mútua, todas as facilidades para a execução do presente instrumento, de modo a, no limite de suas possibilidades, não faltarem recursos humanos, materiais e instalações, conforme as exigências do Plano de Trabalho. </w:t>
      </w:r>
    </w:p>
    <w:p w14:paraId="0B738931" w14:textId="77777777" w:rsidR="00FF3A18" w:rsidRPr="007A0136" w:rsidRDefault="00FF3A18" w:rsidP="00FF3A18">
      <w:pPr>
        <w:jc w:val="both"/>
        <w:rPr>
          <w:rFonts w:cstheme="minorHAnsi"/>
          <w:sz w:val="24"/>
          <w:szCs w:val="24"/>
        </w:rPr>
      </w:pPr>
      <w:r w:rsidRPr="007A0136">
        <w:rPr>
          <w:rFonts w:cstheme="minorHAnsi"/>
          <w:sz w:val="24"/>
          <w:szCs w:val="24"/>
        </w:rPr>
        <w:t xml:space="preserve"> </w:t>
      </w:r>
    </w:p>
    <w:p w14:paraId="6A62E33B" w14:textId="77777777" w:rsidR="00FF3A18" w:rsidRPr="007A0136" w:rsidRDefault="00FF3A18" w:rsidP="00FF3A18">
      <w:pPr>
        <w:shd w:val="clear" w:color="auto" w:fill="DBDBDB" w:themeFill="accent3" w:themeFillTint="66"/>
        <w:jc w:val="both"/>
        <w:rPr>
          <w:rFonts w:cstheme="minorHAnsi"/>
          <w:b/>
          <w:bCs/>
          <w:sz w:val="24"/>
          <w:szCs w:val="24"/>
        </w:rPr>
      </w:pPr>
      <w:r w:rsidRPr="007A0136">
        <w:rPr>
          <w:rFonts w:cstheme="minorHAnsi"/>
          <w:b/>
          <w:bCs/>
          <w:sz w:val="24"/>
          <w:szCs w:val="24"/>
        </w:rPr>
        <w:t xml:space="preserve">CLÁUSULA QUARTA - DAS OBRIGAÇÕES DO PARTÍCIPE 1 </w:t>
      </w:r>
    </w:p>
    <w:p w14:paraId="6EB444BE" w14:textId="77777777" w:rsidR="00FF3A18" w:rsidRPr="007A0136" w:rsidRDefault="00FF3A18" w:rsidP="00FF3A18">
      <w:pPr>
        <w:jc w:val="both"/>
        <w:rPr>
          <w:rFonts w:cstheme="minorHAnsi"/>
          <w:sz w:val="24"/>
          <w:szCs w:val="24"/>
        </w:rPr>
      </w:pPr>
      <w:r w:rsidRPr="007A0136">
        <w:rPr>
          <w:rFonts w:cstheme="minorHAnsi"/>
          <w:sz w:val="24"/>
          <w:szCs w:val="24"/>
        </w:rPr>
        <w:t xml:space="preserve">Para viabilizar o objeto deste instrumento, são responsabilidades da (o):  </w:t>
      </w:r>
    </w:p>
    <w:p w14:paraId="14BE25F6" w14:textId="77777777" w:rsidR="00FF3A18" w:rsidRPr="007A0136" w:rsidRDefault="00FF3A18" w:rsidP="00FF3A18">
      <w:pPr>
        <w:jc w:val="both"/>
        <w:rPr>
          <w:rFonts w:cstheme="minorHAnsi"/>
          <w:sz w:val="24"/>
          <w:szCs w:val="24"/>
        </w:rPr>
      </w:pPr>
      <w:bookmarkStart w:id="0" w:name="_Hlk162010452"/>
    </w:p>
    <w:p w14:paraId="5DC3086F" w14:textId="77777777" w:rsidR="00FF3A18" w:rsidRPr="007A0136" w:rsidRDefault="00FF3A18" w:rsidP="00FF3A18">
      <w:pPr>
        <w:shd w:val="clear" w:color="auto" w:fill="DBDBDB" w:themeFill="accent3" w:themeFillTint="66"/>
        <w:jc w:val="both"/>
        <w:rPr>
          <w:rFonts w:cstheme="minorHAnsi"/>
          <w:b/>
          <w:bCs/>
          <w:sz w:val="24"/>
          <w:szCs w:val="24"/>
        </w:rPr>
      </w:pPr>
      <w:r w:rsidRPr="007A0136">
        <w:rPr>
          <w:rFonts w:cstheme="minorHAnsi"/>
          <w:b/>
          <w:bCs/>
          <w:sz w:val="24"/>
          <w:szCs w:val="24"/>
        </w:rPr>
        <w:t xml:space="preserve">CLÁUSULA QUINTA - DAS OBRIGAÇÕES DO PARTÍCIPE 2 </w:t>
      </w:r>
    </w:p>
    <w:bookmarkEnd w:id="0"/>
    <w:p w14:paraId="1E2781C3" w14:textId="77777777" w:rsidR="00FF3A18" w:rsidRPr="007A0136" w:rsidRDefault="00FF3A18" w:rsidP="00FF3A18">
      <w:pPr>
        <w:jc w:val="both"/>
        <w:rPr>
          <w:rFonts w:cstheme="minorHAnsi"/>
          <w:sz w:val="24"/>
          <w:szCs w:val="24"/>
        </w:rPr>
      </w:pPr>
      <w:r w:rsidRPr="007A0136">
        <w:rPr>
          <w:rFonts w:cstheme="minorHAnsi"/>
          <w:sz w:val="24"/>
          <w:szCs w:val="24"/>
        </w:rPr>
        <w:t xml:space="preserve"> Para viabilizar o objeto deste instrumento, são responsabilidades da (o):  </w:t>
      </w:r>
    </w:p>
    <w:p w14:paraId="6CA9DDD8" w14:textId="77777777" w:rsidR="00FF3A18" w:rsidRPr="007A0136" w:rsidRDefault="00FF3A18" w:rsidP="00CB0B45">
      <w:pPr>
        <w:pBdr>
          <w:top w:val="single" w:sz="4" w:space="1" w:color="auto"/>
          <w:left w:val="single" w:sz="4" w:space="4" w:color="auto"/>
          <w:bottom w:val="single" w:sz="4" w:space="1" w:color="auto"/>
          <w:right w:val="single" w:sz="4" w:space="4" w:color="auto"/>
        </w:pBdr>
        <w:shd w:val="clear" w:color="auto" w:fill="FBFEDE"/>
        <w:jc w:val="both"/>
        <w:rPr>
          <w:rFonts w:cstheme="minorHAnsi"/>
        </w:rPr>
      </w:pPr>
      <w:r w:rsidRPr="007A0136">
        <w:rPr>
          <w:rFonts w:cstheme="minorHAnsi"/>
          <w:b/>
          <w:bCs/>
        </w:rPr>
        <w:t>Nota Explicativa</w:t>
      </w:r>
      <w:r w:rsidRPr="007A0136">
        <w:rPr>
          <w:rFonts w:cstheme="minorHAnsi"/>
        </w:rPr>
        <w:t>: Deve haver o detalhamento das obrigações de cada um dos partícipes, de acordo com o objeto do ajuste, deixando evidente a maneira como irão contribuir para a consecução do objeto e atingimento do resultado proposto.</w:t>
      </w:r>
    </w:p>
    <w:p w14:paraId="4BB096A9" w14:textId="77777777" w:rsidR="00A11E48" w:rsidRPr="007A0136" w:rsidRDefault="00A11E48" w:rsidP="00A11E48">
      <w:pPr>
        <w:jc w:val="both"/>
        <w:rPr>
          <w:rFonts w:cstheme="minorHAnsi"/>
          <w:sz w:val="24"/>
          <w:szCs w:val="24"/>
        </w:rPr>
      </w:pPr>
    </w:p>
    <w:p w14:paraId="5090C083" w14:textId="77777777" w:rsidR="00A11E48" w:rsidRPr="007A0136" w:rsidRDefault="00A11E48" w:rsidP="00A11E48">
      <w:pPr>
        <w:shd w:val="clear" w:color="auto" w:fill="DBDBDB" w:themeFill="accent3" w:themeFillTint="66"/>
        <w:jc w:val="both"/>
        <w:rPr>
          <w:rFonts w:cstheme="minorHAnsi"/>
          <w:b/>
          <w:bCs/>
          <w:iCs/>
          <w:color w:val="FF0000"/>
          <w:sz w:val="24"/>
          <w:szCs w:val="24"/>
        </w:rPr>
      </w:pPr>
      <w:r w:rsidRPr="007A0136">
        <w:rPr>
          <w:rFonts w:cstheme="minorHAnsi"/>
          <w:b/>
          <w:bCs/>
          <w:iCs/>
          <w:color w:val="FF0000"/>
          <w:sz w:val="24"/>
          <w:szCs w:val="24"/>
        </w:rPr>
        <w:t>CLÁUSULA SEXTA</w:t>
      </w:r>
      <w:r w:rsidR="00982180" w:rsidRPr="007A0136">
        <w:rPr>
          <w:rFonts w:cstheme="minorHAnsi"/>
          <w:b/>
          <w:bCs/>
          <w:iCs/>
          <w:color w:val="FF0000"/>
          <w:sz w:val="24"/>
          <w:szCs w:val="24"/>
        </w:rPr>
        <w:t xml:space="preserve"> </w:t>
      </w:r>
      <w:r w:rsidRPr="007A0136">
        <w:rPr>
          <w:rFonts w:cstheme="minorHAnsi"/>
          <w:b/>
          <w:bCs/>
          <w:iCs/>
          <w:color w:val="FF0000"/>
          <w:sz w:val="24"/>
          <w:szCs w:val="24"/>
        </w:rPr>
        <w:t xml:space="preserve">- </w:t>
      </w:r>
      <w:r w:rsidR="00007858" w:rsidRPr="007A0136">
        <w:rPr>
          <w:rFonts w:cstheme="minorHAnsi"/>
          <w:b/>
          <w:bCs/>
          <w:iCs/>
          <w:color w:val="FF0000"/>
          <w:sz w:val="24"/>
          <w:szCs w:val="24"/>
        </w:rPr>
        <w:t xml:space="preserve">DAS OBRIGAÇÕES </w:t>
      </w:r>
      <w:r w:rsidRPr="007A0136">
        <w:rPr>
          <w:rFonts w:cstheme="minorHAnsi"/>
          <w:b/>
          <w:bCs/>
          <w:iCs/>
          <w:color w:val="FF0000"/>
          <w:sz w:val="24"/>
          <w:szCs w:val="24"/>
        </w:rPr>
        <w:t>DO INTERVENIENTE</w:t>
      </w:r>
    </w:p>
    <w:p w14:paraId="5C3649BD" w14:textId="77777777" w:rsidR="00982180" w:rsidRPr="007A0136" w:rsidRDefault="00982180" w:rsidP="00982180">
      <w:pPr>
        <w:jc w:val="both"/>
        <w:rPr>
          <w:rFonts w:cstheme="minorHAnsi"/>
          <w:iCs/>
          <w:color w:val="FF0000"/>
          <w:sz w:val="24"/>
          <w:szCs w:val="24"/>
        </w:rPr>
      </w:pPr>
      <w:r w:rsidRPr="007A0136">
        <w:rPr>
          <w:rFonts w:cstheme="minorHAnsi"/>
          <w:iCs/>
          <w:color w:val="FF0000"/>
          <w:sz w:val="24"/>
          <w:szCs w:val="24"/>
        </w:rPr>
        <w:t xml:space="preserve">Para viabilizar o objeto deste instrumento, são responsabilidades da (o):  </w:t>
      </w:r>
    </w:p>
    <w:p w14:paraId="29B7C3EF" w14:textId="77777777" w:rsidR="000C41E1" w:rsidRPr="007A0136" w:rsidRDefault="00BE549C" w:rsidP="00BE549C">
      <w:pPr>
        <w:jc w:val="both"/>
        <w:rPr>
          <w:rFonts w:cstheme="minorHAnsi"/>
          <w:iCs/>
          <w:color w:val="FF0000"/>
          <w:sz w:val="24"/>
          <w:szCs w:val="24"/>
        </w:rPr>
      </w:pPr>
      <w:r w:rsidRPr="007A0136">
        <w:rPr>
          <w:rFonts w:cstheme="minorHAnsi"/>
          <w:iCs/>
          <w:color w:val="FF0000"/>
          <w:sz w:val="24"/>
          <w:szCs w:val="24"/>
        </w:rPr>
        <w:t>a) anuir com a celebração do presente Acordo de Cooperação Técnica, responsabilizando-se solidariamente pelo cumprimento das obrigações assumidas pelo PARTÍCIPE 2.</w:t>
      </w:r>
    </w:p>
    <w:p w14:paraId="09E46D5C" w14:textId="77777777" w:rsidR="00BE549C" w:rsidRPr="007A0136" w:rsidRDefault="000C41E1" w:rsidP="00BE549C">
      <w:pPr>
        <w:jc w:val="both"/>
        <w:rPr>
          <w:rFonts w:cstheme="minorHAnsi"/>
          <w:i/>
          <w:iCs/>
          <w:color w:val="FF0000"/>
          <w:sz w:val="24"/>
          <w:szCs w:val="24"/>
        </w:rPr>
      </w:pPr>
      <w:r w:rsidRPr="007A0136">
        <w:rPr>
          <w:rFonts w:cstheme="minorHAnsi"/>
          <w:iCs/>
          <w:color w:val="FF0000"/>
          <w:sz w:val="24"/>
          <w:szCs w:val="24"/>
        </w:rPr>
        <w:t>b) .....</w:t>
      </w:r>
      <w:r w:rsidR="00BE549C" w:rsidRPr="007A0136">
        <w:rPr>
          <w:rFonts w:cstheme="minorHAnsi"/>
          <w:i/>
          <w:iCs/>
          <w:color w:val="FF0000"/>
          <w:sz w:val="24"/>
          <w:szCs w:val="24"/>
        </w:rPr>
        <w:t xml:space="preserve">  </w:t>
      </w:r>
    </w:p>
    <w:p w14:paraId="1B442B7B" w14:textId="77777777" w:rsidR="00982180" w:rsidRPr="007A0136" w:rsidRDefault="00982180" w:rsidP="004C37E8">
      <w:pPr>
        <w:pBdr>
          <w:top w:val="single" w:sz="4" w:space="1" w:color="auto"/>
          <w:left w:val="single" w:sz="4" w:space="4" w:color="auto"/>
          <w:bottom w:val="single" w:sz="4" w:space="1" w:color="auto"/>
          <w:right w:val="single" w:sz="4" w:space="4" w:color="auto"/>
        </w:pBdr>
        <w:shd w:val="clear" w:color="auto" w:fill="FBFEDE"/>
        <w:spacing w:after="100" w:line="257" w:lineRule="auto"/>
        <w:jc w:val="both"/>
        <w:rPr>
          <w:rFonts w:cstheme="minorHAnsi"/>
        </w:rPr>
      </w:pPr>
      <w:r w:rsidRPr="007A0136">
        <w:rPr>
          <w:rFonts w:cstheme="minorHAnsi"/>
          <w:b/>
          <w:bCs/>
        </w:rPr>
        <w:lastRenderedPageBreak/>
        <w:t>Nota Explicativa</w:t>
      </w:r>
      <w:r w:rsidR="001026C2" w:rsidRPr="007A0136">
        <w:rPr>
          <w:rFonts w:cstheme="minorHAnsi"/>
          <w:b/>
          <w:bCs/>
        </w:rPr>
        <w:t xml:space="preserve"> 1</w:t>
      </w:r>
      <w:r w:rsidRPr="007A0136">
        <w:rPr>
          <w:rFonts w:cstheme="minorHAnsi"/>
        </w:rPr>
        <w:t xml:space="preserve">: A Cláusula </w:t>
      </w:r>
      <w:r w:rsidR="006666B7" w:rsidRPr="007A0136">
        <w:rPr>
          <w:rFonts w:cstheme="minorHAnsi"/>
        </w:rPr>
        <w:t>S</w:t>
      </w:r>
      <w:r w:rsidRPr="007A0136">
        <w:rPr>
          <w:rFonts w:cstheme="minorHAnsi"/>
        </w:rPr>
        <w:t xml:space="preserve">exta desta minuta somente é cabível caso haja previsão no Plano de Trabalho da figura do interveniente, que corresponde ao órgão ou entidade da administração pública direta ou indireta de qualquer esfera de governo ou, ainda, entidade privada, que participa do ACT para manifestar consentimento ou assumir obrigações em nome próprio (art. 3º, VI, da </w:t>
      </w:r>
      <w:r w:rsidR="000C41E1" w:rsidRPr="007A0136">
        <w:rPr>
          <w:rFonts w:cstheme="minorHAnsi"/>
        </w:rPr>
        <w:t xml:space="preserve">Portaria SEGES/MGI nº 1.605, de </w:t>
      </w:r>
      <w:r w:rsidRPr="007A0136">
        <w:rPr>
          <w:rFonts w:cstheme="minorHAnsi"/>
        </w:rPr>
        <w:t>2024).</w:t>
      </w:r>
    </w:p>
    <w:p w14:paraId="2144C4FC" w14:textId="77777777" w:rsidR="006666B7" w:rsidRPr="007A0136" w:rsidRDefault="006666B7" w:rsidP="004C37E8">
      <w:pPr>
        <w:pBdr>
          <w:top w:val="single" w:sz="4" w:space="1" w:color="auto"/>
          <w:left w:val="single" w:sz="4" w:space="4" w:color="auto"/>
          <w:bottom w:val="single" w:sz="4" w:space="1" w:color="auto"/>
          <w:right w:val="single" w:sz="4" w:space="4" w:color="auto"/>
        </w:pBdr>
        <w:shd w:val="clear" w:color="auto" w:fill="FBFEDE"/>
        <w:spacing w:after="100" w:line="257" w:lineRule="auto"/>
        <w:jc w:val="both"/>
        <w:rPr>
          <w:rFonts w:cstheme="minorHAnsi"/>
        </w:rPr>
      </w:pPr>
      <w:r w:rsidRPr="007A0136">
        <w:rPr>
          <w:rFonts w:cstheme="minorHAnsi"/>
          <w:b/>
          <w:bCs/>
        </w:rPr>
        <w:t xml:space="preserve">Nota Explicativa 2: </w:t>
      </w:r>
      <w:r w:rsidRPr="007A0136">
        <w:rPr>
          <w:rFonts w:cstheme="minorHAnsi"/>
        </w:rPr>
        <w:t>Eventuais obrigações específicas do Interveniente deverão ser especificadas a partir do item “b” desta Cláusula Sexta.</w:t>
      </w:r>
    </w:p>
    <w:p w14:paraId="6645ACF8" w14:textId="77777777" w:rsidR="006666B7" w:rsidRPr="007A0136" w:rsidRDefault="001026C2" w:rsidP="004C37E8">
      <w:pPr>
        <w:pBdr>
          <w:top w:val="single" w:sz="4" w:space="1" w:color="auto"/>
          <w:left w:val="single" w:sz="4" w:space="4" w:color="auto"/>
          <w:bottom w:val="single" w:sz="4" w:space="1" w:color="auto"/>
          <w:right w:val="single" w:sz="4" w:space="4" w:color="auto"/>
        </w:pBdr>
        <w:shd w:val="clear" w:color="auto" w:fill="FBFEDE"/>
        <w:spacing w:after="100" w:line="257" w:lineRule="auto"/>
        <w:jc w:val="both"/>
        <w:rPr>
          <w:rFonts w:cstheme="minorHAnsi"/>
        </w:rPr>
      </w:pPr>
      <w:r w:rsidRPr="007A0136">
        <w:rPr>
          <w:rFonts w:cstheme="minorHAnsi"/>
          <w:b/>
          <w:bCs/>
        </w:rPr>
        <w:t xml:space="preserve">Nota Explicativa </w:t>
      </w:r>
      <w:r w:rsidR="006666B7" w:rsidRPr="007A0136">
        <w:rPr>
          <w:rFonts w:cstheme="minorHAnsi"/>
          <w:b/>
          <w:bCs/>
        </w:rPr>
        <w:t>3</w:t>
      </w:r>
      <w:r w:rsidRPr="007A0136">
        <w:rPr>
          <w:rFonts w:cstheme="minorHAnsi"/>
        </w:rPr>
        <w:t xml:space="preserve">: Estando presente a figura do interveniente, as cláusulas </w:t>
      </w:r>
      <w:r w:rsidR="000C41E1" w:rsidRPr="007A0136">
        <w:rPr>
          <w:rFonts w:cstheme="minorHAnsi"/>
        </w:rPr>
        <w:t xml:space="preserve">subsequentes </w:t>
      </w:r>
      <w:r w:rsidRPr="007A0136">
        <w:rPr>
          <w:rFonts w:cstheme="minorHAnsi"/>
        </w:rPr>
        <w:t xml:space="preserve">deverão ser renumeradas. </w:t>
      </w:r>
    </w:p>
    <w:p w14:paraId="1A09937E" w14:textId="77777777" w:rsidR="006666B7" w:rsidRPr="007A0136" w:rsidRDefault="006666B7" w:rsidP="004C37E8">
      <w:pPr>
        <w:spacing w:after="60" w:line="240" w:lineRule="auto"/>
        <w:jc w:val="both"/>
        <w:rPr>
          <w:rFonts w:cstheme="minorHAnsi"/>
          <w:i/>
          <w:iCs/>
          <w:color w:val="FF0000"/>
          <w:sz w:val="12"/>
          <w:szCs w:val="24"/>
        </w:rPr>
      </w:pPr>
    </w:p>
    <w:p w14:paraId="7C6C03BD" w14:textId="77777777" w:rsidR="006666B7" w:rsidRPr="007A0136" w:rsidRDefault="006666B7" w:rsidP="006666B7">
      <w:pPr>
        <w:shd w:val="clear" w:color="auto" w:fill="D0CECE" w:themeFill="background2" w:themeFillShade="E6"/>
        <w:jc w:val="both"/>
        <w:rPr>
          <w:rFonts w:cstheme="minorHAnsi"/>
          <w:b/>
          <w:bCs/>
          <w:color w:val="FF0000"/>
          <w:sz w:val="24"/>
          <w:szCs w:val="24"/>
        </w:rPr>
      </w:pPr>
      <w:r w:rsidRPr="007A0136">
        <w:rPr>
          <w:rFonts w:cstheme="minorHAnsi"/>
          <w:b/>
          <w:bCs/>
          <w:color w:val="FF0000"/>
          <w:sz w:val="24"/>
          <w:szCs w:val="24"/>
        </w:rPr>
        <w:t xml:space="preserve">CLÁUSULA </w:t>
      </w:r>
      <w:r w:rsidR="00871E6B" w:rsidRPr="007A0136">
        <w:rPr>
          <w:rFonts w:cstheme="minorHAnsi"/>
          <w:b/>
          <w:bCs/>
          <w:color w:val="FF0000"/>
          <w:sz w:val="24"/>
          <w:szCs w:val="24"/>
        </w:rPr>
        <w:t>SEXTA</w:t>
      </w:r>
      <w:r w:rsidRPr="007A0136">
        <w:rPr>
          <w:rFonts w:cstheme="minorHAnsi"/>
          <w:b/>
          <w:bCs/>
          <w:color w:val="FF0000"/>
          <w:sz w:val="24"/>
          <w:szCs w:val="24"/>
        </w:rPr>
        <w:t xml:space="preserve"> - DA ADESÃO DE ÓRGÃO/ENTIDADE VIA ACORDO DE ADESÃO</w:t>
      </w:r>
    </w:p>
    <w:p w14:paraId="56D867FD" w14:textId="77777777" w:rsidR="004C37E8" w:rsidRPr="007A0136" w:rsidRDefault="004C37E8" w:rsidP="006666B7">
      <w:pPr>
        <w:jc w:val="both"/>
        <w:rPr>
          <w:rFonts w:cstheme="minorHAnsi"/>
          <w:color w:val="FF0000"/>
          <w:sz w:val="24"/>
          <w:szCs w:val="24"/>
        </w:rPr>
      </w:pPr>
      <w:r w:rsidRPr="007A0136">
        <w:rPr>
          <w:rFonts w:cstheme="minorHAnsi"/>
          <w:color w:val="FF0000"/>
          <w:sz w:val="24"/>
          <w:szCs w:val="24"/>
        </w:rPr>
        <w:t>Faz parte deste instrumento a minuta de Acordo de Adesão ao ACT nº xxx/20xx, que poderá ser celebrado durante a vigência deste Acordo de Cooperação Técnica, mediante iniciativa de eventual interessado, por meio de comunicação ao [órgão/entidade responsável pela política pública].</w:t>
      </w:r>
    </w:p>
    <w:p w14:paraId="471A3857" w14:textId="77777777" w:rsidR="006666B7" w:rsidRPr="007A0136" w:rsidRDefault="006666B7" w:rsidP="006666B7">
      <w:pPr>
        <w:jc w:val="both"/>
        <w:rPr>
          <w:rFonts w:cstheme="minorHAnsi"/>
          <w:color w:val="FF0000"/>
          <w:sz w:val="24"/>
          <w:szCs w:val="24"/>
        </w:rPr>
      </w:pPr>
      <w:r w:rsidRPr="007A0136">
        <w:rPr>
          <w:rFonts w:cstheme="minorHAnsi"/>
          <w:b/>
          <w:bCs/>
          <w:color w:val="FF0000"/>
          <w:sz w:val="24"/>
          <w:szCs w:val="24"/>
        </w:rPr>
        <w:t>Subcláusula única</w:t>
      </w:r>
      <w:r w:rsidRPr="007A0136">
        <w:rPr>
          <w:rFonts w:cstheme="minorHAnsi"/>
          <w:color w:val="FF0000"/>
          <w:sz w:val="24"/>
          <w:szCs w:val="24"/>
        </w:rPr>
        <w:t xml:space="preserve">. </w:t>
      </w:r>
      <w:r w:rsidR="004C37E8" w:rsidRPr="007A0136">
        <w:rPr>
          <w:rFonts w:cstheme="minorHAnsi"/>
          <w:bCs/>
          <w:color w:val="FF0000"/>
          <w:sz w:val="24"/>
          <w:szCs w:val="24"/>
        </w:rPr>
        <w:t>O interessado que firmar o Acordo de Adesão deverá cumprir o disposto no Plano de Trabalho que integra este Acordo de Cooperação Técnica, bem como as demais obrigações previstas nas Cláusulas Terceira e Quinta deste instrumento.</w:t>
      </w:r>
    </w:p>
    <w:p w14:paraId="53F03CDE" w14:textId="77777777" w:rsidR="006666B7" w:rsidRPr="007A0136" w:rsidRDefault="006666B7" w:rsidP="004C37E8">
      <w:pPr>
        <w:pBdr>
          <w:top w:val="single" w:sz="4" w:space="1" w:color="auto"/>
          <w:left w:val="single" w:sz="4" w:space="4" w:color="auto"/>
          <w:bottom w:val="single" w:sz="4" w:space="1" w:color="auto"/>
          <w:right w:val="single" w:sz="4" w:space="4" w:color="auto"/>
        </w:pBdr>
        <w:shd w:val="clear" w:color="auto" w:fill="FBFEDE"/>
        <w:spacing w:after="100" w:line="257" w:lineRule="auto"/>
        <w:jc w:val="both"/>
        <w:rPr>
          <w:rFonts w:cstheme="minorHAnsi"/>
        </w:rPr>
      </w:pPr>
      <w:r w:rsidRPr="007A0136">
        <w:rPr>
          <w:rFonts w:cstheme="minorHAnsi"/>
          <w:b/>
          <w:bCs/>
        </w:rPr>
        <w:t>Nota Explicativa</w:t>
      </w:r>
      <w:r w:rsidR="00871E6B" w:rsidRPr="007A0136">
        <w:rPr>
          <w:rFonts w:cstheme="minorHAnsi"/>
          <w:b/>
          <w:bCs/>
        </w:rPr>
        <w:t>1</w:t>
      </w:r>
      <w:r w:rsidRPr="007A0136">
        <w:rPr>
          <w:rFonts w:cstheme="minorHAnsi"/>
        </w:rPr>
        <w:t xml:space="preserve">: A Cláusula </w:t>
      </w:r>
      <w:r w:rsidR="00871E6B" w:rsidRPr="007A0136">
        <w:rPr>
          <w:rFonts w:cstheme="minorHAnsi"/>
        </w:rPr>
        <w:t>S</w:t>
      </w:r>
      <w:r w:rsidRPr="007A0136">
        <w:rPr>
          <w:rFonts w:cstheme="minorHAnsi"/>
        </w:rPr>
        <w:t xml:space="preserve">étima é cabível </w:t>
      </w:r>
      <w:r w:rsidR="00871E6B" w:rsidRPr="007A0136">
        <w:rPr>
          <w:rFonts w:cstheme="minorHAnsi"/>
        </w:rPr>
        <w:t>apenas no caso previsto</w:t>
      </w:r>
      <w:r w:rsidRPr="007A0136">
        <w:rPr>
          <w:rFonts w:cstheme="minorHAnsi"/>
        </w:rPr>
        <w:t xml:space="preserve"> </w:t>
      </w:r>
      <w:r w:rsidR="00871E6B" w:rsidRPr="007A0136">
        <w:rPr>
          <w:rFonts w:cstheme="minorHAnsi"/>
        </w:rPr>
        <w:t>n</w:t>
      </w:r>
      <w:r w:rsidRPr="007A0136">
        <w:rPr>
          <w:rFonts w:cstheme="minorHAnsi"/>
        </w:rPr>
        <w:t>o art. 11, III, da Portaria SEGES/MGI nº 1.605</w:t>
      </w:r>
      <w:r w:rsidR="00871E6B" w:rsidRPr="007A0136">
        <w:rPr>
          <w:rFonts w:cstheme="minorHAnsi"/>
        </w:rPr>
        <w:t>, de 2024, hipótese em que</w:t>
      </w:r>
      <w:r w:rsidRPr="007A0136">
        <w:rPr>
          <w:rFonts w:cstheme="minorHAnsi"/>
        </w:rPr>
        <w:t xml:space="preserve"> a minuta do Acordo de Adesão deverá vir como anexo ao presente instrumento.</w:t>
      </w:r>
    </w:p>
    <w:p w14:paraId="425BF3A1" w14:textId="77777777" w:rsidR="006666B7" w:rsidRPr="007A0136" w:rsidRDefault="006666B7" w:rsidP="004C37E8">
      <w:pPr>
        <w:pBdr>
          <w:top w:val="single" w:sz="4" w:space="1" w:color="auto"/>
          <w:left w:val="single" w:sz="4" w:space="4" w:color="auto"/>
          <w:bottom w:val="single" w:sz="4" w:space="1" w:color="auto"/>
          <w:right w:val="single" w:sz="4" w:space="4" w:color="auto"/>
        </w:pBdr>
        <w:shd w:val="clear" w:color="auto" w:fill="FBFEDE"/>
        <w:spacing w:after="100" w:line="257" w:lineRule="auto"/>
        <w:jc w:val="both"/>
        <w:rPr>
          <w:rFonts w:cstheme="minorHAnsi"/>
        </w:rPr>
      </w:pPr>
      <w:r w:rsidRPr="007A0136">
        <w:rPr>
          <w:rFonts w:cstheme="minorHAnsi"/>
          <w:b/>
        </w:rPr>
        <w:t>Nota Explicativa</w:t>
      </w:r>
      <w:r w:rsidR="00871E6B" w:rsidRPr="007A0136">
        <w:rPr>
          <w:rFonts w:cstheme="minorHAnsi"/>
          <w:b/>
        </w:rPr>
        <w:t>2</w:t>
      </w:r>
      <w:r w:rsidRPr="007A0136">
        <w:rPr>
          <w:rFonts w:cstheme="minorHAnsi"/>
        </w:rPr>
        <w:t xml:space="preserve">: </w:t>
      </w:r>
      <w:r w:rsidR="00871E6B" w:rsidRPr="007A0136">
        <w:rPr>
          <w:rFonts w:cstheme="minorHAnsi"/>
        </w:rPr>
        <w:t xml:space="preserve">Estando presente </w:t>
      </w:r>
      <w:r w:rsidR="004C37E8" w:rsidRPr="007A0136">
        <w:rPr>
          <w:rFonts w:cstheme="minorHAnsi"/>
        </w:rPr>
        <w:t>esta Cláusula</w:t>
      </w:r>
      <w:r w:rsidR="00871E6B" w:rsidRPr="007A0136">
        <w:rPr>
          <w:rFonts w:cstheme="minorHAnsi"/>
        </w:rPr>
        <w:t>, as subsequentes deverão ser renumeradas.</w:t>
      </w:r>
    </w:p>
    <w:p w14:paraId="5C9E3F4E" w14:textId="77777777" w:rsidR="006666B7" w:rsidRPr="007A0136" w:rsidRDefault="006666B7" w:rsidP="004C37E8">
      <w:pPr>
        <w:spacing w:after="60" w:line="240" w:lineRule="auto"/>
        <w:jc w:val="both"/>
        <w:rPr>
          <w:rFonts w:cstheme="minorHAnsi"/>
          <w:i/>
          <w:iCs/>
          <w:color w:val="FF0000"/>
          <w:sz w:val="8"/>
          <w:szCs w:val="24"/>
        </w:rPr>
      </w:pPr>
    </w:p>
    <w:p w14:paraId="3DEF68AE" w14:textId="77777777" w:rsidR="00FF3A18" w:rsidRPr="007A0136" w:rsidRDefault="00FF3A18" w:rsidP="00FF3A18">
      <w:pPr>
        <w:shd w:val="clear" w:color="auto" w:fill="DBDBDB" w:themeFill="accent3" w:themeFillTint="66"/>
        <w:jc w:val="both"/>
        <w:rPr>
          <w:rFonts w:cstheme="minorHAnsi"/>
          <w:b/>
          <w:bCs/>
          <w:sz w:val="24"/>
          <w:szCs w:val="24"/>
        </w:rPr>
      </w:pPr>
      <w:r w:rsidRPr="007A0136">
        <w:rPr>
          <w:rFonts w:cstheme="minorHAnsi"/>
          <w:b/>
          <w:bCs/>
          <w:sz w:val="24"/>
          <w:szCs w:val="24"/>
        </w:rPr>
        <w:t>CLÁUSULA SEXTA –</w:t>
      </w:r>
      <w:r w:rsidR="00C02155" w:rsidRPr="007A0136">
        <w:rPr>
          <w:rFonts w:cstheme="minorHAnsi"/>
          <w:b/>
          <w:bCs/>
          <w:sz w:val="24"/>
          <w:szCs w:val="24"/>
        </w:rPr>
        <w:t xml:space="preserve"> </w:t>
      </w:r>
      <w:r w:rsidR="00D2022A" w:rsidRPr="007A0136">
        <w:rPr>
          <w:rFonts w:cstheme="minorHAnsi"/>
          <w:b/>
          <w:bCs/>
          <w:sz w:val="24"/>
          <w:szCs w:val="24"/>
        </w:rPr>
        <w:t xml:space="preserve">DO ACOMPANHAMENTO DA EXECUÇÃO </w:t>
      </w:r>
      <w:r w:rsidRPr="007A0136">
        <w:rPr>
          <w:rFonts w:cstheme="minorHAnsi"/>
          <w:b/>
          <w:bCs/>
          <w:sz w:val="24"/>
          <w:szCs w:val="24"/>
        </w:rPr>
        <w:t xml:space="preserve">DO ACORDO DE COOPERAÇÃO TÉCNICA </w:t>
      </w:r>
    </w:p>
    <w:p w14:paraId="248FB0C8" w14:textId="77777777" w:rsidR="00556EF5" w:rsidRPr="007A0136" w:rsidRDefault="00556EF5" w:rsidP="00FF3A18">
      <w:pPr>
        <w:jc w:val="both"/>
        <w:rPr>
          <w:rFonts w:cstheme="minorHAnsi"/>
          <w:sz w:val="24"/>
          <w:szCs w:val="24"/>
        </w:rPr>
      </w:pPr>
      <w:r w:rsidRPr="007A0136">
        <w:rPr>
          <w:rFonts w:cstheme="minorHAnsi"/>
          <w:sz w:val="24"/>
          <w:szCs w:val="24"/>
        </w:rPr>
        <w:t xml:space="preserve">No prazo de </w:t>
      </w:r>
      <w:r w:rsidRPr="007A0136">
        <w:rPr>
          <w:rFonts w:cstheme="minorHAnsi"/>
          <w:color w:val="FF0000"/>
          <w:sz w:val="24"/>
          <w:szCs w:val="24"/>
        </w:rPr>
        <w:t xml:space="preserve">XX </w:t>
      </w:r>
      <w:r w:rsidRPr="007A0136">
        <w:rPr>
          <w:rFonts w:cstheme="minorHAnsi"/>
          <w:sz w:val="24"/>
          <w:szCs w:val="24"/>
        </w:rPr>
        <w:t xml:space="preserve">dias a contar da assinatura do presente </w:t>
      </w:r>
      <w:r w:rsidR="004C37E8" w:rsidRPr="007A0136">
        <w:rPr>
          <w:rFonts w:cstheme="minorHAnsi"/>
          <w:sz w:val="24"/>
          <w:szCs w:val="24"/>
        </w:rPr>
        <w:t>A</w:t>
      </w:r>
      <w:r w:rsidRPr="007A0136">
        <w:rPr>
          <w:rFonts w:cstheme="minorHAnsi"/>
          <w:sz w:val="24"/>
          <w:szCs w:val="24"/>
        </w:rPr>
        <w:t>cordo, cada partícipe designará formalmente o responsável titular e</w:t>
      </w:r>
      <w:r w:rsidR="00E85AB0" w:rsidRPr="007A0136">
        <w:rPr>
          <w:rFonts w:cstheme="minorHAnsi"/>
          <w:sz w:val="24"/>
          <w:szCs w:val="24"/>
        </w:rPr>
        <w:t xml:space="preserve"> respectivo</w:t>
      </w:r>
      <w:r w:rsidRPr="007A0136">
        <w:rPr>
          <w:rFonts w:cstheme="minorHAnsi"/>
          <w:sz w:val="24"/>
          <w:szCs w:val="24"/>
        </w:rPr>
        <w:t xml:space="preserve"> suplente</w:t>
      </w:r>
      <w:r w:rsidR="00476522" w:rsidRPr="007A0136">
        <w:rPr>
          <w:rFonts w:cstheme="minorHAnsi"/>
          <w:sz w:val="24"/>
          <w:szCs w:val="24"/>
        </w:rPr>
        <w:t xml:space="preserve">, </w:t>
      </w:r>
      <w:r w:rsidRPr="007A0136">
        <w:rPr>
          <w:rFonts w:cstheme="minorHAnsi"/>
          <w:sz w:val="24"/>
          <w:szCs w:val="24"/>
        </w:rPr>
        <w:t>preferencialmente servidores públicos</w:t>
      </w:r>
      <w:r w:rsidR="003705BA" w:rsidRPr="007A0136">
        <w:rPr>
          <w:rFonts w:cstheme="minorHAnsi"/>
          <w:sz w:val="24"/>
          <w:szCs w:val="24"/>
        </w:rPr>
        <w:t>,</w:t>
      </w:r>
      <w:r w:rsidR="00476522" w:rsidRPr="007A0136">
        <w:rPr>
          <w:rFonts w:cstheme="minorHAnsi"/>
          <w:sz w:val="24"/>
          <w:szCs w:val="24"/>
        </w:rPr>
        <w:t xml:space="preserve"> </w:t>
      </w:r>
      <w:r w:rsidRPr="007A0136">
        <w:rPr>
          <w:rFonts w:cstheme="minorHAnsi"/>
          <w:sz w:val="24"/>
          <w:szCs w:val="24"/>
        </w:rPr>
        <w:t xml:space="preserve">para </w:t>
      </w:r>
      <w:r w:rsidR="00476522" w:rsidRPr="007A0136">
        <w:rPr>
          <w:rFonts w:cstheme="minorHAnsi"/>
          <w:sz w:val="24"/>
          <w:szCs w:val="24"/>
        </w:rPr>
        <w:t xml:space="preserve">acompanhar a execução e o cumprimento do objeto do Acordo de Cooperação Técnica.  </w:t>
      </w:r>
    </w:p>
    <w:p w14:paraId="377DACC4" w14:textId="77777777" w:rsidR="00FF3A18" w:rsidRPr="007A0136" w:rsidRDefault="00FF3A18" w:rsidP="00FF3A18">
      <w:pPr>
        <w:jc w:val="both"/>
        <w:rPr>
          <w:rFonts w:cstheme="minorHAnsi"/>
          <w:sz w:val="24"/>
          <w:szCs w:val="24"/>
        </w:rPr>
      </w:pPr>
      <w:r w:rsidRPr="007A0136">
        <w:rPr>
          <w:rFonts w:cstheme="minorHAnsi"/>
          <w:b/>
          <w:bCs/>
          <w:sz w:val="24"/>
          <w:szCs w:val="24"/>
        </w:rPr>
        <w:t>Subcláusula primeira</w:t>
      </w:r>
      <w:r w:rsidRPr="007A0136">
        <w:rPr>
          <w:rFonts w:cstheme="minorHAnsi"/>
          <w:sz w:val="24"/>
          <w:szCs w:val="24"/>
        </w:rPr>
        <w:t>. Competirá ao</w:t>
      </w:r>
      <w:r w:rsidR="00974C9D" w:rsidRPr="007A0136">
        <w:rPr>
          <w:rFonts w:cstheme="minorHAnsi"/>
          <w:sz w:val="24"/>
          <w:szCs w:val="24"/>
        </w:rPr>
        <w:t>s</w:t>
      </w:r>
      <w:r w:rsidRPr="007A0136">
        <w:rPr>
          <w:rFonts w:cstheme="minorHAnsi"/>
          <w:sz w:val="24"/>
          <w:szCs w:val="24"/>
        </w:rPr>
        <w:t xml:space="preserve"> </w:t>
      </w:r>
      <w:r w:rsidR="00476522" w:rsidRPr="007A0136">
        <w:rPr>
          <w:rFonts w:cstheme="minorHAnsi"/>
          <w:sz w:val="24"/>
          <w:szCs w:val="24"/>
        </w:rPr>
        <w:t xml:space="preserve">responsáveis </w:t>
      </w:r>
      <w:r w:rsidRPr="007A0136">
        <w:rPr>
          <w:rFonts w:cstheme="minorHAnsi"/>
          <w:sz w:val="24"/>
          <w:szCs w:val="24"/>
        </w:rPr>
        <w:t xml:space="preserve">a comunicação com o outro partícipe, bem como transmitir e receber solicitações; marcar reuniões, devendo todas as comunicações serem documentadas. </w:t>
      </w:r>
    </w:p>
    <w:p w14:paraId="6B59B950" w14:textId="77777777" w:rsidR="00B20FB5" w:rsidRPr="007A0136" w:rsidRDefault="00FF3A18" w:rsidP="00FF3A18">
      <w:pPr>
        <w:jc w:val="both"/>
        <w:rPr>
          <w:rFonts w:cstheme="minorHAnsi"/>
          <w:sz w:val="24"/>
          <w:szCs w:val="24"/>
        </w:rPr>
      </w:pPr>
      <w:r w:rsidRPr="007A0136">
        <w:rPr>
          <w:rFonts w:cstheme="minorHAnsi"/>
          <w:b/>
          <w:bCs/>
          <w:sz w:val="24"/>
          <w:szCs w:val="24"/>
        </w:rPr>
        <w:t>Subcláusula segunda</w:t>
      </w:r>
      <w:r w:rsidRPr="007A0136">
        <w:rPr>
          <w:rFonts w:cstheme="minorHAnsi"/>
          <w:sz w:val="24"/>
          <w:szCs w:val="24"/>
        </w:rPr>
        <w:t xml:space="preserve">. Sempre que o indicado não puder continuar a desempenhar a incumbência, este deverá ser substituído. A comunicação deverá ser feita ao outro partícipe, no prazo de até </w:t>
      </w:r>
      <w:r w:rsidRPr="007A0136">
        <w:rPr>
          <w:rFonts w:cstheme="minorHAnsi"/>
          <w:color w:val="FF0000"/>
          <w:sz w:val="24"/>
          <w:szCs w:val="24"/>
        </w:rPr>
        <w:t>XX</w:t>
      </w:r>
      <w:r w:rsidRPr="007A0136">
        <w:rPr>
          <w:rFonts w:cstheme="minorHAnsi"/>
          <w:sz w:val="24"/>
          <w:szCs w:val="24"/>
        </w:rPr>
        <w:t xml:space="preserve"> dias da ocorrência do evento, seguida da identificação do substituto. </w:t>
      </w:r>
    </w:p>
    <w:p w14:paraId="6C27114B" w14:textId="77777777" w:rsidR="00D2022A" w:rsidRPr="007A0136" w:rsidRDefault="00D2022A" w:rsidP="00D2022A">
      <w:pPr>
        <w:pBdr>
          <w:top w:val="single" w:sz="4" w:space="1" w:color="auto"/>
          <w:left w:val="single" w:sz="4" w:space="4" w:color="auto"/>
          <w:bottom w:val="single" w:sz="4" w:space="1" w:color="auto"/>
          <w:right w:val="single" w:sz="4" w:space="4" w:color="auto"/>
        </w:pBdr>
        <w:shd w:val="clear" w:color="auto" w:fill="FBFEDE"/>
        <w:jc w:val="both"/>
        <w:rPr>
          <w:rFonts w:cstheme="minorHAnsi"/>
        </w:rPr>
      </w:pPr>
      <w:r w:rsidRPr="007A0136">
        <w:rPr>
          <w:rFonts w:cstheme="minorHAnsi"/>
          <w:b/>
          <w:bCs/>
        </w:rPr>
        <w:lastRenderedPageBreak/>
        <w:t>Nota Explicativa</w:t>
      </w:r>
      <w:r w:rsidRPr="007A0136">
        <w:rPr>
          <w:rFonts w:cstheme="minorHAnsi"/>
        </w:rPr>
        <w:t xml:space="preserve">: De acordo com o art. </w:t>
      </w:r>
      <w:r w:rsidR="00556EF5" w:rsidRPr="007A0136">
        <w:rPr>
          <w:rFonts w:cstheme="minorHAnsi"/>
        </w:rPr>
        <w:t>10</w:t>
      </w:r>
      <w:r w:rsidR="004C37E8" w:rsidRPr="007A0136">
        <w:rPr>
          <w:rFonts w:cstheme="minorHAnsi"/>
        </w:rPr>
        <w:t xml:space="preserve"> da Portaria SEGES/MGI nº 1.605, de </w:t>
      </w:r>
      <w:r w:rsidR="00556EF5" w:rsidRPr="007A0136">
        <w:rPr>
          <w:rFonts w:cstheme="minorHAnsi"/>
        </w:rPr>
        <w:t>2024, no prazo de até 30 (trinta) dias</w:t>
      </w:r>
      <w:r w:rsidR="00E85AB0" w:rsidRPr="007A0136">
        <w:rPr>
          <w:rFonts w:cstheme="minorHAnsi"/>
        </w:rPr>
        <w:t xml:space="preserve"> a contar da assinatura do instrumento</w:t>
      </w:r>
      <w:r w:rsidR="00974C9D" w:rsidRPr="007A0136">
        <w:rPr>
          <w:rFonts w:cstheme="minorHAnsi"/>
        </w:rPr>
        <w:t xml:space="preserve">, cada </w:t>
      </w:r>
      <w:r w:rsidR="00556EF5" w:rsidRPr="007A0136">
        <w:rPr>
          <w:rFonts w:cstheme="minorHAnsi"/>
        </w:rPr>
        <w:t>partícipe dever</w:t>
      </w:r>
      <w:r w:rsidR="00974C9D" w:rsidRPr="007A0136">
        <w:rPr>
          <w:rFonts w:cstheme="minorHAnsi"/>
        </w:rPr>
        <w:t>á</w:t>
      </w:r>
      <w:r w:rsidR="00556EF5" w:rsidRPr="007A0136">
        <w:rPr>
          <w:rFonts w:cstheme="minorHAnsi"/>
        </w:rPr>
        <w:t xml:space="preserve"> indicar o responsável titular </w:t>
      </w:r>
      <w:r w:rsidR="00476522" w:rsidRPr="007A0136">
        <w:rPr>
          <w:rFonts w:cstheme="minorHAnsi"/>
        </w:rPr>
        <w:t xml:space="preserve">e </w:t>
      </w:r>
      <w:r w:rsidR="00974C9D" w:rsidRPr="007A0136">
        <w:rPr>
          <w:rFonts w:cstheme="minorHAnsi"/>
        </w:rPr>
        <w:t xml:space="preserve">respectivo suplente para acompanhar a execução e cumprimento do objeto do Acordo de Cooperação Técnica. </w:t>
      </w:r>
      <w:r w:rsidR="00C0419F" w:rsidRPr="007A0136">
        <w:rPr>
          <w:rFonts w:cstheme="minorHAnsi"/>
        </w:rPr>
        <w:t xml:space="preserve"> </w:t>
      </w:r>
    </w:p>
    <w:p w14:paraId="31CF655B" w14:textId="77777777" w:rsidR="00D2022A" w:rsidRPr="007A0136" w:rsidRDefault="00D2022A" w:rsidP="00FF3A18">
      <w:pPr>
        <w:jc w:val="both"/>
        <w:rPr>
          <w:rFonts w:cstheme="minorHAnsi"/>
          <w:sz w:val="12"/>
          <w:szCs w:val="24"/>
        </w:rPr>
      </w:pPr>
    </w:p>
    <w:p w14:paraId="7C701851" w14:textId="77777777" w:rsidR="00B20FB5" w:rsidRPr="007A0136" w:rsidRDefault="00B20FB5" w:rsidP="00B20FB5">
      <w:pPr>
        <w:shd w:val="clear" w:color="auto" w:fill="DBDBDB" w:themeFill="accent3" w:themeFillTint="66"/>
        <w:jc w:val="both"/>
        <w:rPr>
          <w:rFonts w:cstheme="minorHAnsi"/>
          <w:b/>
          <w:bCs/>
          <w:sz w:val="24"/>
          <w:szCs w:val="24"/>
        </w:rPr>
      </w:pPr>
      <w:r w:rsidRPr="007A0136">
        <w:rPr>
          <w:rFonts w:cstheme="minorHAnsi"/>
          <w:b/>
          <w:bCs/>
          <w:sz w:val="24"/>
          <w:szCs w:val="24"/>
        </w:rPr>
        <w:t xml:space="preserve">CLÁUSULA SÉTIMA – DOS RECURSOS </w:t>
      </w:r>
      <w:r w:rsidR="00DA0474" w:rsidRPr="007A0136">
        <w:rPr>
          <w:rFonts w:cstheme="minorHAnsi"/>
          <w:b/>
          <w:bCs/>
          <w:sz w:val="24"/>
          <w:szCs w:val="24"/>
        </w:rPr>
        <w:t>FINANCEIROS</w:t>
      </w:r>
      <w:r w:rsidRPr="007A0136">
        <w:rPr>
          <w:rFonts w:cstheme="minorHAnsi"/>
          <w:b/>
          <w:bCs/>
          <w:sz w:val="24"/>
          <w:szCs w:val="24"/>
        </w:rPr>
        <w:t xml:space="preserve"> E PATRIMONIAIS</w:t>
      </w:r>
    </w:p>
    <w:p w14:paraId="7361C778" w14:textId="77777777" w:rsidR="00FF3A18" w:rsidRPr="007A0136" w:rsidRDefault="00FF3A18" w:rsidP="00FF3A18">
      <w:pPr>
        <w:jc w:val="both"/>
        <w:rPr>
          <w:rFonts w:cstheme="minorHAnsi"/>
          <w:sz w:val="24"/>
          <w:szCs w:val="24"/>
        </w:rPr>
      </w:pPr>
      <w:r w:rsidRPr="007A0136">
        <w:rPr>
          <w:rFonts w:cstheme="minorHAnsi"/>
          <w:sz w:val="24"/>
          <w:szCs w:val="24"/>
        </w:rPr>
        <w:t xml:space="preserve">Não haverá transferência voluntária de recursos financeiros ou doação de bens entre os partícipes para a execução do presente Acordo de Cooperação Técnica. As despesas necessárias à plena consecução do objeto acordado, tais como: pessoal, deslocamentos, comunicação entre os órgãos e outras que se fizerem necessárias, correrão por conta das dotações específicas constantes nos orçamentos dos partícipes.  </w:t>
      </w:r>
    </w:p>
    <w:p w14:paraId="092E441A" w14:textId="77777777" w:rsidR="006E48BA" w:rsidRPr="007A0136" w:rsidRDefault="006E48BA" w:rsidP="000E03C3">
      <w:pPr>
        <w:jc w:val="both"/>
        <w:rPr>
          <w:rFonts w:cstheme="minorHAnsi"/>
          <w:sz w:val="24"/>
          <w:szCs w:val="24"/>
        </w:rPr>
      </w:pPr>
      <w:r w:rsidRPr="007A0136">
        <w:rPr>
          <w:rFonts w:cstheme="minorHAnsi"/>
          <w:b/>
          <w:bCs/>
          <w:sz w:val="24"/>
          <w:szCs w:val="24"/>
        </w:rPr>
        <w:t>Subcláusula primeira</w:t>
      </w:r>
      <w:r w:rsidRPr="007A0136">
        <w:rPr>
          <w:rFonts w:cstheme="minorHAnsi"/>
          <w:sz w:val="24"/>
          <w:szCs w:val="24"/>
        </w:rPr>
        <w:t>.</w:t>
      </w:r>
      <w:r w:rsidR="000E03C3" w:rsidRPr="007A0136">
        <w:rPr>
          <w:rFonts w:cstheme="minorHAnsi"/>
          <w:sz w:val="24"/>
          <w:szCs w:val="24"/>
        </w:rPr>
        <w:t xml:space="preserve"> As ações que implicarem repasse de recursos serão viabilizadas por intermédio de instrumento específico.</w:t>
      </w:r>
    </w:p>
    <w:p w14:paraId="4EF75683" w14:textId="77777777" w:rsidR="00FF3A18" w:rsidRPr="007A0136" w:rsidRDefault="006E48BA" w:rsidP="00FF3A18">
      <w:pPr>
        <w:jc w:val="both"/>
        <w:rPr>
          <w:rFonts w:cstheme="minorHAnsi"/>
          <w:sz w:val="24"/>
          <w:szCs w:val="24"/>
        </w:rPr>
      </w:pPr>
      <w:r w:rsidRPr="007A0136">
        <w:rPr>
          <w:rFonts w:cstheme="minorHAnsi"/>
          <w:b/>
          <w:bCs/>
          <w:sz w:val="24"/>
          <w:szCs w:val="24"/>
        </w:rPr>
        <w:t>Subcláusula segunda</w:t>
      </w:r>
      <w:r w:rsidRPr="007A0136">
        <w:rPr>
          <w:rFonts w:cstheme="minorHAnsi"/>
          <w:sz w:val="24"/>
          <w:szCs w:val="24"/>
        </w:rPr>
        <w:t xml:space="preserve">. </w:t>
      </w:r>
      <w:r w:rsidR="00FF3A18" w:rsidRPr="007A0136">
        <w:rPr>
          <w:rFonts w:cstheme="minorHAnsi"/>
          <w:sz w:val="24"/>
          <w:szCs w:val="24"/>
        </w:rPr>
        <w:t xml:space="preserve">Os serviços decorrentes do presente Acordo serão prestados em regime de cooperação mútua, não cabendo aos partícipes quaisquer remunerações. </w:t>
      </w:r>
    </w:p>
    <w:p w14:paraId="01BEBADB" w14:textId="77777777" w:rsidR="00B20FB5" w:rsidRPr="007A0136" w:rsidRDefault="00B20FB5" w:rsidP="00FF3A18">
      <w:pPr>
        <w:jc w:val="both"/>
        <w:rPr>
          <w:rFonts w:cstheme="minorHAnsi"/>
          <w:sz w:val="18"/>
          <w:szCs w:val="24"/>
        </w:rPr>
      </w:pPr>
    </w:p>
    <w:p w14:paraId="0D13202E" w14:textId="77777777" w:rsidR="00FF3A18" w:rsidRPr="007A0136" w:rsidRDefault="00FF3A18" w:rsidP="006A0708">
      <w:pPr>
        <w:shd w:val="clear" w:color="auto" w:fill="DBDBDB" w:themeFill="accent3" w:themeFillTint="66"/>
        <w:jc w:val="both"/>
        <w:rPr>
          <w:rFonts w:cstheme="minorHAnsi"/>
          <w:b/>
          <w:bCs/>
          <w:sz w:val="24"/>
          <w:szCs w:val="24"/>
        </w:rPr>
      </w:pPr>
      <w:r w:rsidRPr="007A0136">
        <w:rPr>
          <w:rFonts w:cstheme="minorHAnsi"/>
          <w:b/>
          <w:bCs/>
          <w:sz w:val="24"/>
          <w:szCs w:val="24"/>
          <w:shd w:val="clear" w:color="auto" w:fill="DBDBDB" w:themeFill="accent3" w:themeFillTint="66"/>
        </w:rPr>
        <w:t>CLÁUSULA OITAVA – DOS RECURSOS HUMANOS</w:t>
      </w:r>
      <w:r w:rsidRPr="007A0136">
        <w:rPr>
          <w:rFonts w:cstheme="minorHAnsi"/>
          <w:b/>
          <w:bCs/>
          <w:sz w:val="24"/>
          <w:szCs w:val="24"/>
        </w:rPr>
        <w:t xml:space="preserve">  </w:t>
      </w:r>
    </w:p>
    <w:p w14:paraId="31C6362B" w14:textId="77777777" w:rsidR="00FF3A18" w:rsidRPr="007A0136" w:rsidRDefault="00FF3A18" w:rsidP="00FF3A18">
      <w:pPr>
        <w:jc w:val="both"/>
        <w:rPr>
          <w:rFonts w:cstheme="minorHAnsi"/>
          <w:sz w:val="24"/>
          <w:szCs w:val="24"/>
        </w:rPr>
      </w:pPr>
      <w:r w:rsidRPr="007A0136">
        <w:rPr>
          <w:rFonts w:cstheme="minorHAnsi"/>
          <w:sz w:val="24"/>
          <w:szCs w:val="24"/>
        </w:rPr>
        <w:t xml:space="preserve">Os recursos humanos utilizados por quaisquer dos PARTÍCIPES, em decorrência das atividades inerentes ao presente Acordo, não sofrerão alteração na sua vinculação nem acarretarão quaisquer ônus ao outro partícipe.  </w:t>
      </w:r>
    </w:p>
    <w:p w14:paraId="1C18D599" w14:textId="77777777" w:rsidR="00FF3A18" w:rsidRPr="007A0136" w:rsidRDefault="006D3759" w:rsidP="00FF3A18">
      <w:pPr>
        <w:jc w:val="both"/>
        <w:rPr>
          <w:rFonts w:cstheme="minorHAnsi"/>
          <w:sz w:val="24"/>
          <w:szCs w:val="24"/>
        </w:rPr>
      </w:pPr>
      <w:r w:rsidRPr="007A0136">
        <w:rPr>
          <w:rFonts w:cstheme="minorHAnsi"/>
          <w:b/>
          <w:bCs/>
          <w:sz w:val="24"/>
          <w:szCs w:val="24"/>
        </w:rPr>
        <w:t>Subcláusula única</w:t>
      </w:r>
      <w:r w:rsidR="009704BD" w:rsidRPr="007A0136">
        <w:rPr>
          <w:rFonts w:cstheme="minorHAnsi"/>
          <w:b/>
          <w:bCs/>
          <w:sz w:val="24"/>
          <w:szCs w:val="24"/>
        </w:rPr>
        <w:t>.</w:t>
      </w:r>
      <w:r w:rsidRPr="007A0136">
        <w:rPr>
          <w:rFonts w:cstheme="minorHAnsi"/>
          <w:sz w:val="24"/>
          <w:szCs w:val="24"/>
        </w:rPr>
        <w:t xml:space="preserve"> </w:t>
      </w:r>
      <w:r w:rsidR="00FF3A18" w:rsidRPr="007A0136">
        <w:rPr>
          <w:rFonts w:cstheme="minorHAnsi"/>
          <w:sz w:val="24"/>
          <w:szCs w:val="24"/>
        </w:rPr>
        <w:t xml:space="preserve">As atividades não implicarão cessão de servidores, que poderão ser designados apenas para o desempenho de ação específica prevista no acordo e por prazo determinado. </w:t>
      </w:r>
    </w:p>
    <w:p w14:paraId="7FC70BD5" w14:textId="77777777" w:rsidR="00FF3A18" w:rsidRPr="007A0136" w:rsidRDefault="00FF3A18" w:rsidP="00FF3A18">
      <w:pPr>
        <w:jc w:val="both"/>
        <w:rPr>
          <w:rFonts w:cstheme="minorHAnsi"/>
          <w:sz w:val="24"/>
          <w:szCs w:val="24"/>
        </w:rPr>
      </w:pPr>
      <w:r w:rsidRPr="007A0136">
        <w:rPr>
          <w:rFonts w:cstheme="minorHAnsi"/>
          <w:sz w:val="24"/>
          <w:szCs w:val="24"/>
        </w:rPr>
        <w:t xml:space="preserve"> </w:t>
      </w:r>
    </w:p>
    <w:p w14:paraId="121DEA3F" w14:textId="77777777" w:rsidR="00FF3A18" w:rsidRPr="007A0136" w:rsidRDefault="00FF3A18" w:rsidP="00B20FB5">
      <w:pPr>
        <w:shd w:val="clear" w:color="auto" w:fill="DBDBDB" w:themeFill="accent3" w:themeFillTint="66"/>
        <w:jc w:val="both"/>
        <w:rPr>
          <w:rFonts w:cstheme="minorHAnsi"/>
          <w:b/>
          <w:bCs/>
          <w:sz w:val="24"/>
          <w:szCs w:val="24"/>
        </w:rPr>
      </w:pPr>
      <w:r w:rsidRPr="007A0136">
        <w:rPr>
          <w:rFonts w:cstheme="minorHAnsi"/>
          <w:b/>
          <w:bCs/>
          <w:sz w:val="24"/>
          <w:szCs w:val="24"/>
        </w:rPr>
        <w:t xml:space="preserve">CLÁUSULA NONA - DO PRAZO E VIGÊNCIA  </w:t>
      </w:r>
    </w:p>
    <w:p w14:paraId="20B0387F" w14:textId="77777777" w:rsidR="00833D25" w:rsidRPr="007A0136" w:rsidRDefault="00FF3A18" w:rsidP="00FF3A18">
      <w:pPr>
        <w:jc w:val="both"/>
        <w:rPr>
          <w:rFonts w:cstheme="minorHAnsi"/>
          <w:sz w:val="24"/>
          <w:szCs w:val="24"/>
        </w:rPr>
      </w:pPr>
      <w:r w:rsidRPr="007A0136">
        <w:rPr>
          <w:rFonts w:cstheme="minorHAnsi"/>
          <w:sz w:val="24"/>
          <w:szCs w:val="24"/>
        </w:rPr>
        <w:t xml:space="preserve">O prazo de vigência deste Acordo de Cooperação </w:t>
      </w:r>
      <w:r w:rsidR="004C37E8" w:rsidRPr="007A0136">
        <w:rPr>
          <w:rFonts w:cstheme="minorHAnsi"/>
          <w:sz w:val="24"/>
          <w:szCs w:val="24"/>
        </w:rPr>
        <w:t xml:space="preserve">Técnica </w:t>
      </w:r>
      <w:r w:rsidRPr="007A0136">
        <w:rPr>
          <w:rFonts w:cstheme="minorHAnsi"/>
          <w:sz w:val="24"/>
          <w:szCs w:val="24"/>
        </w:rPr>
        <w:t xml:space="preserve">será de </w:t>
      </w:r>
      <w:r w:rsidRPr="007A0136">
        <w:rPr>
          <w:rFonts w:cstheme="minorHAnsi"/>
          <w:color w:val="FF0000"/>
          <w:sz w:val="24"/>
          <w:szCs w:val="24"/>
        </w:rPr>
        <w:t xml:space="preserve">XX meses/anos </w:t>
      </w:r>
      <w:r w:rsidRPr="007A0136">
        <w:rPr>
          <w:rFonts w:cstheme="minorHAnsi"/>
          <w:sz w:val="24"/>
          <w:szCs w:val="24"/>
        </w:rPr>
        <w:t>a partir da assinatura</w:t>
      </w:r>
      <w:r w:rsidR="001026C2" w:rsidRPr="007A0136">
        <w:rPr>
          <w:rFonts w:cstheme="minorHAnsi"/>
          <w:sz w:val="24"/>
          <w:szCs w:val="24"/>
        </w:rPr>
        <w:t>,</w:t>
      </w:r>
      <w:r w:rsidR="00C02155" w:rsidRPr="007A0136">
        <w:rPr>
          <w:rFonts w:cstheme="minorHAnsi"/>
          <w:sz w:val="24"/>
          <w:szCs w:val="24"/>
        </w:rPr>
        <w:t xml:space="preserve"> </w:t>
      </w:r>
      <w:r w:rsidRPr="007A0136">
        <w:rPr>
          <w:rFonts w:cstheme="minorHAnsi"/>
          <w:sz w:val="24"/>
          <w:szCs w:val="24"/>
        </w:rPr>
        <w:t>podendo ser prorrogado, mediante a celebração de aditivo.</w:t>
      </w:r>
    </w:p>
    <w:p w14:paraId="2374302A" w14:textId="77777777" w:rsidR="00833D25" w:rsidRPr="007A0136" w:rsidRDefault="00833D25" w:rsidP="00CB0B45">
      <w:pPr>
        <w:pBdr>
          <w:top w:val="single" w:sz="4" w:space="1" w:color="auto"/>
          <w:left w:val="single" w:sz="4" w:space="4" w:color="auto"/>
          <w:bottom w:val="single" w:sz="4" w:space="1" w:color="auto"/>
          <w:right w:val="single" w:sz="4" w:space="4" w:color="auto"/>
        </w:pBdr>
        <w:shd w:val="clear" w:color="auto" w:fill="FBFEDE"/>
        <w:jc w:val="both"/>
        <w:rPr>
          <w:rFonts w:cstheme="minorHAnsi"/>
        </w:rPr>
      </w:pPr>
      <w:r w:rsidRPr="007A0136">
        <w:rPr>
          <w:rFonts w:cstheme="minorHAnsi"/>
          <w:b/>
          <w:bCs/>
        </w:rPr>
        <w:t>Nota Explicativa 1</w:t>
      </w:r>
      <w:r w:rsidRPr="007A0136">
        <w:rPr>
          <w:rFonts w:cstheme="minorHAnsi"/>
        </w:rPr>
        <w:t xml:space="preserve">: O instrumento não pode ter prazo de vigência indeterminado. A propósito, a ON 44/2014 – AGU traz o seguinte enunciado:  </w:t>
      </w:r>
    </w:p>
    <w:p w14:paraId="3B686E6F" w14:textId="77777777" w:rsidR="00DD379D" w:rsidRPr="007A0136" w:rsidRDefault="00833D25" w:rsidP="00CB0B45">
      <w:pPr>
        <w:pBdr>
          <w:top w:val="single" w:sz="4" w:space="1" w:color="auto"/>
          <w:left w:val="single" w:sz="4" w:space="4" w:color="auto"/>
          <w:bottom w:val="single" w:sz="4" w:space="1" w:color="auto"/>
          <w:right w:val="single" w:sz="4" w:space="4" w:color="auto"/>
        </w:pBdr>
        <w:shd w:val="clear" w:color="auto" w:fill="FBFEDE"/>
        <w:jc w:val="both"/>
        <w:rPr>
          <w:rFonts w:cstheme="minorHAnsi"/>
          <w:i/>
          <w:iCs/>
          <w:sz w:val="20"/>
          <w:szCs w:val="20"/>
        </w:rPr>
      </w:pPr>
      <w:r w:rsidRPr="007A0136">
        <w:rPr>
          <w:rFonts w:cstheme="minorHAnsi"/>
          <w:i/>
          <w:iCs/>
          <w:sz w:val="20"/>
          <w:szCs w:val="20"/>
        </w:rPr>
        <w:t>I -</w:t>
      </w:r>
      <w:r w:rsidR="00551043" w:rsidRPr="007A0136">
        <w:rPr>
          <w:rFonts w:cstheme="minorHAnsi"/>
          <w:i/>
          <w:iCs/>
          <w:sz w:val="20"/>
          <w:szCs w:val="20"/>
        </w:rPr>
        <w:t xml:space="preserve"> A vigência do convênio deverá ser dimensionada segundo o prazo previsto para o alcance das metas traçadas no plano de trabalho, não se aplicando o inciso II do art. 57 da Lei nº 8.666, de 1993.</w:t>
      </w:r>
    </w:p>
    <w:p w14:paraId="3061747D" w14:textId="77777777" w:rsidR="00DD379D" w:rsidRPr="007A0136" w:rsidRDefault="00551043" w:rsidP="00CB0B45">
      <w:pPr>
        <w:pBdr>
          <w:top w:val="single" w:sz="4" w:space="1" w:color="auto"/>
          <w:left w:val="single" w:sz="4" w:space="4" w:color="auto"/>
          <w:bottom w:val="single" w:sz="4" w:space="1" w:color="auto"/>
          <w:right w:val="single" w:sz="4" w:space="4" w:color="auto"/>
        </w:pBdr>
        <w:shd w:val="clear" w:color="auto" w:fill="FBFEDE"/>
        <w:jc w:val="both"/>
        <w:rPr>
          <w:rFonts w:cstheme="minorHAnsi"/>
          <w:i/>
          <w:iCs/>
          <w:sz w:val="20"/>
          <w:szCs w:val="20"/>
        </w:rPr>
      </w:pPr>
      <w:r w:rsidRPr="007A0136">
        <w:rPr>
          <w:rFonts w:cstheme="minorHAnsi"/>
          <w:i/>
          <w:iCs/>
          <w:sz w:val="20"/>
          <w:szCs w:val="20"/>
        </w:rPr>
        <w:t xml:space="preserve"> II</w:t>
      </w:r>
      <w:r w:rsidR="005E0250" w:rsidRPr="007A0136">
        <w:rPr>
          <w:rFonts w:cstheme="minorHAnsi"/>
          <w:i/>
          <w:iCs/>
          <w:sz w:val="20"/>
          <w:szCs w:val="20"/>
        </w:rPr>
        <w:t xml:space="preserve"> -</w:t>
      </w:r>
      <w:r w:rsidRPr="007A0136">
        <w:rPr>
          <w:rFonts w:cstheme="minorHAnsi"/>
          <w:i/>
          <w:iCs/>
          <w:sz w:val="20"/>
          <w:szCs w:val="20"/>
        </w:rPr>
        <w:t xml:space="preserve"> Ressalvadas as hipóteses previstas em Lei, não é admitida a vigência por prazo indeterminado, devendo constar no plano de trabalho o respectivo cronograma de execução. </w:t>
      </w:r>
    </w:p>
    <w:p w14:paraId="25BEA2EC" w14:textId="77777777" w:rsidR="00833D25" w:rsidRPr="007A0136" w:rsidRDefault="00551043" w:rsidP="00CB0B45">
      <w:pPr>
        <w:pBdr>
          <w:top w:val="single" w:sz="4" w:space="1" w:color="auto"/>
          <w:left w:val="single" w:sz="4" w:space="4" w:color="auto"/>
          <w:bottom w:val="single" w:sz="4" w:space="1" w:color="auto"/>
          <w:right w:val="single" w:sz="4" w:space="4" w:color="auto"/>
        </w:pBdr>
        <w:shd w:val="clear" w:color="auto" w:fill="FBFEDE"/>
        <w:jc w:val="both"/>
        <w:rPr>
          <w:rFonts w:cstheme="minorHAnsi"/>
          <w:i/>
          <w:iCs/>
          <w:sz w:val="20"/>
          <w:szCs w:val="20"/>
        </w:rPr>
      </w:pPr>
      <w:r w:rsidRPr="007A0136">
        <w:rPr>
          <w:rFonts w:cstheme="minorHAnsi"/>
          <w:i/>
          <w:iCs/>
          <w:sz w:val="20"/>
          <w:szCs w:val="20"/>
        </w:rPr>
        <w:t>III - É vedada a inclusão posterior de metas que não tenham relação com o objeto inicialmente pactuado.</w:t>
      </w:r>
    </w:p>
    <w:p w14:paraId="1D7D0477" w14:textId="606B29CB" w:rsidR="00833D25" w:rsidRPr="007A0136" w:rsidRDefault="00833D25" w:rsidP="00CB0B45">
      <w:pPr>
        <w:pBdr>
          <w:top w:val="single" w:sz="4" w:space="1" w:color="auto"/>
          <w:left w:val="single" w:sz="4" w:space="4" w:color="auto"/>
          <w:bottom w:val="single" w:sz="4" w:space="1" w:color="auto"/>
          <w:right w:val="single" w:sz="4" w:space="4" w:color="auto"/>
        </w:pBdr>
        <w:shd w:val="clear" w:color="auto" w:fill="FBFEDE"/>
        <w:jc w:val="both"/>
        <w:rPr>
          <w:rFonts w:cstheme="minorHAnsi"/>
        </w:rPr>
      </w:pPr>
      <w:r w:rsidRPr="007A0136">
        <w:rPr>
          <w:rFonts w:cstheme="minorHAnsi"/>
          <w:b/>
          <w:bCs/>
        </w:rPr>
        <w:lastRenderedPageBreak/>
        <w:t>Nota Explicativa 2</w:t>
      </w:r>
      <w:r w:rsidRPr="007A0136">
        <w:rPr>
          <w:rFonts w:cstheme="minorHAnsi"/>
        </w:rPr>
        <w:t>: A prorrogação deverá ser ajustada pel</w:t>
      </w:r>
      <w:r w:rsidR="00EF7A54" w:rsidRPr="007A0136">
        <w:rPr>
          <w:rFonts w:cstheme="minorHAnsi"/>
        </w:rPr>
        <w:t>o</w:t>
      </w:r>
      <w:r w:rsidRPr="007A0136">
        <w:rPr>
          <w:rFonts w:cstheme="minorHAnsi"/>
        </w:rPr>
        <w:t>s part</w:t>
      </w:r>
      <w:r w:rsidR="00EF7A54" w:rsidRPr="007A0136">
        <w:rPr>
          <w:rFonts w:cstheme="minorHAnsi"/>
        </w:rPr>
        <w:t>ícipes</w:t>
      </w:r>
      <w:r w:rsidRPr="007A0136">
        <w:rPr>
          <w:rFonts w:cstheme="minorHAnsi"/>
        </w:rPr>
        <w:t>, com a motivação explicitada nos autos, assim como deverá ser seguida de novo plano de trabalho, com os ajustes no cronograma</w:t>
      </w:r>
      <w:r w:rsidR="00394B53" w:rsidRPr="007A0136">
        <w:rPr>
          <w:rFonts w:cstheme="minorHAnsi"/>
        </w:rPr>
        <w:t xml:space="preserve"> (art. 6º, III,</w:t>
      </w:r>
      <w:r w:rsidR="004C37E8" w:rsidRPr="007A0136">
        <w:rPr>
          <w:rFonts w:cstheme="minorHAnsi"/>
        </w:rPr>
        <w:t xml:space="preserve"> da Portaria SEGES/MGI nº 1.605, de 2024).</w:t>
      </w:r>
    </w:p>
    <w:p w14:paraId="6020FCB4" w14:textId="77777777" w:rsidR="00833D25" w:rsidRPr="007A0136" w:rsidRDefault="00833D25" w:rsidP="00CB0B45">
      <w:pPr>
        <w:pBdr>
          <w:top w:val="single" w:sz="4" w:space="1" w:color="auto"/>
          <w:left w:val="single" w:sz="4" w:space="4" w:color="auto"/>
          <w:bottom w:val="single" w:sz="4" w:space="1" w:color="auto"/>
          <w:right w:val="single" w:sz="4" w:space="4" w:color="auto"/>
        </w:pBdr>
        <w:shd w:val="clear" w:color="auto" w:fill="FBFEDE"/>
        <w:jc w:val="both"/>
        <w:rPr>
          <w:rFonts w:cstheme="minorHAnsi"/>
        </w:rPr>
      </w:pPr>
      <w:r w:rsidRPr="007A0136">
        <w:rPr>
          <w:rFonts w:cstheme="minorHAnsi"/>
          <w:b/>
          <w:bCs/>
        </w:rPr>
        <w:t>Nota Explicativa 3</w:t>
      </w:r>
      <w:r w:rsidRPr="007A0136">
        <w:rPr>
          <w:rFonts w:cstheme="minorHAnsi"/>
        </w:rPr>
        <w:t>: O prazo de vigência deve ser fixado guardando compatibilidade com o necessário à execução do objeto acordado, que, todavia, não se limita ao prazo de 10 anos previs</w:t>
      </w:r>
      <w:r w:rsidR="004C37E8" w:rsidRPr="007A0136">
        <w:rPr>
          <w:rFonts w:cstheme="minorHAnsi"/>
        </w:rPr>
        <w:t xml:space="preserve">to no art. 107 da Lei nº 14.133, de </w:t>
      </w:r>
      <w:r w:rsidRPr="007A0136">
        <w:rPr>
          <w:rFonts w:cstheme="minorHAnsi"/>
        </w:rPr>
        <w:t>2021.</w:t>
      </w:r>
    </w:p>
    <w:p w14:paraId="6C8B7D6C" w14:textId="77777777" w:rsidR="003F267C" w:rsidRPr="007A0136" w:rsidRDefault="003F267C" w:rsidP="00CB0B45">
      <w:pPr>
        <w:pBdr>
          <w:top w:val="single" w:sz="4" w:space="1" w:color="auto"/>
          <w:left w:val="single" w:sz="4" w:space="4" w:color="auto"/>
          <w:bottom w:val="single" w:sz="4" w:space="1" w:color="auto"/>
          <w:right w:val="single" w:sz="4" w:space="4" w:color="auto"/>
        </w:pBdr>
        <w:shd w:val="clear" w:color="auto" w:fill="FBFEDE"/>
        <w:jc w:val="both"/>
        <w:rPr>
          <w:rFonts w:cstheme="minorHAnsi"/>
        </w:rPr>
      </w:pPr>
      <w:r w:rsidRPr="007A0136">
        <w:rPr>
          <w:rFonts w:cstheme="minorHAnsi"/>
          <w:b/>
          <w:bCs/>
        </w:rPr>
        <w:t>Nota explicativa 4:</w:t>
      </w:r>
      <w:r w:rsidRPr="007A0136">
        <w:rPr>
          <w:rFonts w:cstheme="minorHAnsi"/>
        </w:rPr>
        <w:t xml:space="preserve"> A Portaria </w:t>
      </w:r>
      <w:r w:rsidR="004C37E8" w:rsidRPr="007A0136">
        <w:rPr>
          <w:rFonts w:cstheme="minorHAnsi"/>
        </w:rPr>
        <w:t xml:space="preserve">SEGES/MGI nº 1.605, de </w:t>
      </w:r>
      <w:r w:rsidR="00C92BF4" w:rsidRPr="007A0136">
        <w:rPr>
          <w:rFonts w:cstheme="minorHAnsi"/>
        </w:rPr>
        <w:t>2024</w:t>
      </w:r>
      <w:r w:rsidR="004C37E8" w:rsidRPr="007A0136">
        <w:rPr>
          <w:rFonts w:cstheme="minorHAnsi"/>
        </w:rPr>
        <w:t>,</w:t>
      </w:r>
      <w:r w:rsidR="00C92BF4" w:rsidRPr="007A0136">
        <w:rPr>
          <w:rFonts w:cstheme="minorHAnsi"/>
        </w:rPr>
        <w:t xml:space="preserve"> </w:t>
      </w:r>
      <w:r w:rsidRPr="007A0136">
        <w:rPr>
          <w:rFonts w:cstheme="minorHAnsi"/>
        </w:rPr>
        <w:t xml:space="preserve">determina a assinatura eletrônica do instrumento de acordo com o art. 8º, em caso de assinaturas com datas distintas, prevalece a última para fins de início da vigência. </w:t>
      </w:r>
    </w:p>
    <w:p w14:paraId="3E5797FD" w14:textId="77777777" w:rsidR="00833D25" w:rsidRPr="00DB24F8" w:rsidRDefault="00833D25" w:rsidP="00FF3A18">
      <w:pPr>
        <w:jc w:val="both"/>
        <w:rPr>
          <w:rFonts w:cstheme="minorHAnsi"/>
          <w:sz w:val="2"/>
          <w:szCs w:val="24"/>
        </w:rPr>
      </w:pPr>
    </w:p>
    <w:p w14:paraId="416E9336" w14:textId="77777777" w:rsidR="00EC28F0" w:rsidRPr="007A0136" w:rsidRDefault="00EC28F0" w:rsidP="00EC28F0">
      <w:pPr>
        <w:shd w:val="clear" w:color="auto" w:fill="DBDBDB" w:themeFill="accent3" w:themeFillTint="66"/>
        <w:jc w:val="both"/>
        <w:rPr>
          <w:rFonts w:cstheme="minorHAnsi"/>
          <w:b/>
          <w:bCs/>
          <w:sz w:val="24"/>
          <w:szCs w:val="24"/>
        </w:rPr>
      </w:pPr>
      <w:r w:rsidRPr="007A0136">
        <w:rPr>
          <w:rFonts w:cstheme="minorHAnsi"/>
          <w:b/>
          <w:bCs/>
          <w:sz w:val="24"/>
          <w:szCs w:val="24"/>
        </w:rPr>
        <w:t xml:space="preserve">CLÁUSULA DÉCIMA - DAS ALTERAÇÕES  </w:t>
      </w:r>
    </w:p>
    <w:p w14:paraId="4A125156" w14:textId="77777777" w:rsidR="00EC28F0" w:rsidRPr="007A0136" w:rsidRDefault="00EC28F0" w:rsidP="00EC28F0">
      <w:pPr>
        <w:jc w:val="both"/>
        <w:rPr>
          <w:rFonts w:cstheme="minorHAnsi"/>
          <w:sz w:val="24"/>
          <w:szCs w:val="24"/>
        </w:rPr>
      </w:pPr>
      <w:r w:rsidRPr="007A0136">
        <w:rPr>
          <w:rFonts w:cstheme="minorHAnsi"/>
          <w:sz w:val="24"/>
          <w:szCs w:val="24"/>
        </w:rPr>
        <w:t xml:space="preserve">O presente Acordo poderá ser alterado, no todo ou em parte, mediante termo aditivo, desde que mantido o seu objeto. </w:t>
      </w:r>
    </w:p>
    <w:p w14:paraId="3BC73E76" w14:textId="77777777" w:rsidR="00EC28F0" w:rsidRPr="00DB24F8" w:rsidRDefault="00EC28F0" w:rsidP="00EC28F0">
      <w:pPr>
        <w:jc w:val="both"/>
        <w:rPr>
          <w:rFonts w:cstheme="minorHAnsi"/>
          <w:sz w:val="6"/>
          <w:szCs w:val="24"/>
        </w:rPr>
      </w:pPr>
    </w:p>
    <w:p w14:paraId="65B4161F" w14:textId="77777777" w:rsidR="00EC28F0" w:rsidRPr="007A0136" w:rsidRDefault="00EC28F0" w:rsidP="00EC28F0">
      <w:pPr>
        <w:shd w:val="clear" w:color="auto" w:fill="DBDBDB" w:themeFill="accent3" w:themeFillTint="66"/>
        <w:jc w:val="both"/>
        <w:rPr>
          <w:rFonts w:cstheme="minorHAnsi"/>
          <w:b/>
          <w:bCs/>
          <w:color w:val="FF0000"/>
          <w:sz w:val="24"/>
          <w:szCs w:val="24"/>
        </w:rPr>
      </w:pPr>
      <w:r w:rsidRPr="007A0136">
        <w:rPr>
          <w:rFonts w:cstheme="minorHAnsi"/>
          <w:b/>
          <w:bCs/>
          <w:color w:val="FF0000"/>
          <w:sz w:val="24"/>
          <w:szCs w:val="24"/>
        </w:rPr>
        <w:t xml:space="preserve">CLÁUSULA DÉCIMA PRIMEIRA - DIREITOS INTELECTUAIS - (Se for o Caso) </w:t>
      </w:r>
    </w:p>
    <w:p w14:paraId="48C19A9F" w14:textId="77777777" w:rsidR="008F53BF" w:rsidRPr="007A0136" w:rsidRDefault="00EC28F0" w:rsidP="00EC28F0">
      <w:pPr>
        <w:jc w:val="both"/>
        <w:rPr>
          <w:rFonts w:cstheme="minorHAnsi"/>
          <w:color w:val="FF0000"/>
          <w:sz w:val="24"/>
          <w:szCs w:val="24"/>
        </w:rPr>
      </w:pPr>
      <w:r w:rsidRPr="007A0136">
        <w:rPr>
          <w:rFonts w:cstheme="minorHAnsi"/>
          <w:color w:val="FF0000"/>
          <w:sz w:val="24"/>
          <w:szCs w:val="24"/>
        </w:rPr>
        <w:t>Os direitos intelectuais, decorrentes do presente Acordo de Cooperação</w:t>
      </w:r>
      <w:r w:rsidR="00816A1E" w:rsidRPr="007A0136">
        <w:rPr>
          <w:rFonts w:cstheme="minorHAnsi"/>
          <w:color w:val="FF0000"/>
          <w:sz w:val="24"/>
          <w:szCs w:val="24"/>
        </w:rPr>
        <w:t xml:space="preserve"> Técnica</w:t>
      </w:r>
      <w:r w:rsidRPr="007A0136">
        <w:rPr>
          <w:rFonts w:cstheme="minorHAnsi"/>
          <w:color w:val="FF0000"/>
          <w:sz w:val="24"/>
          <w:szCs w:val="24"/>
        </w:rPr>
        <w:t xml:space="preserve">, integram o patrimônio dos partícipes, sujeitando-se às regras da legislação específica. </w:t>
      </w:r>
    </w:p>
    <w:p w14:paraId="4655AD2A" w14:textId="77777777" w:rsidR="00EC28F0" w:rsidRPr="007A0136" w:rsidRDefault="008F53BF" w:rsidP="00EC28F0">
      <w:pPr>
        <w:jc w:val="both"/>
        <w:rPr>
          <w:rFonts w:cstheme="minorHAnsi"/>
          <w:color w:val="FF0000"/>
          <w:sz w:val="24"/>
          <w:szCs w:val="24"/>
        </w:rPr>
      </w:pPr>
      <w:r w:rsidRPr="007A0136">
        <w:rPr>
          <w:rFonts w:cstheme="minorHAnsi"/>
          <w:b/>
          <w:bCs/>
          <w:color w:val="FF0000"/>
          <w:sz w:val="24"/>
          <w:szCs w:val="24"/>
        </w:rPr>
        <w:t xml:space="preserve">Subcláusula primeira. </w:t>
      </w:r>
      <w:r w:rsidR="00EC28F0" w:rsidRPr="007A0136">
        <w:rPr>
          <w:rFonts w:cstheme="minorHAnsi"/>
          <w:color w:val="FF0000"/>
          <w:sz w:val="24"/>
          <w:szCs w:val="24"/>
        </w:rPr>
        <w:t xml:space="preserve">Mediante instrumento próprio, que deverá acompanhar o presente, devem ser acordados entre os mesmos o disciplinamento quanto ao procedimento para o reconhecimento do direito, a fruição, a utilização, a disponibilização e a confidencialidade, quando necessária. </w:t>
      </w:r>
    </w:p>
    <w:p w14:paraId="5FE0F135" w14:textId="77777777" w:rsidR="00EC28F0" w:rsidRPr="007A0136" w:rsidRDefault="00EC28F0" w:rsidP="00EC28F0">
      <w:pPr>
        <w:jc w:val="both"/>
        <w:rPr>
          <w:rFonts w:cstheme="minorHAnsi"/>
          <w:color w:val="FF0000"/>
          <w:sz w:val="24"/>
          <w:szCs w:val="24"/>
        </w:rPr>
      </w:pPr>
      <w:r w:rsidRPr="007A0136">
        <w:rPr>
          <w:rFonts w:cstheme="minorHAnsi"/>
          <w:b/>
          <w:bCs/>
          <w:color w:val="FF0000"/>
          <w:sz w:val="24"/>
          <w:szCs w:val="24"/>
        </w:rPr>
        <w:t xml:space="preserve">Subcláusula </w:t>
      </w:r>
      <w:r w:rsidR="008F53BF" w:rsidRPr="007A0136">
        <w:rPr>
          <w:rFonts w:cstheme="minorHAnsi"/>
          <w:b/>
          <w:bCs/>
          <w:color w:val="FF0000"/>
          <w:sz w:val="24"/>
          <w:szCs w:val="24"/>
        </w:rPr>
        <w:t>segunda</w:t>
      </w:r>
      <w:r w:rsidRPr="007A0136">
        <w:rPr>
          <w:rFonts w:cstheme="minorHAnsi"/>
          <w:b/>
          <w:bCs/>
          <w:color w:val="FF0000"/>
          <w:sz w:val="24"/>
          <w:szCs w:val="24"/>
        </w:rPr>
        <w:t xml:space="preserve">. </w:t>
      </w:r>
      <w:r w:rsidRPr="007A0136">
        <w:rPr>
          <w:rFonts w:cstheme="minorHAnsi"/>
          <w:color w:val="FF0000"/>
          <w:sz w:val="24"/>
          <w:szCs w:val="24"/>
        </w:rPr>
        <w:t xml:space="preserve">Os direitos serão conferidos igualmente aos partícipes, cuja atuação deverá ser em conjunto, salvo se estipulado de forma diversa. </w:t>
      </w:r>
    </w:p>
    <w:p w14:paraId="53926CFF" w14:textId="77777777" w:rsidR="00EC28F0" w:rsidRPr="007A0136" w:rsidRDefault="00EC28F0" w:rsidP="00EC28F0">
      <w:pPr>
        <w:jc w:val="both"/>
        <w:rPr>
          <w:rFonts w:cstheme="minorHAnsi"/>
          <w:color w:val="FF0000"/>
          <w:sz w:val="24"/>
          <w:szCs w:val="24"/>
        </w:rPr>
      </w:pPr>
      <w:r w:rsidRPr="007A0136">
        <w:rPr>
          <w:rFonts w:cstheme="minorHAnsi"/>
          <w:b/>
          <w:bCs/>
          <w:color w:val="FF0000"/>
          <w:sz w:val="24"/>
          <w:szCs w:val="24"/>
        </w:rPr>
        <w:t xml:space="preserve">Subcláusula </w:t>
      </w:r>
      <w:r w:rsidR="008F53BF" w:rsidRPr="007A0136">
        <w:rPr>
          <w:rFonts w:cstheme="minorHAnsi"/>
          <w:b/>
          <w:bCs/>
          <w:color w:val="FF0000"/>
          <w:sz w:val="24"/>
          <w:szCs w:val="24"/>
        </w:rPr>
        <w:t>terceira</w:t>
      </w:r>
      <w:r w:rsidRPr="007A0136">
        <w:rPr>
          <w:rFonts w:cstheme="minorHAnsi"/>
          <w:b/>
          <w:bCs/>
          <w:color w:val="FF0000"/>
          <w:sz w:val="24"/>
          <w:szCs w:val="24"/>
        </w:rPr>
        <w:t>.</w:t>
      </w:r>
      <w:r w:rsidRPr="007A0136">
        <w:rPr>
          <w:rFonts w:cstheme="minorHAnsi"/>
          <w:color w:val="FF0000"/>
          <w:sz w:val="24"/>
          <w:szCs w:val="24"/>
        </w:rPr>
        <w:t xml:space="preserve"> A divulgação do produto da parceria depende do consentimento prévio dos partícipes.</w:t>
      </w:r>
    </w:p>
    <w:p w14:paraId="336C5E4F" w14:textId="77777777" w:rsidR="00DB24F8" w:rsidRDefault="00EC28F0" w:rsidP="00CB0B45">
      <w:pPr>
        <w:pBdr>
          <w:top w:val="single" w:sz="4" w:space="1" w:color="auto"/>
          <w:left w:val="single" w:sz="4" w:space="4" w:color="auto"/>
          <w:bottom w:val="single" w:sz="4" w:space="1" w:color="auto"/>
          <w:right w:val="single" w:sz="4" w:space="4" w:color="auto"/>
        </w:pBdr>
        <w:shd w:val="clear" w:color="auto" w:fill="FBFEDE"/>
        <w:jc w:val="both"/>
        <w:rPr>
          <w:rFonts w:cstheme="minorHAnsi"/>
        </w:rPr>
      </w:pPr>
      <w:r w:rsidRPr="007A0136">
        <w:rPr>
          <w:rFonts w:cstheme="minorHAnsi"/>
          <w:b/>
          <w:bCs/>
        </w:rPr>
        <w:t>Nota Explicativa</w:t>
      </w:r>
      <w:r w:rsidR="00676E8D">
        <w:rPr>
          <w:rFonts w:cstheme="minorHAnsi"/>
          <w:b/>
          <w:bCs/>
        </w:rPr>
        <w:t xml:space="preserve"> 1</w:t>
      </w:r>
      <w:r w:rsidRPr="007A0136">
        <w:rPr>
          <w:rFonts w:cstheme="minorHAnsi"/>
        </w:rPr>
        <w:t xml:space="preserve">: A presente cláusula deverá ser adaptada, inclusive com inserções, de acordo com as peculiaridades e condições do objeto, assim como a variedade de legislação regente da propriedade intelectual, dentre as </w:t>
      </w:r>
      <w:r w:rsidR="004C37E8" w:rsidRPr="007A0136">
        <w:rPr>
          <w:rFonts w:cstheme="minorHAnsi"/>
        </w:rPr>
        <w:t xml:space="preserve">quais se destacam a Lei nº 9.279, de </w:t>
      </w:r>
      <w:r w:rsidRPr="007A0136">
        <w:rPr>
          <w:rFonts w:cstheme="minorHAnsi"/>
        </w:rPr>
        <w:t xml:space="preserve">1996, </w:t>
      </w:r>
      <w:r w:rsidR="00B727AE" w:rsidRPr="007A0136">
        <w:rPr>
          <w:rFonts w:cstheme="minorHAnsi"/>
        </w:rPr>
        <w:t xml:space="preserve">a Lei </w:t>
      </w:r>
      <w:r w:rsidR="004C37E8" w:rsidRPr="007A0136">
        <w:rPr>
          <w:rFonts w:cstheme="minorHAnsi"/>
        </w:rPr>
        <w:t xml:space="preserve">nº </w:t>
      </w:r>
      <w:r w:rsidRPr="007A0136">
        <w:rPr>
          <w:rFonts w:cstheme="minorHAnsi"/>
        </w:rPr>
        <w:t>9.456</w:t>
      </w:r>
      <w:r w:rsidR="004C37E8" w:rsidRPr="007A0136">
        <w:rPr>
          <w:rFonts w:cstheme="minorHAnsi"/>
        </w:rPr>
        <w:t xml:space="preserve">, de </w:t>
      </w:r>
      <w:r w:rsidRPr="007A0136">
        <w:rPr>
          <w:rFonts w:cstheme="minorHAnsi"/>
        </w:rPr>
        <w:t xml:space="preserve">1997, </w:t>
      </w:r>
      <w:r w:rsidR="00B727AE" w:rsidRPr="007A0136">
        <w:rPr>
          <w:rFonts w:cstheme="minorHAnsi"/>
        </w:rPr>
        <w:t xml:space="preserve">a Lei </w:t>
      </w:r>
      <w:r w:rsidR="004C37E8" w:rsidRPr="007A0136">
        <w:rPr>
          <w:rFonts w:cstheme="minorHAnsi"/>
        </w:rPr>
        <w:t xml:space="preserve">nº </w:t>
      </w:r>
      <w:r w:rsidRPr="007A0136">
        <w:rPr>
          <w:rFonts w:cstheme="minorHAnsi"/>
        </w:rPr>
        <w:t>9.609</w:t>
      </w:r>
      <w:r w:rsidR="004C37E8" w:rsidRPr="007A0136">
        <w:rPr>
          <w:rFonts w:cstheme="minorHAnsi"/>
        </w:rPr>
        <w:t xml:space="preserve">, de </w:t>
      </w:r>
      <w:r w:rsidRPr="007A0136">
        <w:rPr>
          <w:rFonts w:cstheme="minorHAnsi"/>
        </w:rPr>
        <w:t xml:space="preserve">1998, </w:t>
      </w:r>
      <w:r w:rsidR="00B727AE" w:rsidRPr="007A0136">
        <w:rPr>
          <w:rFonts w:cstheme="minorHAnsi"/>
        </w:rPr>
        <w:t xml:space="preserve">a Lei </w:t>
      </w:r>
      <w:r w:rsidR="004C37E8" w:rsidRPr="007A0136">
        <w:rPr>
          <w:rFonts w:cstheme="minorHAnsi"/>
        </w:rPr>
        <w:t xml:space="preserve">nº 9.610, de </w:t>
      </w:r>
      <w:r w:rsidRPr="007A0136">
        <w:rPr>
          <w:rFonts w:cstheme="minorHAnsi"/>
        </w:rPr>
        <w:t>1998</w:t>
      </w:r>
      <w:r w:rsidR="004C37E8" w:rsidRPr="007A0136">
        <w:rPr>
          <w:rFonts w:cstheme="minorHAnsi"/>
        </w:rPr>
        <w:t xml:space="preserve">, </w:t>
      </w:r>
      <w:r w:rsidRPr="007A0136">
        <w:rPr>
          <w:rFonts w:cstheme="minorHAnsi"/>
        </w:rPr>
        <w:t>e</w:t>
      </w:r>
      <w:r w:rsidR="004C37E8" w:rsidRPr="007A0136">
        <w:rPr>
          <w:rFonts w:cstheme="minorHAnsi"/>
        </w:rPr>
        <w:t xml:space="preserve"> </w:t>
      </w:r>
      <w:r w:rsidR="00B727AE" w:rsidRPr="007A0136">
        <w:rPr>
          <w:rFonts w:cstheme="minorHAnsi"/>
        </w:rPr>
        <w:t xml:space="preserve">a Lei </w:t>
      </w:r>
      <w:r w:rsidR="004C37E8" w:rsidRPr="007A0136">
        <w:rPr>
          <w:rFonts w:cstheme="minorHAnsi"/>
        </w:rPr>
        <w:t>nº</w:t>
      </w:r>
      <w:r w:rsidRPr="007A0136">
        <w:rPr>
          <w:rFonts w:cstheme="minorHAnsi"/>
        </w:rPr>
        <w:t xml:space="preserve"> 11.484</w:t>
      </w:r>
      <w:r w:rsidR="004C37E8" w:rsidRPr="007A0136">
        <w:rPr>
          <w:rFonts w:cstheme="minorHAnsi"/>
        </w:rPr>
        <w:t xml:space="preserve">, de </w:t>
      </w:r>
      <w:r w:rsidRPr="007A0136">
        <w:rPr>
          <w:rFonts w:cstheme="minorHAnsi"/>
        </w:rPr>
        <w:t>2007.</w:t>
      </w:r>
    </w:p>
    <w:p w14:paraId="5F6AD736" w14:textId="77777777" w:rsidR="00EC28F0" w:rsidRPr="007A0136" w:rsidRDefault="00DB24F8" w:rsidP="00CB0B45">
      <w:pPr>
        <w:pBdr>
          <w:top w:val="single" w:sz="4" w:space="1" w:color="auto"/>
          <w:left w:val="single" w:sz="4" w:space="4" w:color="auto"/>
          <w:bottom w:val="single" w:sz="4" w:space="1" w:color="auto"/>
          <w:right w:val="single" w:sz="4" w:space="4" w:color="auto"/>
        </w:pBdr>
        <w:shd w:val="clear" w:color="auto" w:fill="FBFEDE"/>
        <w:jc w:val="both"/>
        <w:rPr>
          <w:rFonts w:cstheme="minorHAnsi"/>
        </w:rPr>
      </w:pPr>
      <w:r w:rsidRPr="007A0136">
        <w:rPr>
          <w:rFonts w:cstheme="minorHAnsi"/>
          <w:b/>
          <w:bCs/>
        </w:rPr>
        <w:t xml:space="preserve">Nota Explicativa </w:t>
      </w:r>
      <w:r w:rsidR="00676E8D">
        <w:rPr>
          <w:rFonts w:cstheme="minorHAnsi"/>
          <w:b/>
          <w:bCs/>
        </w:rPr>
        <w:t>2</w:t>
      </w:r>
      <w:r w:rsidRPr="007A0136">
        <w:rPr>
          <w:rFonts w:cstheme="minorHAnsi"/>
        </w:rPr>
        <w:t xml:space="preserve">: Estando presente </w:t>
      </w:r>
      <w:r w:rsidR="00676E8D">
        <w:rPr>
          <w:rFonts w:cstheme="minorHAnsi"/>
        </w:rPr>
        <w:t>esta cláusula</w:t>
      </w:r>
      <w:r w:rsidRPr="007A0136">
        <w:rPr>
          <w:rFonts w:cstheme="minorHAnsi"/>
        </w:rPr>
        <w:t xml:space="preserve">, as subsequentes deverão ser renumeradas. </w:t>
      </w:r>
      <w:r w:rsidR="00EC28F0" w:rsidRPr="007A0136">
        <w:rPr>
          <w:rFonts w:cstheme="minorHAnsi"/>
        </w:rPr>
        <w:t xml:space="preserve">  </w:t>
      </w:r>
    </w:p>
    <w:p w14:paraId="20CF1CA5" w14:textId="77777777" w:rsidR="00EC28F0" w:rsidRPr="007A0136" w:rsidRDefault="00EC28F0" w:rsidP="00EC28F0">
      <w:pPr>
        <w:jc w:val="both"/>
        <w:rPr>
          <w:rFonts w:cstheme="minorHAnsi"/>
        </w:rPr>
      </w:pPr>
    </w:p>
    <w:p w14:paraId="448A9A3E" w14:textId="77777777" w:rsidR="00AC27FB" w:rsidRPr="007A0136" w:rsidRDefault="00AC27FB" w:rsidP="00AC27FB">
      <w:pPr>
        <w:shd w:val="clear" w:color="auto" w:fill="DBDBDB" w:themeFill="accent3" w:themeFillTint="66"/>
        <w:jc w:val="both"/>
        <w:rPr>
          <w:rFonts w:cstheme="minorHAnsi"/>
          <w:b/>
          <w:bCs/>
          <w:sz w:val="24"/>
          <w:szCs w:val="24"/>
        </w:rPr>
      </w:pPr>
      <w:r w:rsidRPr="007A0136">
        <w:rPr>
          <w:rFonts w:cstheme="minorHAnsi"/>
          <w:b/>
          <w:bCs/>
          <w:sz w:val="24"/>
          <w:szCs w:val="24"/>
        </w:rPr>
        <w:t xml:space="preserve">CLÁUSULA DÉCIMA </w:t>
      </w:r>
      <w:r w:rsidR="00E42BD2" w:rsidRPr="007A0136">
        <w:rPr>
          <w:rFonts w:cstheme="minorHAnsi"/>
          <w:b/>
          <w:bCs/>
          <w:sz w:val="24"/>
          <w:szCs w:val="24"/>
        </w:rPr>
        <w:t>PRIMEIR</w:t>
      </w:r>
      <w:r w:rsidRPr="007A0136">
        <w:rPr>
          <w:rFonts w:cstheme="minorHAnsi"/>
          <w:b/>
          <w:bCs/>
          <w:sz w:val="24"/>
          <w:szCs w:val="24"/>
        </w:rPr>
        <w:t xml:space="preserve">A- DO ENCERRAMENTO  </w:t>
      </w:r>
    </w:p>
    <w:p w14:paraId="144C0E20" w14:textId="77777777" w:rsidR="00A958F4" w:rsidRPr="007A0136" w:rsidRDefault="00AC27FB" w:rsidP="00AC27FB">
      <w:pPr>
        <w:jc w:val="both"/>
        <w:rPr>
          <w:rFonts w:cstheme="minorHAnsi"/>
          <w:sz w:val="24"/>
          <w:szCs w:val="24"/>
        </w:rPr>
      </w:pPr>
      <w:r w:rsidRPr="007A0136">
        <w:rPr>
          <w:rFonts w:cstheme="minorHAnsi"/>
          <w:sz w:val="24"/>
          <w:szCs w:val="24"/>
        </w:rPr>
        <w:t xml:space="preserve">O presente </w:t>
      </w:r>
      <w:r w:rsidR="00816A1E" w:rsidRPr="007A0136">
        <w:rPr>
          <w:rFonts w:cstheme="minorHAnsi"/>
          <w:sz w:val="24"/>
          <w:szCs w:val="24"/>
        </w:rPr>
        <w:t>A</w:t>
      </w:r>
      <w:r w:rsidRPr="007A0136">
        <w:rPr>
          <w:rFonts w:cstheme="minorHAnsi"/>
          <w:sz w:val="24"/>
          <w:szCs w:val="24"/>
        </w:rPr>
        <w:t xml:space="preserve">cordo de </w:t>
      </w:r>
      <w:r w:rsidR="00816A1E" w:rsidRPr="007A0136">
        <w:rPr>
          <w:rFonts w:cstheme="minorHAnsi"/>
          <w:sz w:val="24"/>
          <w:szCs w:val="24"/>
        </w:rPr>
        <w:t>C</w:t>
      </w:r>
      <w:r w:rsidRPr="007A0136">
        <w:rPr>
          <w:rFonts w:cstheme="minorHAnsi"/>
          <w:sz w:val="24"/>
          <w:szCs w:val="24"/>
        </w:rPr>
        <w:t xml:space="preserve">ooperação </w:t>
      </w:r>
      <w:r w:rsidR="00816A1E" w:rsidRPr="007A0136">
        <w:rPr>
          <w:rFonts w:cstheme="minorHAnsi"/>
          <w:sz w:val="24"/>
          <w:szCs w:val="24"/>
        </w:rPr>
        <w:t>T</w:t>
      </w:r>
      <w:r w:rsidRPr="007A0136">
        <w:rPr>
          <w:rFonts w:cstheme="minorHAnsi"/>
          <w:sz w:val="24"/>
          <w:szCs w:val="24"/>
        </w:rPr>
        <w:t>écnica será extint</w:t>
      </w:r>
      <w:r w:rsidR="00A958F4" w:rsidRPr="007A0136">
        <w:rPr>
          <w:rFonts w:cstheme="minorHAnsi"/>
          <w:sz w:val="24"/>
          <w:szCs w:val="24"/>
        </w:rPr>
        <w:t>o:</w:t>
      </w:r>
    </w:p>
    <w:p w14:paraId="44C68DAF" w14:textId="77777777" w:rsidR="00AC27FB" w:rsidRPr="007A0136" w:rsidRDefault="00AC27FB" w:rsidP="00AC27FB">
      <w:pPr>
        <w:jc w:val="both"/>
        <w:rPr>
          <w:rFonts w:cstheme="minorHAnsi"/>
          <w:sz w:val="24"/>
          <w:szCs w:val="24"/>
        </w:rPr>
      </w:pPr>
      <w:r w:rsidRPr="007A0136">
        <w:rPr>
          <w:rFonts w:cstheme="minorHAnsi"/>
          <w:sz w:val="24"/>
          <w:szCs w:val="24"/>
        </w:rPr>
        <w:t xml:space="preserve">a) por advento do termo final, sem que os partícipes tenham até então firmado aditivo para renová-lo; </w:t>
      </w:r>
    </w:p>
    <w:p w14:paraId="103644EC" w14:textId="77777777" w:rsidR="00AC27FB" w:rsidRPr="007A0136" w:rsidRDefault="00AC27FB" w:rsidP="00AC27FB">
      <w:pPr>
        <w:jc w:val="both"/>
        <w:rPr>
          <w:rFonts w:cstheme="minorHAnsi"/>
          <w:sz w:val="24"/>
          <w:szCs w:val="24"/>
        </w:rPr>
      </w:pPr>
      <w:r w:rsidRPr="007A0136">
        <w:rPr>
          <w:rFonts w:cstheme="minorHAnsi"/>
          <w:sz w:val="24"/>
          <w:szCs w:val="24"/>
        </w:rPr>
        <w:lastRenderedPageBreak/>
        <w:t xml:space="preserve">b) por denúncia de qualquer dos partícipes, se não tiver mais interesse na manutenção da parceria, notificando o parceiro com antecedência mínima de </w:t>
      </w:r>
      <w:r w:rsidR="009C0B1B" w:rsidRPr="007A0136">
        <w:rPr>
          <w:rFonts w:cstheme="minorHAnsi"/>
          <w:color w:val="FF0000"/>
          <w:sz w:val="24"/>
          <w:szCs w:val="24"/>
        </w:rPr>
        <w:t>XX</w:t>
      </w:r>
      <w:r w:rsidRPr="007A0136">
        <w:rPr>
          <w:rFonts w:cstheme="minorHAnsi"/>
          <w:sz w:val="24"/>
          <w:szCs w:val="24"/>
        </w:rPr>
        <w:t xml:space="preserve"> dias;  </w:t>
      </w:r>
    </w:p>
    <w:p w14:paraId="0CFEDD1E" w14:textId="77777777" w:rsidR="009C0B1B" w:rsidRPr="007A0136" w:rsidRDefault="009C0B1B" w:rsidP="009C0B1B">
      <w:pPr>
        <w:pBdr>
          <w:top w:val="single" w:sz="4" w:space="1" w:color="auto"/>
          <w:left w:val="single" w:sz="4" w:space="4" w:color="auto"/>
          <w:bottom w:val="single" w:sz="4" w:space="1" w:color="auto"/>
          <w:right w:val="single" w:sz="4" w:space="4" w:color="auto"/>
        </w:pBdr>
        <w:shd w:val="clear" w:color="auto" w:fill="FBFEDE"/>
        <w:jc w:val="both"/>
        <w:rPr>
          <w:rFonts w:cstheme="minorHAnsi"/>
        </w:rPr>
      </w:pPr>
      <w:r w:rsidRPr="007A0136">
        <w:rPr>
          <w:rFonts w:cstheme="minorHAnsi"/>
          <w:b/>
          <w:bCs/>
        </w:rPr>
        <w:t>Nota Explicativa</w:t>
      </w:r>
      <w:r w:rsidRPr="007A0136">
        <w:rPr>
          <w:rFonts w:cstheme="minorHAnsi"/>
        </w:rPr>
        <w:t>: A notificação do outro partícipe deverá ocorrer com antecedência mínima de 30 (trinta) dias (art. 17, III, Portaria SEGES/MGI nº 1.605, de 2024).</w:t>
      </w:r>
    </w:p>
    <w:p w14:paraId="28757109" w14:textId="77777777" w:rsidR="00AC27FB" w:rsidRPr="007A0136" w:rsidRDefault="00AC27FB" w:rsidP="00AC27FB">
      <w:pPr>
        <w:jc w:val="both"/>
        <w:rPr>
          <w:rFonts w:cstheme="minorHAnsi"/>
          <w:sz w:val="24"/>
          <w:szCs w:val="24"/>
        </w:rPr>
      </w:pPr>
      <w:r w:rsidRPr="007A0136">
        <w:rPr>
          <w:rFonts w:cstheme="minorHAnsi"/>
          <w:sz w:val="24"/>
          <w:szCs w:val="24"/>
        </w:rPr>
        <w:t xml:space="preserve">c) por consenso dos partícipes antes do advento do termo final de vigência, devendo ser devidamente formalizado; e </w:t>
      </w:r>
    </w:p>
    <w:p w14:paraId="3C7E3565" w14:textId="77777777" w:rsidR="00AC27FB" w:rsidRPr="007A0136" w:rsidRDefault="00AC27FB" w:rsidP="00AC27FB">
      <w:pPr>
        <w:jc w:val="both"/>
        <w:rPr>
          <w:rFonts w:cstheme="minorHAnsi"/>
          <w:color w:val="00B050"/>
          <w:sz w:val="24"/>
          <w:szCs w:val="24"/>
        </w:rPr>
      </w:pPr>
      <w:r w:rsidRPr="007A0136">
        <w:rPr>
          <w:rFonts w:cstheme="minorHAnsi"/>
          <w:sz w:val="24"/>
          <w:szCs w:val="24"/>
        </w:rPr>
        <w:t>d) por rescisão</w:t>
      </w:r>
      <w:r w:rsidR="00A958F4" w:rsidRPr="007A0136">
        <w:rPr>
          <w:rFonts w:cstheme="minorHAnsi"/>
          <w:sz w:val="24"/>
          <w:szCs w:val="24"/>
        </w:rPr>
        <w:t xml:space="preserve">. </w:t>
      </w:r>
    </w:p>
    <w:p w14:paraId="50D33656" w14:textId="77777777" w:rsidR="00AC27FB" w:rsidRPr="007A0136" w:rsidRDefault="00AC27FB" w:rsidP="00AC27FB">
      <w:pPr>
        <w:jc w:val="both"/>
        <w:rPr>
          <w:rFonts w:cstheme="minorHAnsi"/>
          <w:sz w:val="24"/>
          <w:szCs w:val="24"/>
        </w:rPr>
      </w:pPr>
      <w:r w:rsidRPr="007A0136">
        <w:rPr>
          <w:rFonts w:cstheme="minorHAnsi"/>
          <w:b/>
          <w:bCs/>
          <w:sz w:val="24"/>
          <w:szCs w:val="24"/>
        </w:rPr>
        <w:t>Subcláusula primeira</w:t>
      </w:r>
      <w:r w:rsidRPr="007A0136">
        <w:rPr>
          <w:rFonts w:cstheme="minorHAnsi"/>
          <w:sz w:val="24"/>
          <w:szCs w:val="24"/>
        </w:rPr>
        <w:t xml:space="preserve">. Havendo a extinção do ajuste, cada um dos partícipes fica responsável pelo cumprimento das obrigações assumidas até a data do encerramento.  </w:t>
      </w:r>
    </w:p>
    <w:p w14:paraId="51D8687E" w14:textId="77777777" w:rsidR="00AC27FB" w:rsidRPr="007A0136" w:rsidRDefault="00AC27FB" w:rsidP="00AC27FB">
      <w:pPr>
        <w:jc w:val="both"/>
        <w:rPr>
          <w:rFonts w:cstheme="minorHAnsi"/>
          <w:sz w:val="24"/>
          <w:szCs w:val="24"/>
        </w:rPr>
      </w:pPr>
      <w:r w:rsidRPr="007A0136">
        <w:rPr>
          <w:rFonts w:cstheme="minorHAnsi"/>
          <w:b/>
          <w:bCs/>
          <w:sz w:val="24"/>
          <w:szCs w:val="24"/>
        </w:rPr>
        <w:t>Subcláusula segunda</w:t>
      </w:r>
      <w:r w:rsidRPr="007A0136">
        <w:rPr>
          <w:rFonts w:cstheme="minorHAnsi"/>
          <w:sz w:val="24"/>
          <w:szCs w:val="24"/>
        </w:rPr>
        <w:t xml:space="preserve">. Se na data da extinção não houver sido alcançado o resultado, </w:t>
      </w:r>
      <w:r w:rsidR="00EF7A54" w:rsidRPr="007A0136">
        <w:rPr>
          <w:rFonts w:cstheme="minorHAnsi"/>
          <w:sz w:val="24"/>
          <w:szCs w:val="24"/>
        </w:rPr>
        <w:t>os</w:t>
      </w:r>
      <w:r w:rsidRPr="007A0136">
        <w:rPr>
          <w:rFonts w:cstheme="minorHAnsi"/>
          <w:sz w:val="24"/>
          <w:szCs w:val="24"/>
        </w:rPr>
        <w:t xml:space="preserve"> part</w:t>
      </w:r>
      <w:r w:rsidR="00EF7A54" w:rsidRPr="007A0136">
        <w:rPr>
          <w:rFonts w:cstheme="minorHAnsi"/>
          <w:sz w:val="24"/>
          <w:szCs w:val="24"/>
        </w:rPr>
        <w:t>ícipes</w:t>
      </w:r>
      <w:r w:rsidRPr="007A0136">
        <w:rPr>
          <w:rFonts w:cstheme="minorHAnsi"/>
          <w:sz w:val="24"/>
          <w:szCs w:val="24"/>
        </w:rPr>
        <w:t xml:space="preserve"> entabularão acordo para cumprimento, se possível, de meta ou etapa que possa ter continuidade posteriormente, ainda que de forma unilateral. </w:t>
      </w:r>
    </w:p>
    <w:p w14:paraId="762D8F26" w14:textId="77777777" w:rsidR="00AC27FB" w:rsidRPr="007A0136" w:rsidRDefault="00AC27FB" w:rsidP="00AC27FB">
      <w:pPr>
        <w:jc w:val="both"/>
        <w:rPr>
          <w:rFonts w:cstheme="minorHAnsi"/>
          <w:sz w:val="24"/>
          <w:szCs w:val="24"/>
        </w:rPr>
      </w:pPr>
    </w:p>
    <w:p w14:paraId="4CD99BCA" w14:textId="77777777" w:rsidR="00AC27FB" w:rsidRPr="007A0136" w:rsidRDefault="00AC27FB" w:rsidP="00AC27FB">
      <w:pPr>
        <w:shd w:val="clear" w:color="auto" w:fill="DBDBDB" w:themeFill="accent3" w:themeFillTint="66"/>
        <w:jc w:val="both"/>
        <w:rPr>
          <w:rFonts w:cstheme="minorHAnsi"/>
          <w:b/>
          <w:bCs/>
          <w:sz w:val="24"/>
          <w:szCs w:val="24"/>
        </w:rPr>
      </w:pPr>
      <w:r w:rsidRPr="007A0136">
        <w:rPr>
          <w:rFonts w:cstheme="minorHAnsi"/>
          <w:b/>
          <w:bCs/>
          <w:sz w:val="24"/>
          <w:szCs w:val="24"/>
        </w:rPr>
        <w:t xml:space="preserve">CLÁUSULA DÉCIMA </w:t>
      </w:r>
      <w:r w:rsidR="00E42BD2" w:rsidRPr="007A0136">
        <w:rPr>
          <w:rFonts w:cstheme="minorHAnsi"/>
          <w:b/>
          <w:bCs/>
          <w:sz w:val="24"/>
          <w:szCs w:val="24"/>
        </w:rPr>
        <w:t>SEGUND</w:t>
      </w:r>
      <w:r w:rsidRPr="007A0136">
        <w:rPr>
          <w:rFonts w:cstheme="minorHAnsi"/>
          <w:b/>
          <w:bCs/>
          <w:sz w:val="24"/>
          <w:szCs w:val="24"/>
        </w:rPr>
        <w:t xml:space="preserve">A - DA RESCISÃO </w:t>
      </w:r>
    </w:p>
    <w:p w14:paraId="533A7F4E" w14:textId="77777777" w:rsidR="00AC27FB" w:rsidRPr="007A0136" w:rsidRDefault="00AC27FB" w:rsidP="00AC27FB">
      <w:pPr>
        <w:jc w:val="both"/>
        <w:rPr>
          <w:rFonts w:cstheme="minorHAnsi"/>
          <w:sz w:val="24"/>
          <w:szCs w:val="24"/>
        </w:rPr>
      </w:pPr>
      <w:r w:rsidRPr="007A0136">
        <w:rPr>
          <w:rFonts w:cstheme="minorHAnsi"/>
          <w:sz w:val="24"/>
          <w:szCs w:val="24"/>
        </w:rPr>
        <w:t xml:space="preserve">O presente instrumento poderá ser rescindido justificadamente, a qualquer tempo, por qualquer um dos partícipes, mediante comunicação formal, com aviso prévio de, no mínimo, </w:t>
      </w:r>
      <w:r w:rsidR="006D78E3" w:rsidRPr="007A0136">
        <w:rPr>
          <w:rFonts w:cstheme="minorHAnsi"/>
          <w:color w:val="FF0000"/>
          <w:sz w:val="24"/>
          <w:szCs w:val="24"/>
        </w:rPr>
        <w:t>XX</w:t>
      </w:r>
      <w:r w:rsidRPr="007A0136">
        <w:rPr>
          <w:rFonts w:cstheme="minorHAnsi"/>
          <w:sz w:val="24"/>
          <w:szCs w:val="24"/>
        </w:rPr>
        <w:t xml:space="preserve"> dias, nas seguintes situações: </w:t>
      </w:r>
    </w:p>
    <w:p w14:paraId="0632B4E5" w14:textId="77777777" w:rsidR="006D78E3" w:rsidRPr="007A0136" w:rsidRDefault="006D78E3" w:rsidP="006D78E3">
      <w:pPr>
        <w:pBdr>
          <w:top w:val="single" w:sz="4" w:space="1" w:color="auto"/>
          <w:left w:val="single" w:sz="4" w:space="4" w:color="auto"/>
          <w:bottom w:val="single" w:sz="4" w:space="1" w:color="auto"/>
          <w:right w:val="single" w:sz="4" w:space="4" w:color="auto"/>
        </w:pBdr>
        <w:shd w:val="clear" w:color="auto" w:fill="FBFEDE"/>
        <w:jc w:val="both"/>
        <w:rPr>
          <w:rFonts w:cstheme="minorHAnsi"/>
        </w:rPr>
      </w:pPr>
      <w:r w:rsidRPr="007A0136">
        <w:rPr>
          <w:rFonts w:cstheme="minorHAnsi"/>
          <w:b/>
          <w:bCs/>
        </w:rPr>
        <w:t>Nota Explicativa</w:t>
      </w:r>
      <w:r w:rsidRPr="007A0136">
        <w:rPr>
          <w:rFonts w:cstheme="minorHAnsi"/>
        </w:rPr>
        <w:t>: A notificação do outro partícipe, mediante comunicação formal, deverá ocorrer com antecedência mínima de 30 (trinta) dias (art. 17, IV, Portaria SEGES/MGI nº 1.605, de 2024).</w:t>
      </w:r>
    </w:p>
    <w:p w14:paraId="62527BB2" w14:textId="77777777" w:rsidR="00AC27FB" w:rsidRPr="007A0136" w:rsidRDefault="00AC27FB" w:rsidP="00AC27FB">
      <w:pPr>
        <w:jc w:val="both"/>
        <w:rPr>
          <w:rFonts w:cstheme="minorHAnsi"/>
          <w:sz w:val="24"/>
          <w:szCs w:val="24"/>
        </w:rPr>
      </w:pPr>
      <w:r w:rsidRPr="007A0136">
        <w:rPr>
          <w:rFonts w:cstheme="minorHAnsi"/>
          <w:sz w:val="24"/>
          <w:szCs w:val="24"/>
        </w:rPr>
        <w:t>a) quando houver o descumprimento de obrigação por um dos partícipes que inviabilize o alcance do resultado do Acordo de Cooperação</w:t>
      </w:r>
      <w:r w:rsidR="00816A1E" w:rsidRPr="007A0136">
        <w:rPr>
          <w:rFonts w:cstheme="minorHAnsi"/>
          <w:sz w:val="24"/>
          <w:szCs w:val="24"/>
        </w:rPr>
        <w:t xml:space="preserve"> Técnica</w:t>
      </w:r>
      <w:r w:rsidRPr="007A0136">
        <w:rPr>
          <w:rFonts w:cstheme="minorHAnsi"/>
          <w:sz w:val="24"/>
          <w:szCs w:val="24"/>
        </w:rPr>
        <w:t xml:space="preserve">; e </w:t>
      </w:r>
    </w:p>
    <w:p w14:paraId="116058F3" w14:textId="77777777" w:rsidR="00AC27FB" w:rsidRPr="007A0136" w:rsidRDefault="00AC27FB" w:rsidP="00AC27FB">
      <w:pPr>
        <w:jc w:val="both"/>
        <w:rPr>
          <w:rFonts w:cstheme="minorHAnsi"/>
          <w:sz w:val="24"/>
          <w:szCs w:val="24"/>
        </w:rPr>
      </w:pPr>
      <w:r w:rsidRPr="007A0136">
        <w:rPr>
          <w:rFonts w:cstheme="minorHAnsi"/>
          <w:sz w:val="24"/>
          <w:szCs w:val="24"/>
        </w:rPr>
        <w:t xml:space="preserve">b) na ocorrência de caso fortuito ou de força maior, regularmente comprovado, impeditivo da execução do objeto. </w:t>
      </w:r>
    </w:p>
    <w:p w14:paraId="38410A5D" w14:textId="77777777" w:rsidR="00AC27FB" w:rsidRPr="007A0136" w:rsidRDefault="00AC27FB" w:rsidP="00AC27FB">
      <w:pPr>
        <w:jc w:val="both"/>
        <w:rPr>
          <w:rFonts w:cstheme="minorHAnsi"/>
          <w:sz w:val="24"/>
          <w:szCs w:val="24"/>
        </w:rPr>
      </w:pPr>
      <w:r w:rsidRPr="007A0136">
        <w:rPr>
          <w:rFonts w:cstheme="minorHAnsi"/>
          <w:sz w:val="24"/>
          <w:szCs w:val="24"/>
        </w:rPr>
        <w:t xml:space="preserve"> </w:t>
      </w:r>
    </w:p>
    <w:p w14:paraId="32377272" w14:textId="77777777" w:rsidR="00AC27FB" w:rsidRPr="007A0136" w:rsidRDefault="00AC27FB" w:rsidP="00AC27FB">
      <w:pPr>
        <w:shd w:val="clear" w:color="auto" w:fill="DBDBDB" w:themeFill="accent3" w:themeFillTint="66"/>
        <w:jc w:val="both"/>
        <w:rPr>
          <w:rFonts w:cstheme="minorHAnsi"/>
          <w:b/>
          <w:bCs/>
          <w:sz w:val="24"/>
          <w:szCs w:val="24"/>
        </w:rPr>
      </w:pPr>
      <w:r w:rsidRPr="007A0136">
        <w:rPr>
          <w:rFonts w:cstheme="minorHAnsi"/>
          <w:b/>
          <w:bCs/>
          <w:sz w:val="24"/>
          <w:szCs w:val="24"/>
        </w:rPr>
        <w:t xml:space="preserve">CLÁUSULA DÉCIMA </w:t>
      </w:r>
      <w:r w:rsidR="00E42BD2" w:rsidRPr="007A0136">
        <w:rPr>
          <w:rFonts w:cstheme="minorHAnsi"/>
          <w:b/>
          <w:bCs/>
          <w:sz w:val="24"/>
          <w:szCs w:val="24"/>
        </w:rPr>
        <w:t>TERCEIR</w:t>
      </w:r>
      <w:r w:rsidRPr="007A0136">
        <w:rPr>
          <w:rFonts w:cstheme="minorHAnsi"/>
          <w:b/>
          <w:bCs/>
          <w:sz w:val="24"/>
          <w:szCs w:val="24"/>
        </w:rPr>
        <w:t xml:space="preserve">A – DA PUBLICAÇÃO  </w:t>
      </w:r>
    </w:p>
    <w:p w14:paraId="142E3F08" w14:textId="77777777" w:rsidR="000D1B0D" w:rsidRPr="007A0136" w:rsidRDefault="000D1B0D" w:rsidP="000D1B0D">
      <w:pPr>
        <w:jc w:val="both"/>
        <w:rPr>
          <w:rFonts w:cstheme="minorHAnsi"/>
          <w:sz w:val="24"/>
          <w:szCs w:val="24"/>
        </w:rPr>
      </w:pPr>
      <w:r w:rsidRPr="007A0136">
        <w:rPr>
          <w:rFonts w:cstheme="minorHAnsi"/>
          <w:sz w:val="24"/>
          <w:szCs w:val="24"/>
        </w:rPr>
        <w:t xml:space="preserve">Os PARTÍCIPES deverão publicar o Acordo de </w:t>
      </w:r>
      <w:r w:rsidR="00CD24DC" w:rsidRPr="007A0136">
        <w:rPr>
          <w:rFonts w:cstheme="minorHAnsi"/>
          <w:sz w:val="24"/>
          <w:szCs w:val="24"/>
        </w:rPr>
        <w:t>Cooperação Técnica</w:t>
      </w:r>
      <w:r w:rsidRPr="007A0136">
        <w:rPr>
          <w:rFonts w:cstheme="minorHAnsi"/>
          <w:sz w:val="24"/>
          <w:szCs w:val="24"/>
        </w:rPr>
        <w:t xml:space="preserve"> na página de seus respectivos sítios oficiais na internet</w:t>
      </w:r>
      <w:r w:rsidR="00816A1E" w:rsidRPr="007A0136">
        <w:rPr>
          <w:rFonts w:cstheme="minorHAnsi"/>
          <w:sz w:val="24"/>
          <w:szCs w:val="24"/>
        </w:rPr>
        <w:t>, no prazo de 10 (dez) dias, a contar da sua assinatura</w:t>
      </w:r>
      <w:r w:rsidRPr="007A0136">
        <w:rPr>
          <w:rFonts w:cstheme="minorHAnsi"/>
          <w:sz w:val="24"/>
          <w:szCs w:val="24"/>
        </w:rPr>
        <w:t>.</w:t>
      </w:r>
    </w:p>
    <w:p w14:paraId="4D34D18C" w14:textId="77777777" w:rsidR="00AC27FB" w:rsidRPr="007A0136" w:rsidRDefault="00AC27FB" w:rsidP="00F35EBB">
      <w:pPr>
        <w:pBdr>
          <w:top w:val="single" w:sz="4" w:space="1" w:color="auto"/>
          <w:left w:val="single" w:sz="4" w:space="4" w:color="auto"/>
          <w:bottom w:val="single" w:sz="4" w:space="1" w:color="auto"/>
          <w:right w:val="single" w:sz="4" w:space="4" w:color="auto"/>
        </w:pBdr>
        <w:shd w:val="clear" w:color="auto" w:fill="FBFEDE"/>
        <w:jc w:val="both"/>
        <w:rPr>
          <w:rFonts w:cstheme="minorHAnsi"/>
          <w:i/>
          <w:iCs/>
          <w:sz w:val="20"/>
          <w:szCs w:val="20"/>
        </w:rPr>
      </w:pPr>
      <w:r w:rsidRPr="007A0136">
        <w:rPr>
          <w:rFonts w:cstheme="minorHAnsi"/>
          <w:b/>
          <w:bCs/>
        </w:rPr>
        <w:t>Nota Explicativa</w:t>
      </w:r>
      <w:r w:rsidRPr="007A0136">
        <w:rPr>
          <w:rFonts w:cstheme="minorHAnsi"/>
        </w:rPr>
        <w:t>: Nos termos do art.</w:t>
      </w:r>
      <w:r w:rsidR="00F35EBB" w:rsidRPr="007A0136">
        <w:rPr>
          <w:rFonts w:cstheme="minorHAnsi"/>
        </w:rPr>
        <w:t xml:space="preserve"> 9º</w:t>
      </w:r>
      <w:r w:rsidR="004C37E8" w:rsidRPr="007A0136">
        <w:rPr>
          <w:rFonts w:cstheme="minorHAnsi"/>
        </w:rPr>
        <w:t xml:space="preserve"> da Portaria SEGES/MGI nº 1.605, de </w:t>
      </w:r>
      <w:r w:rsidR="00F35EBB" w:rsidRPr="007A0136">
        <w:rPr>
          <w:rFonts w:cstheme="minorHAnsi"/>
        </w:rPr>
        <w:t>202</w:t>
      </w:r>
      <w:r w:rsidR="001D323C" w:rsidRPr="007A0136">
        <w:rPr>
          <w:rFonts w:cstheme="minorHAnsi"/>
        </w:rPr>
        <w:t>4, a eficácia do ACT fica condicionada à divulgação do seu inteiro teor nos sítios eletrônicos oficiais dos partícipes, no prazo de até 10 (dez) dias a contar de sua assinatura.</w:t>
      </w:r>
      <w:r w:rsidR="00F35EBB" w:rsidRPr="007A0136">
        <w:rPr>
          <w:rFonts w:cstheme="minorHAnsi"/>
        </w:rPr>
        <w:t xml:space="preserve"> </w:t>
      </w:r>
    </w:p>
    <w:p w14:paraId="7E57D82C" w14:textId="77777777" w:rsidR="00AC27FB" w:rsidRPr="007A0136" w:rsidRDefault="00AC27FB" w:rsidP="00AC27FB">
      <w:pPr>
        <w:jc w:val="both"/>
        <w:rPr>
          <w:rFonts w:cstheme="minorHAnsi"/>
          <w:sz w:val="24"/>
          <w:szCs w:val="24"/>
        </w:rPr>
      </w:pPr>
    </w:p>
    <w:p w14:paraId="0B0D1AE8" w14:textId="77777777" w:rsidR="00AC27FB" w:rsidRPr="007A0136" w:rsidRDefault="00AC27FB" w:rsidP="00AC27FB">
      <w:pPr>
        <w:shd w:val="clear" w:color="auto" w:fill="DBDBDB" w:themeFill="accent3" w:themeFillTint="66"/>
        <w:jc w:val="both"/>
        <w:rPr>
          <w:rFonts w:cstheme="minorHAnsi"/>
          <w:b/>
          <w:bCs/>
          <w:sz w:val="24"/>
          <w:szCs w:val="24"/>
        </w:rPr>
      </w:pPr>
      <w:r w:rsidRPr="007A0136">
        <w:rPr>
          <w:rFonts w:cstheme="minorHAnsi"/>
          <w:b/>
          <w:bCs/>
          <w:sz w:val="24"/>
          <w:szCs w:val="24"/>
        </w:rPr>
        <w:lastRenderedPageBreak/>
        <w:t>CLÁUSULA DÉCIMA QU</w:t>
      </w:r>
      <w:r w:rsidR="00E42BD2" w:rsidRPr="007A0136">
        <w:rPr>
          <w:rFonts w:cstheme="minorHAnsi"/>
          <w:b/>
          <w:bCs/>
          <w:sz w:val="24"/>
          <w:szCs w:val="24"/>
        </w:rPr>
        <w:t>AR</w:t>
      </w:r>
      <w:r w:rsidRPr="007A0136">
        <w:rPr>
          <w:rFonts w:cstheme="minorHAnsi"/>
          <w:b/>
          <w:bCs/>
          <w:sz w:val="24"/>
          <w:szCs w:val="24"/>
        </w:rPr>
        <w:t xml:space="preserve">TA – </w:t>
      </w:r>
      <w:r w:rsidR="00110920" w:rsidRPr="007A0136">
        <w:rPr>
          <w:rFonts w:cstheme="minorHAnsi"/>
          <w:b/>
          <w:bCs/>
          <w:sz w:val="24"/>
          <w:szCs w:val="24"/>
        </w:rPr>
        <w:t>DA PUBLICIDADE E DIVULGAÇÃO</w:t>
      </w:r>
    </w:p>
    <w:p w14:paraId="10CDE0C5" w14:textId="77777777" w:rsidR="00AC27FB" w:rsidRPr="007A0136" w:rsidRDefault="00AC27FB" w:rsidP="00AC27FB">
      <w:pPr>
        <w:jc w:val="both"/>
        <w:rPr>
          <w:rFonts w:cstheme="minorHAnsi"/>
          <w:sz w:val="24"/>
          <w:szCs w:val="24"/>
        </w:rPr>
      </w:pPr>
      <w:r w:rsidRPr="007A0136">
        <w:rPr>
          <w:rFonts w:cstheme="minorHAnsi"/>
          <w:sz w:val="24"/>
          <w:szCs w:val="24"/>
        </w:rPr>
        <w:t xml:space="preserve">A publicidade decorrente dos atos, programas, obras, serviços e campanhas, procedentes deste </w:t>
      </w:r>
      <w:r w:rsidR="000353C0" w:rsidRPr="007A0136">
        <w:rPr>
          <w:rFonts w:cstheme="minorHAnsi"/>
          <w:sz w:val="24"/>
          <w:szCs w:val="24"/>
        </w:rPr>
        <w:t>Acordo de Cooperação Técnica</w:t>
      </w:r>
      <w:r w:rsidRPr="007A0136">
        <w:rPr>
          <w:rFonts w:cstheme="minorHAnsi"/>
          <w:sz w:val="24"/>
          <w:szCs w:val="24"/>
        </w:rPr>
        <w:t xml:space="preserve"> deverá possuir caráter educativo, informativo, ou de orientação social, dela não podendo constar nomes, símbolos ou imagens que caracterizem promoção pessoal de autoridades ou servidores públicos, nos termos do art. 37, §1º, da Constituição Federal</w:t>
      </w:r>
      <w:r w:rsidR="00A24945" w:rsidRPr="007A0136">
        <w:rPr>
          <w:rFonts w:cstheme="minorHAnsi"/>
          <w:sz w:val="24"/>
          <w:szCs w:val="24"/>
        </w:rPr>
        <w:t>.</w:t>
      </w:r>
    </w:p>
    <w:p w14:paraId="453498AB" w14:textId="77777777" w:rsidR="00AC27FB" w:rsidRPr="007A0136" w:rsidRDefault="00AC27FB" w:rsidP="00AC27FB">
      <w:pPr>
        <w:jc w:val="both"/>
        <w:rPr>
          <w:rFonts w:cstheme="minorHAnsi"/>
          <w:sz w:val="24"/>
          <w:szCs w:val="24"/>
        </w:rPr>
      </w:pPr>
    </w:p>
    <w:p w14:paraId="0DD1AD51" w14:textId="77777777" w:rsidR="00FD5100" w:rsidRPr="007A0136" w:rsidRDefault="00FD5100" w:rsidP="00FD5100">
      <w:pPr>
        <w:shd w:val="clear" w:color="auto" w:fill="DBDBDB" w:themeFill="accent3" w:themeFillTint="66"/>
        <w:jc w:val="both"/>
        <w:rPr>
          <w:rFonts w:cstheme="minorHAnsi"/>
          <w:b/>
          <w:bCs/>
          <w:sz w:val="24"/>
          <w:szCs w:val="24"/>
        </w:rPr>
      </w:pPr>
      <w:r w:rsidRPr="007A0136">
        <w:rPr>
          <w:rFonts w:cstheme="minorHAnsi"/>
          <w:b/>
          <w:bCs/>
          <w:sz w:val="24"/>
          <w:szCs w:val="24"/>
        </w:rPr>
        <w:t xml:space="preserve">CLÁUSULA DÉCIMA </w:t>
      </w:r>
      <w:r w:rsidR="00E42BD2" w:rsidRPr="007A0136">
        <w:rPr>
          <w:rFonts w:cstheme="minorHAnsi"/>
          <w:b/>
          <w:bCs/>
          <w:sz w:val="24"/>
          <w:szCs w:val="24"/>
        </w:rPr>
        <w:t>QUINT</w:t>
      </w:r>
      <w:r w:rsidRPr="007A0136">
        <w:rPr>
          <w:rFonts w:cstheme="minorHAnsi"/>
          <w:b/>
          <w:bCs/>
          <w:sz w:val="24"/>
          <w:szCs w:val="24"/>
        </w:rPr>
        <w:t xml:space="preserve">A – DA AFERIÇÃO DE RESULTADOS </w:t>
      </w:r>
    </w:p>
    <w:p w14:paraId="3FF2C40F" w14:textId="77777777" w:rsidR="00B505FD" w:rsidRPr="007A0136" w:rsidRDefault="00FD5100" w:rsidP="00FD5100">
      <w:pPr>
        <w:jc w:val="both"/>
        <w:rPr>
          <w:rFonts w:cstheme="minorHAnsi"/>
          <w:sz w:val="24"/>
          <w:szCs w:val="24"/>
        </w:rPr>
      </w:pPr>
      <w:r w:rsidRPr="007A0136">
        <w:rPr>
          <w:rFonts w:cstheme="minorHAnsi"/>
          <w:sz w:val="24"/>
          <w:szCs w:val="24"/>
        </w:rPr>
        <w:t xml:space="preserve">Os partícipes deverão aferir os benefícios e alcance do interesse público obtidos em decorrência do ajuste, mediante a elaboração de relatório conjunto de execução de atividades relativas à parceria, discriminando as ações empreendidas e os objetivos alcançados, no prazo de até </w:t>
      </w:r>
      <w:r w:rsidRPr="007A0136">
        <w:rPr>
          <w:rFonts w:cstheme="minorHAnsi"/>
          <w:color w:val="FF0000"/>
          <w:sz w:val="24"/>
          <w:szCs w:val="24"/>
        </w:rPr>
        <w:t>XX</w:t>
      </w:r>
      <w:r w:rsidRPr="007A0136">
        <w:rPr>
          <w:rFonts w:cstheme="minorHAnsi"/>
          <w:sz w:val="24"/>
          <w:szCs w:val="24"/>
        </w:rPr>
        <w:t xml:space="preserve"> dias após o encerramento.</w:t>
      </w:r>
    </w:p>
    <w:p w14:paraId="5F583FCD" w14:textId="77777777" w:rsidR="00B505FD" w:rsidRPr="007A0136" w:rsidRDefault="00B505FD" w:rsidP="00CB0B45">
      <w:pPr>
        <w:pBdr>
          <w:top w:val="single" w:sz="4" w:space="1" w:color="auto"/>
          <w:left w:val="single" w:sz="4" w:space="4" w:color="auto"/>
          <w:bottom w:val="single" w:sz="4" w:space="1" w:color="auto"/>
          <w:right w:val="single" w:sz="4" w:space="4" w:color="auto"/>
        </w:pBdr>
        <w:shd w:val="clear" w:color="auto" w:fill="FBFEDE"/>
        <w:jc w:val="both"/>
        <w:rPr>
          <w:rFonts w:cstheme="minorHAnsi"/>
        </w:rPr>
      </w:pPr>
      <w:r w:rsidRPr="007A0136">
        <w:rPr>
          <w:rFonts w:cstheme="minorHAnsi"/>
          <w:b/>
          <w:bCs/>
        </w:rPr>
        <w:t>Nota explicativa</w:t>
      </w:r>
      <w:r w:rsidRPr="007A0136">
        <w:rPr>
          <w:rFonts w:cstheme="minorHAnsi"/>
        </w:rPr>
        <w:t>: A Administração</w:t>
      </w:r>
      <w:r w:rsidR="00B727AE" w:rsidRPr="007A0136">
        <w:rPr>
          <w:rFonts w:cstheme="minorHAnsi"/>
        </w:rPr>
        <w:t xml:space="preserve"> Pública</w:t>
      </w:r>
      <w:r w:rsidRPr="007A0136">
        <w:rPr>
          <w:rFonts w:cstheme="minorHAnsi"/>
        </w:rPr>
        <w:t xml:space="preserve"> pode avaliar a conveniência, de acordo com o objeto e o seu prazo de vigência, em pactuar a apresentação de relatórios parciais após conclusão de determinadas etapas</w:t>
      </w:r>
      <w:r w:rsidR="00634130" w:rsidRPr="007A0136">
        <w:rPr>
          <w:rFonts w:cstheme="minorHAnsi"/>
        </w:rPr>
        <w:t>.</w:t>
      </w:r>
    </w:p>
    <w:p w14:paraId="579478D5" w14:textId="77777777" w:rsidR="00842383" w:rsidRPr="007A0136" w:rsidRDefault="00842383">
      <w:pPr>
        <w:spacing w:line="259" w:lineRule="auto"/>
        <w:rPr>
          <w:rFonts w:cstheme="minorHAnsi"/>
          <w:b/>
          <w:bCs/>
          <w:sz w:val="24"/>
          <w:szCs w:val="24"/>
        </w:rPr>
      </w:pPr>
    </w:p>
    <w:p w14:paraId="75EC69A7" w14:textId="77777777" w:rsidR="00A11AE2" w:rsidRPr="007A0136" w:rsidRDefault="00A11AE2" w:rsidP="00A11AE2">
      <w:pPr>
        <w:shd w:val="clear" w:color="auto" w:fill="DBDBDB" w:themeFill="accent3" w:themeFillTint="66"/>
        <w:jc w:val="both"/>
        <w:rPr>
          <w:rFonts w:cstheme="minorHAnsi"/>
          <w:b/>
          <w:bCs/>
          <w:sz w:val="24"/>
          <w:szCs w:val="24"/>
        </w:rPr>
      </w:pPr>
      <w:r w:rsidRPr="007A0136">
        <w:rPr>
          <w:rFonts w:cstheme="minorHAnsi"/>
          <w:b/>
          <w:bCs/>
          <w:sz w:val="24"/>
          <w:szCs w:val="24"/>
        </w:rPr>
        <w:t>CLÁUSULA DÉCIMA S</w:t>
      </w:r>
      <w:r w:rsidR="00E42BD2" w:rsidRPr="007A0136">
        <w:rPr>
          <w:rFonts w:cstheme="minorHAnsi"/>
          <w:b/>
          <w:bCs/>
          <w:sz w:val="24"/>
          <w:szCs w:val="24"/>
        </w:rPr>
        <w:t>EXTA</w:t>
      </w:r>
      <w:r w:rsidRPr="007A0136">
        <w:rPr>
          <w:rFonts w:cstheme="minorHAnsi"/>
          <w:b/>
          <w:bCs/>
          <w:sz w:val="24"/>
          <w:szCs w:val="24"/>
        </w:rPr>
        <w:t xml:space="preserve"> - DOS CASOS OMISSOS </w:t>
      </w:r>
    </w:p>
    <w:p w14:paraId="099E298D" w14:textId="77777777" w:rsidR="00A11AE2" w:rsidRPr="007A0136" w:rsidRDefault="00A11AE2" w:rsidP="00A11AE2">
      <w:pPr>
        <w:jc w:val="both"/>
        <w:rPr>
          <w:rFonts w:cstheme="minorHAnsi"/>
          <w:sz w:val="24"/>
          <w:szCs w:val="24"/>
        </w:rPr>
      </w:pPr>
      <w:r w:rsidRPr="007A0136">
        <w:rPr>
          <w:rFonts w:cstheme="minorHAnsi"/>
          <w:sz w:val="24"/>
          <w:szCs w:val="24"/>
        </w:rPr>
        <w:t xml:space="preserve">As situações não previstas no presente instrumento serão solucionadas de comum acordo entre os partícipes, cujo direcionamento deve visar à execução integral do objeto. </w:t>
      </w:r>
    </w:p>
    <w:p w14:paraId="13ACBFB2" w14:textId="77777777" w:rsidR="00A11AE2" w:rsidRPr="007A0136" w:rsidRDefault="00A11AE2" w:rsidP="00A11AE2">
      <w:pPr>
        <w:jc w:val="both"/>
        <w:rPr>
          <w:rFonts w:cstheme="minorHAnsi"/>
          <w:sz w:val="24"/>
          <w:szCs w:val="24"/>
        </w:rPr>
      </w:pPr>
      <w:r w:rsidRPr="007A0136">
        <w:rPr>
          <w:rFonts w:cstheme="minorHAnsi"/>
          <w:sz w:val="24"/>
          <w:szCs w:val="24"/>
        </w:rPr>
        <w:t xml:space="preserve">  </w:t>
      </w:r>
    </w:p>
    <w:p w14:paraId="6542CF5A" w14:textId="77777777" w:rsidR="009719A5" w:rsidRPr="007A0136" w:rsidRDefault="00A11AE2" w:rsidP="00842383">
      <w:pPr>
        <w:shd w:val="clear" w:color="auto" w:fill="D9D9D9" w:themeFill="background1" w:themeFillShade="D9"/>
        <w:jc w:val="both"/>
        <w:rPr>
          <w:rFonts w:cstheme="minorHAnsi"/>
          <w:b/>
          <w:bCs/>
          <w:sz w:val="24"/>
          <w:szCs w:val="24"/>
        </w:rPr>
      </w:pPr>
      <w:r w:rsidRPr="007A0136">
        <w:rPr>
          <w:rFonts w:cstheme="minorHAnsi"/>
          <w:b/>
          <w:bCs/>
          <w:sz w:val="24"/>
          <w:szCs w:val="24"/>
        </w:rPr>
        <w:t xml:space="preserve">CLÁUSULA DÉCIMA </w:t>
      </w:r>
      <w:r w:rsidR="00E42BD2" w:rsidRPr="007A0136">
        <w:rPr>
          <w:rFonts w:cstheme="minorHAnsi"/>
          <w:b/>
          <w:bCs/>
          <w:sz w:val="24"/>
          <w:szCs w:val="24"/>
        </w:rPr>
        <w:t>SÉTIMA</w:t>
      </w:r>
      <w:r w:rsidRPr="007A0136">
        <w:rPr>
          <w:rFonts w:cstheme="minorHAnsi"/>
          <w:b/>
          <w:bCs/>
          <w:sz w:val="24"/>
          <w:szCs w:val="24"/>
        </w:rPr>
        <w:t xml:space="preserve"> -</w:t>
      </w:r>
      <w:r w:rsidR="00E42BD2" w:rsidRPr="007A0136">
        <w:rPr>
          <w:rFonts w:cstheme="minorHAnsi"/>
          <w:b/>
          <w:bCs/>
          <w:sz w:val="24"/>
          <w:szCs w:val="24"/>
        </w:rPr>
        <w:t xml:space="preserve"> </w:t>
      </w:r>
      <w:r w:rsidRPr="007A0136">
        <w:rPr>
          <w:rFonts w:cstheme="minorHAnsi"/>
          <w:b/>
          <w:bCs/>
          <w:sz w:val="24"/>
          <w:szCs w:val="24"/>
        </w:rPr>
        <w:t xml:space="preserve">DA CONCILIAÇÃO E DO FORO  </w:t>
      </w:r>
    </w:p>
    <w:p w14:paraId="4F1998AB" w14:textId="77777777" w:rsidR="00740F10" w:rsidRPr="007A0136" w:rsidRDefault="009719A5" w:rsidP="00A11AE2">
      <w:pPr>
        <w:jc w:val="both"/>
        <w:rPr>
          <w:rFonts w:cstheme="minorHAnsi"/>
          <w:sz w:val="24"/>
          <w:szCs w:val="24"/>
        </w:rPr>
      </w:pPr>
      <w:r w:rsidRPr="007A0136">
        <w:rPr>
          <w:rFonts w:cstheme="minorHAnsi"/>
          <w:sz w:val="24"/>
          <w:szCs w:val="24"/>
        </w:rPr>
        <w:t>Na hipótese de haver divergências,</w:t>
      </w:r>
      <w:r w:rsidR="007A52A3" w:rsidRPr="007A0136">
        <w:rPr>
          <w:rFonts w:cstheme="minorHAnsi"/>
          <w:sz w:val="24"/>
          <w:szCs w:val="24"/>
        </w:rPr>
        <w:t xml:space="preserve"> que não puderem ser solucionadas diretamente por </w:t>
      </w:r>
      <w:r w:rsidR="00595616" w:rsidRPr="007A0136">
        <w:rPr>
          <w:rFonts w:cstheme="minorHAnsi"/>
          <w:sz w:val="24"/>
          <w:szCs w:val="24"/>
        </w:rPr>
        <w:t>consentimento</w:t>
      </w:r>
      <w:r w:rsidR="007A52A3" w:rsidRPr="007A0136">
        <w:rPr>
          <w:rFonts w:cstheme="minorHAnsi"/>
          <w:sz w:val="24"/>
          <w:szCs w:val="24"/>
        </w:rPr>
        <w:t>,</w:t>
      </w:r>
      <w:r w:rsidRPr="007A0136">
        <w:rPr>
          <w:rFonts w:cstheme="minorHAnsi"/>
          <w:sz w:val="24"/>
          <w:szCs w:val="24"/>
        </w:rPr>
        <w:t xml:space="preserve"> os </w:t>
      </w:r>
      <w:r w:rsidR="007A52A3" w:rsidRPr="007A0136">
        <w:rPr>
          <w:rFonts w:cstheme="minorHAnsi"/>
          <w:sz w:val="24"/>
          <w:szCs w:val="24"/>
        </w:rPr>
        <w:t xml:space="preserve">partícipes </w:t>
      </w:r>
      <w:r w:rsidRPr="007A0136">
        <w:rPr>
          <w:rFonts w:cstheme="minorHAnsi"/>
          <w:sz w:val="24"/>
          <w:szCs w:val="24"/>
        </w:rPr>
        <w:t xml:space="preserve">solicitarão à </w:t>
      </w:r>
      <w:r w:rsidR="007A52A3" w:rsidRPr="007A0136">
        <w:rPr>
          <w:rFonts w:cstheme="minorHAnsi"/>
          <w:sz w:val="24"/>
          <w:szCs w:val="24"/>
        </w:rPr>
        <w:t>Câmara de Mediação e de Conciliação da Administração Pública Federal</w:t>
      </w:r>
      <w:r w:rsidR="00B727AE" w:rsidRPr="007A0136">
        <w:rPr>
          <w:rFonts w:cstheme="minorHAnsi"/>
          <w:sz w:val="24"/>
          <w:szCs w:val="24"/>
        </w:rPr>
        <w:t xml:space="preserve"> - CCAF</w:t>
      </w:r>
      <w:r w:rsidR="007A52A3" w:rsidRPr="007A0136">
        <w:rPr>
          <w:rFonts w:cstheme="minorHAnsi"/>
          <w:sz w:val="24"/>
          <w:szCs w:val="24"/>
        </w:rPr>
        <w:t xml:space="preserve">, órgão da Advocacia-Geral da União, </w:t>
      </w:r>
      <w:r w:rsidRPr="007A0136">
        <w:rPr>
          <w:rFonts w:cstheme="minorHAnsi"/>
          <w:sz w:val="24"/>
          <w:szCs w:val="24"/>
        </w:rPr>
        <w:t>a avaliação da admissibilidade dos pedidos de resolução de conflitos, por meio de conciliação.</w:t>
      </w:r>
    </w:p>
    <w:p w14:paraId="2402C452" w14:textId="77777777" w:rsidR="00A11AE2" w:rsidRPr="007A0136" w:rsidRDefault="00A11AE2" w:rsidP="00A11AE2">
      <w:pPr>
        <w:jc w:val="both"/>
        <w:rPr>
          <w:rFonts w:cstheme="minorHAnsi"/>
          <w:color w:val="FF0000"/>
          <w:sz w:val="24"/>
          <w:szCs w:val="24"/>
        </w:rPr>
      </w:pPr>
      <w:r w:rsidRPr="007A0136">
        <w:rPr>
          <w:rFonts w:cstheme="minorHAnsi"/>
          <w:b/>
          <w:bCs/>
          <w:color w:val="FF0000"/>
          <w:sz w:val="24"/>
          <w:szCs w:val="24"/>
        </w:rPr>
        <w:t>Subcláusula única</w:t>
      </w:r>
      <w:r w:rsidRPr="007A0136">
        <w:rPr>
          <w:rFonts w:cstheme="minorHAnsi"/>
          <w:color w:val="FF0000"/>
          <w:sz w:val="24"/>
          <w:szCs w:val="24"/>
        </w:rPr>
        <w:t>. Não logrando êxito a tentativa de conciliação e solução administrativa, será competente para dirimir as questões decorrentes deste Acordo de Cooperação</w:t>
      </w:r>
      <w:r w:rsidR="00A8388B" w:rsidRPr="007A0136">
        <w:rPr>
          <w:rFonts w:cstheme="minorHAnsi"/>
          <w:color w:val="FF0000"/>
          <w:sz w:val="24"/>
          <w:szCs w:val="24"/>
        </w:rPr>
        <w:t xml:space="preserve"> Técnica</w:t>
      </w:r>
      <w:r w:rsidRPr="007A0136">
        <w:rPr>
          <w:rFonts w:cstheme="minorHAnsi"/>
          <w:color w:val="FF0000"/>
          <w:sz w:val="24"/>
          <w:szCs w:val="24"/>
        </w:rPr>
        <w:t xml:space="preserve"> o foro da Justiça Federal da Seção Judiciária do (Estado</w:t>
      </w:r>
      <w:r w:rsidR="00B727AE" w:rsidRPr="007A0136">
        <w:rPr>
          <w:rFonts w:cstheme="minorHAnsi"/>
          <w:color w:val="FF0000"/>
          <w:sz w:val="24"/>
          <w:szCs w:val="24"/>
        </w:rPr>
        <w:t xml:space="preserve"> ou Distrito Federal</w:t>
      </w:r>
      <w:r w:rsidRPr="007A0136">
        <w:rPr>
          <w:rFonts w:cstheme="minorHAnsi"/>
          <w:color w:val="FF0000"/>
          <w:sz w:val="24"/>
          <w:szCs w:val="24"/>
        </w:rPr>
        <w:t xml:space="preserve">), nos termos do inciso I do art. 109 da Constituição Federal.  </w:t>
      </w:r>
    </w:p>
    <w:p w14:paraId="19323C5B" w14:textId="77777777" w:rsidR="00A11AE2" w:rsidRPr="007A0136" w:rsidRDefault="00A11AE2" w:rsidP="00CB0B45">
      <w:pPr>
        <w:pBdr>
          <w:top w:val="single" w:sz="4" w:space="1" w:color="auto"/>
          <w:left w:val="single" w:sz="4" w:space="4" w:color="auto"/>
          <w:bottom w:val="single" w:sz="4" w:space="1" w:color="auto"/>
          <w:right w:val="single" w:sz="4" w:space="4" w:color="auto"/>
        </w:pBdr>
        <w:shd w:val="clear" w:color="auto" w:fill="FBFEDE"/>
        <w:jc w:val="both"/>
        <w:rPr>
          <w:rFonts w:cstheme="minorHAnsi"/>
        </w:rPr>
      </w:pPr>
      <w:r w:rsidRPr="007A0136">
        <w:rPr>
          <w:rFonts w:cstheme="minorHAnsi"/>
          <w:b/>
          <w:bCs/>
        </w:rPr>
        <w:t>Nota Explicativa</w:t>
      </w:r>
      <w:r w:rsidRPr="007A0136">
        <w:rPr>
          <w:rFonts w:cstheme="minorHAnsi"/>
        </w:rPr>
        <w:t xml:space="preserve">: </w:t>
      </w:r>
      <w:r w:rsidR="007A0136">
        <w:rPr>
          <w:rFonts w:cstheme="minorHAnsi"/>
        </w:rPr>
        <w:t>N</w:t>
      </w:r>
      <w:r w:rsidR="007A0136" w:rsidRPr="007A0136">
        <w:rPr>
          <w:rFonts w:cstheme="minorHAnsi"/>
        </w:rPr>
        <w:t>ão se aplica</w:t>
      </w:r>
      <w:r w:rsidR="007A0136">
        <w:rPr>
          <w:rFonts w:cstheme="minorHAnsi"/>
        </w:rPr>
        <w:t>rá</w:t>
      </w:r>
      <w:r w:rsidR="007A0136" w:rsidRPr="007A0136">
        <w:rPr>
          <w:rFonts w:cstheme="minorHAnsi"/>
        </w:rPr>
        <w:t xml:space="preserve"> a Subcláusula única </w:t>
      </w:r>
      <w:r w:rsidR="007A0136">
        <w:rPr>
          <w:rFonts w:cstheme="minorHAnsi"/>
        </w:rPr>
        <w:t>q</w:t>
      </w:r>
      <w:r w:rsidRPr="007A0136">
        <w:rPr>
          <w:rFonts w:cstheme="minorHAnsi"/>
        </w:rPr>
        <w:t xml:space="preserve">uando o Acordo for celebrado </w:t>
      </w:r>
      <w:r w:rsidR="00B727AE" w:rsidRPr="007A0136">
        <w:rPr>
          <w:rFonts w:cstheme="minorHAnsi"/>
        </w:rPr>
        <w:t xml:space="preserve">apenas </w:t>
      </w:r>
      <w:r w:rsidRPr="007A0136">
        <w:rPr>
          <w:rFonts w:cstheme="minorHAnsi"/>
        </w:rPr>
        <w:t xml:space="preserve">entre órgãos </w:t>
      </w:r>
      <w:r w:rsidR="00B727AE" w:rsidRPr="007A0136">
        <w:rPr>
          <w:rFonts w:cstheme="minorHAnsi"/>
        </w:rPr>
        <w:t>da União</w:t>
      </w:r>
      <w:r w:rsidRPr="007A0136">
        <w:rPr>
          <w:rFonts w:cstheme="minorHAnsi"/>
        </w:rPr>
        <w:t>.</w:t>
      </w:r>
    </w:p>
    <w:p w14:paraId="37423C3C" w14:textId="77777777" w:rsidR="00A11AE2" w:rsidRPr="007A0136" w:rsidRDefault="00A11AE2" w:rsidP="00A11AE2">
      <w:pPr>
        <w:jc w:val="both"/>
        <w:rPr>
          <w:rFonts w:cstheme="minorHAnsi"/>
          <w:sz w:val="24"/>
          <w:szCs w:val="24"/>
        </w:rPr>
      </w:pPr>
    </w:p>
    <w:p w14:paraId="030DA716" w14:textId="77777777" w:rsidR="00A11AE2" w:rsidRPr="007A0136" w:rsidRDefault="00A11AE2" w:rsidP="00A11AE2">
      <w:pPr>
        <w:jc w:val="both"/>
        <w:rPr>
          <w:rFonts w:cstheme="minorHAnsi"/>
          <w:sz w:val="24"/>
          <w:szCs w:val="24"/>
        </w:rPr>
      </w:pPr>
      <w:r w:rsidRPr="007A0136">
        <w:rPr>
          <w:rFonts w:cstheme="minorHAnsi"/>
          <w:sz w:val="24"/>
          <w:szCs w:val="24"/>
        </w:rPr>
        <w:lastRenderedPageBreak/>
        <w:t>E, por assim estarem plenamente de acordo, os partícipes obrigam-se ao total e irrenunciável cumprimento dos termos do presente instrumento, o qual lido e achado conforme, assina</w:t>
      </w:r>
      <w:r w:rsidR="00222051" w:rsidRPr="007A0136">
        <w:rPr>
          <w:rFonts w:cstheme="minorHAnsi"/>
          <w:sz w:val="24"/>
          <w:szCs w:val="24"/>
        </w:rPr>
        <w:t>m</w:t>
      </w:r>
      <w:r w:rsidR="00F35EBB" w:rsidRPr="007A0136">
        <w:rPr>
          <w:rFonts w:cstheme="minorHAnsi"/>
          <w:sz w:val="24"/>
          <w:szCs w:val="24"/>
        </w:rPr>
        <w:t xml:space="preserve"> eletronicamente</w:t>
      </w:r>
      <w:r w:rsidRPr="007A0136">
        <w:rPr>
          <w:rFonts w:cstheme="minorHAnsi"/>
          <w:sz w:val="24"/>
          <w:szCs w:val="24"/>
        </w:rPr>
        <w:t xml:space="preserve"> p</w:t>
      </w:r>
      <w:r w:rsidR="00222051" w:rsidRPr="007A0136">
        <w:rPr>
          <w:rFonts w:cstheme="minorHAnsi"/>
          <w:sz w:val="24"/>
          <w:szCs w:val="24"/>
        </w:rPr>
        <w:t>or meio de</w:t>
      </w:r>
      <w:r w:rsidRPr="007A0136">
        <w:rPr>
          <w:rFonts w:cstheme="minorHAnsi"/>
          <w:sz w:val="24"/>
          <w:szCs w:val="24"/>
        </w:rPr>
        <w:t xml:space="preserve"> </w:t>
      </w:r>
      <w:r w:rsidR="00222051" w:rsidRPr="007A0136">
        <w:rPr>
          <w:rFonts w:cstheme="minorHAnsi"/>
          <w:sz w:val="24"/>
          <w:szCs w:val="24"/>
        </w:rPr>
        <w:t xml:space="preserve">seus </w:t>
      </w:r>
      <w:r w:rsidRPr="007A0136">
        <w:rPr>
          <w:rFonts w:cstheme="minorHAnsi"/>
          <w:sz w:val="24"/>
          <w:szCs w:val="24"/>
        </w:rPr>
        <w:t xml:space="preserve">representantes, para que produza seus legais efeitos, em Juízo ou fora dele.  </w:t>
      </w:r>
    </w:p>
    <w:p w14:paraId="3DCFAFF0" w14:textId="77777777" w:rsidR="00595616" w:rsidRPr="007A0136" w:rsidRDefault="00595616" w:rsidP="00C92BF4">
      <w:pPr>
        <w:jc w:val="both"/>
        <w:rPr>
          <w:rFonts w:cstheme="minorHAnsi"/>
          <w:color w:val="FF0000"/>
          <w:sz w:val="24"/>
          <w:szCs w:val="24"/>
        </w:rPr>
      </w:pPr>
    </w:p>
    <w:p w14:paraId="639D65D3" w14:textId="77777777" w:rsidR="00595616" w:rsidRPr="007A0136" w:rsidRDefault="00595616" w:rsidP="00595616">
      <w:pPr>
        <w:jc w:val="right"/>
        <w:rPr>
          <w:rFonts w:cstheme="minorHAnsi"/>
          <w:sz w:val="24"/>
          <w:szCs w:val="24"/>
        </w:rPr>
      </w:pPr>
      <w:r w:rsidRPr="007A0136">
        <w:rPr>
          <w:rFonts w:cstheme="minorHAnsi"/>
          <w:color w:val="FF0000"/>
          <w:sz w:val="24"/>
          <w:szCs w:val="24"/>
        </w:rPr>
        <w:t>Local/UF</w:t>
      </w:r>
      <w:r w:rsidRPr="007A0136">
        <w:rPr>
          <w:rFonts w:cstheme="minorHAnsi"/>
          <w:sz w:val="24"/>
          <w:szCs w:val="24"/>
        </w:rPr>
        <w:t xml:space="preserve">, </w:t>
      </w:r>
      <w:r w:rsidRPr="007A0136">
        <w:rPr>
          <w:rFonts w:cstheme="minorHAnsi"/>
          <w:color w:val="FF0000"/>
          <w:sz w:val="24"/>
          <w:szCs w:val="24"/>
        </w:rPr>
        <w:t xml:space="preserve">XX </w:t>
      </w:r>
      <w:r w:rsidRPr="007A0136">
        <w:rPr>
          <w:rFonts w:cstheme="minorHAnsi"/>
          <w:sz w:val="24"/>
          <w:szCs w:val="24"/>
        </w:rPr>
        <w:t xml:space="preserve">de </w:t>
      </w:r>
      <w:r w:rsidRPr="007A0136">
        <w:rPr>
          <w:rFonts w:cstheme="minorHAnsi"/>
          <w:color w:val="FF0000"/>
          <w:sz w:val="24"/>
          <w:szCs w:val="24"/>
        </w:rPr>
        <w:t xml:space="preserve">XXXX </w:t>
      </w:r>
      <w:r w:rsidRPr="007A0136">
        <w:rPr>
          <w:rFonts w:cstheme="minorHAnsi"/>
          <w:sz w:val="24"/>
          <w:szCs w:val="24"/>
        </w:rPr>
        <w:t>de 20</w:t>
      </w:r>
      <w:r w:rsidRPr="007A0136">
        <w:rPr>
          <w:rFonts w:cstheme="minorHAnsi"/>
          <w:color w:val="FF0000"/>
          <w:sz w:val="24"/>
          <w:szCs w:val="24"/>
        </w:rPr>
        <w:t>XX</w:t>
      </w:r>
      <w:r w:rsidRPr="007A0136">
        <w:rPr>
          <w:rFonts w:cstheme="minorHAnsi"/>
          <w:sz w:val="24"/>
          <w:szCs w:val="24"/>
        </w:rPr>
        <w:t xml:space="preserve">  </w:t>
      </w:r>
    </w:p>
    <w:p w14:paraId="2858461E" w14:textId="77777777" w:rsidR="00595616" w:rsidRPr="007A0136" w:rsidRDefault="00595616" w:rsidP="00C92BF4">
      <w:pPr>
        <w:jc w:val="both"/>
        <w:rPr>
          <w:rFonts w:cstheme="minorHAnsi"/>
          <w:color w:val="FF0000"/>
          <w:sz w:val="24"/>
          <w:szCs w:val="24"/>
        </w:rPr>
      </w:pPr>
    </w:p>
    <w:p w14:paraId="5D86A70B" w14:textId="77777777" w:rsidR="0090213E" w:rsidRPr="007A0136" w:rsidRDefault="0090213E" w:rsidP="00595616">
      <w:pPr>
        <w:jc w:val="center"/>
        <w:rPr>
          <w:rFonts w:cstheme="minorHAnsi"/>
          <w:sz w:val="24"/>
          <w:szCs w:val="24"/>
        </w:rPr>
      </w:pPr>
      <w:r w:rsidRPr="007A0136">
        <w:rPr>
          <w:rFonts w:cstheme="minorHAnsi"/>
          <w:sz w:val="24"/>
          <w:szCs w:val="24"/>
        </w:rPr>
        <w:t>_______________________</w:t>
      </w:r>
    </w:p>
    <w:p w14:paraId="11C3290A" w14:textId="77777777" w:rsidR="0090213E" w:rsidRPr="007A0136" w:rsidRDefault="0090213E" w:rsidP="0090213E">
      <w:pPr>
        <w:spacing w:line="240" w:lineRule="auto"/>
        <w:jc w:val="center"/>
        <w:rPr>
          <w:rFonts w:cstheme="minorHAnsi"/>
          <w:color w:val="FF0000"/>
          <w:sz w:val="24"/>
          <w:szCs w:val="24"/>
        </w:rPr>
      </w:pPr>
      <w:r w:rsidRPr="007A0136">
        <w:rPr>
          <w:rFonts w:cstheme="minorHAnsi"/>
          <w:color w:val="FF0000"/>
          <w:sz w:val="24"/>
          <w:szCs w:val="24"/>
        </w:rPr>
        <w:t xml:space="preserve">Partícipe 1 </w:t>
      </w:r>
    </w:p>
    <w:p w14:paraId="070A2886" w14:textId="77777777" w:rsidR="0090213E" w:rsidRPr="007A0136" w:rsidRDefault="0090213E" w:rsidP="00842383">
      <w:pPr>
        <w:spacing w:line="240" w:lineRule="auto"/>
        <w:jc w:val="center"/>
        <w:rPr>
          <w:rFonts w:cstheme="minorHAnsi"/>
          <w:color w:val="FF0000"/>
          <w:sz w:val="24"/>
          <w:szCs w:val="24"/>
        </w:rPr>
      </w:pPr>
      <w:r w:rsidRPr="007A0136">
        <w:rPr>
          <w:rFonts w:cstheme="minorHAnsi"/>
          <w:color w:val="FF0000"/>
          <w:sz w:val="24"/>
          <w:szCs w:val="24"/>
        </w:rPr>
        <w:t>(nome e cargo)</w:t>
      </w:r>
    </w:p>
    <w:p w14:paraId="2BC13F86" w14:textId="77777777" w:rsidR="0090213E" w:rsidRPr="007A0136" w:rsidRDefault="0090213E" w:rsidP="0090213E">
      <w:pPr>
        <w:jc w:val="center"/>
        <w:rPr>
          <w:rFonts w:cstheme="minorHAnsi"/>
          <w:sz w:val="24"/>
          <w:szCs w:val="24"/>
        </w:rPr>
      </w:pPr>
      <w:r w:rsidRPr="007A0136">
        <w:rPr>
          <w:rFonts w:cstheme="minorHAnsi"/>
          <w:sz w:val="24"/>
          <w:szCs w:val="24"/>
        </w:rPr>
        <w:t>_______________________</w:t>
      </w:r>
    </w:p>
    <w:p w14:paraId="2FAEBCEA" w14:textId="77777777" w:rsidR="0090213E" w:rsidRPr="007A0136" w:rsidRDefault="0090213E" w:rsidP="0090213E">
      <w:pPr>
        <w:spacing w:line="240" w:lineRule="auto"/>
        <w:jc w:val="center"/>
        <w:rPr>
          <w:rFonts w:cstheme="minorHAnsi"/>
          <w:color w:val="FF0000"/>
          <w:sz w:val="24"/>
          <w:szCs w:val="24"/>
        </w:rPr>
      </w:pPr>
      <w:r w:rsidRPr="007A0136">
        <w:rPr>
          <w:rFonts w:cstheme="minorHAnsi"/>
          <w:color w:val="FF0000"/>
          <w:sz w:val="24"/>
          <w:szCs w:val="24"/>
        </w:rPr>
        <w:t>Partícipe 2</w:t>
      </w:r>
    </w:p>
    <w:p w14:paraId="5D92308D" w14:textId="77777777" w:rsidR="0090213E" w:rsidRPr="007A0136" w:rsidRDefault="0090213E" w:rsidP="00842383">
      <w:pPr>
        <w:spacing w:line="240" w:lineRule="auto"/>
        <w:jc w:val="center"/>
        <w:rPr>
          <w:rFonts w:cstheme="minorHAnsi"/>
          <w:color w:val="FF0000"/>
          <w:sz w:val="24"/>
          <w:szCs w:val="24"/>
        </w:rPr>
      </w:pPr>
      <w:r w:rsidRPr="007A0136">
        <w:rPr>
          <w:rFonts w:cstheme="minorHAnsi"/>
          <w:color w:val="FF0000"/>
          <w:sz w:val="24"/>
          <w:szCs w:val="24"/>
        </w:rPr>
        <w:t>(nome e cargo)</w:t>
      </w:r>
    </w:p>
    <w:p w14:paraId="4C5D7F5E" w14:textId="77777777" w:rsidR="00C92BF4" w:rsidRPr="007A0136" w:rsidRDefault="00C92BF4" w:rsidP="00842383">
      <w:pPr>
        <w:spacing w:line="240" w:lineRule="auto"/>
        <w:jc w:val="center"/>
        <w:rPr>
          <w:rFonts w:cstheme="minorHAnsi"/>
          <w:sz w:val="24"/>
          <w:szCs w:val="24"/>
        </w:rPr>
      </w:pPr>
    </w:p>
    <w:p w14:paraId="39EC1370" w14:textId="77777777" w:rsidR="00C92BF4" w:rsidRPr="007A0136" w:rsidRDefault="00C92BF4" w:rsidP="00842383">
      <w:pPr>
        <w:spacing w:line="240" w:lineRule="auto"/>
        <w:jc w:val="center"/>
        <w:rPr>
          <w:rFonts w:cstheme="minorHAnsi"/>
          <w:sz w:val="24"/>
          <w:szCs w:val="24"/>
        </w:rPr>
      </w:pPr>
      <w:r w:rsidRPr="007A0136">
        <w:rPr>
          <w:rFonts w:cstheme="minorHAnsi"/>
          <w:sz w:val="24"/>
          <w:szCs w:val="24"/>
        </w:rPr>
        <w:softHyphen/>
      </w:r>
      <w:r w:rsidRPr="007A0136">
        <w:rPr>
          <w:rFonts w:cstheme="minorHAnsi"/>
          <w:sz w:val="24"/>
          <w:szCs w:val="24"/>
        </w:rPr>
        <w:softHyphen/>
      </w:r>
      <w:r w:rsidRPr="007A0136">
        <w:rPr>
          <w:rFonts w:cstheme="minorHAnsi"/>
          <w:sz w:val="24"/>
          <w:szCs w:val="24"/>
        </w:rPr>
        <w:softHyphen/>
      </w:r>
      <w:r w:rsidRPr="007A0136">
        <w:rPr>
          <w:rFonts w:cstheme="minorHAnsi"/>
          <w:sz w:val="24"/>
          <w:szCs w:val="24"/>
        </w:rPr>
        <w:softHyphen/>
      </w:r>
      <w:r w:rsidRPr="007A0136">
        <w:rPr>
          <w:rFonts w:cstheme="minorHAnsi"/>
          <w:sz w:val="24"/>
          <w:szCs w:val="24"/>
        </w:rPr>
        <w:softHyphen/>
      </w:r>
      <w:r w:rsidRPr="007A0136">
        <w:rPr>
          <w:rFonts w:cstheme="minorHAnsi"/>
          <w:sz w:val="24"/>
          <w:szCs w:val="24"/>
        </w:rPr>
        <w:softHyphen/>
      </w:r>
      <w:r w:rsidRPr="007A0136">
        <w:rPr>
          <w:rFonts w:cstheme="minorHAnsi"/>
          <w:sz w:val="24"/>
          <w:szCs w:val="24"/>
        </w:rPr>
        <w:softHyphen/>
      </w:r>
      <w:r w:rsidRPr="007A0136">
        <w:rPr>
          <w:rFonts w:cstheme="minorHAnsi"/>
          <w:sz w:val="24"/>
          <w:szCs w:val="24"/>
        </w:rPr>
        <w:softHyphen/>
      </w:r>
      <w:r w:rsidRPr="007A0136">
        <w:rPr>
          <w:rFonts w:cstheme="minorHAnsi"/>
          <w:sz w:val="24"/>
          <w:szCs w:val="24"/>
        </w:rPr>
        <w:softHyphen/>
      </w:r>
      <w:r w:rsidRPr="007A0136">
        <w:rPr>
          <w:rFonts w:cstheme="minorHAnsi"/>
          <w:sz w:val="24"/>
          <w:szCs w:val="24"/>
        </w:rPr>
        <w:softHyphen/>
      </w:r>
      <w:r w:rsidRPr="007A0136">
        <w:rPr>
          <w:rFonts w:cstheme="minorHAnsi"/>
          <w:sz w:val="24"/>
          <w:szCs w:val="24"/>
        </w:rPr>
        <w:softHyphen/>
      </w:r>
      <w:r w:rsidRPr="007A0136">
        <w:rPr>
          <w:rFonts w:cstheme="minorHAnsi"/>
          <w:sz w:val="24"/>
          <w:szCs w:val="24"/>
        </w:rPr>
        <w:softHyphen/>
      </w:r>
      <w:r w:rsidRPr="007A0136">
        <w:rPr>
          <w:rFonts w:cstheme="minorHAnsi"/>
          <w:sz w:val="24"/>
          <w:szCs w:val="24"/>
        </w:rPr>
        <w:softHyphen/>
      </w:r>
      <w:r w:rsidRPr="007A0136">
        <w:rPr>
          <w:rFonts w:cstheme="minorHAnsi"/>
          <w:sz w:val="24"/>
          <w:szCs w:val="24"/>
        </w:rPr>
        <w:softHyphen/>
      </w:r>
      <w:r w:rsidRPr="007A0136">
        <w:rPr>
          <w:rFonts w:cstheme="minorHAnsi"/>
          <w:sz w:val="24"/>
          <w:szCs w:val="24"/>
        </w:rPr>
        <w:softHyphen/>
        <w:t>_______________________</w:t>
      </w:r>
    </w:p>
    <w:p w14:paraId="30B284CF" w14:textId="77777777" w:rsidR="00713497" w:rsidRPr="007A0136" w:rsidRDefault="00713497" w:rsidP="00842383">
      <w:pPr>
        <w:spacing w:line="240" w:lineRule="auto"/>
        <w:jc w:val="center"/>
        <w:rPr>
          <w:rFonts w:cstheme="minorHAnsi"/>
          <w:color w:val="FF0000"/>
          <w:sz w:val="24"/>
          <w:szCs w:val="24"/>
        </w:rPr>
      </w:pPr>
      <w:r w:rsidRPr="007A0136">
        <w:rPr>
          <w:rFonts w:cstheme="minorHAnsi"/>
          <w:color w:val="FF0000"/>
          <w:sz w:val="24"/>
          <w:szCs w:val="24"/>
        </w:rPr>
        <w:t xml:space="preserve">Interveniente </w:t>
      </w:r>
    </w:p>
    <w:p w14:paraId="4B9DB9DD" w14:textId="77777777" w:rsidR="00450463" w:rsidRPr="007A0136" w:rsidRDefault="00450463">
      <w:pPr>
        <w:spacing w:line="259" w:lineRule="auto"/>
        <w:rPr>
          <w:rFonts w:cstheme="minorHAnsi"/>
          <w:sz w:val="24"/>
          <w:szCs w:val="24"/>
        </w:rPr>
      </w:pPr>
      <w:r w:rsidRPr="007A0136">
        <w:rPr>
          <w:rFonts w:cstheme="minorHAnsi"/>
          <w:sz w:val="24"/>
          <w:szCs w:val="24"/>
        </w:rPr>
        <w:br w:type="page"/>
      </w:r>
    </w:p>
    <w:p w14:paraId="7CF023C1" w14:textId="77777777" w:rsidR="00713497" w:rsidRPr="007A0136" w:rsidRDefault="00450463" w:rsidP="00842383">
      <w:pPr>
        <w:spacing w:line="240" w:lineRule="auto"/>
        <w:jc w:val="center"/>
        <w:rPr>
          <w:rFonts w:cstheme="minorHAnsi"/>
          <w:b/>
          <w:bCs/>
          <w:smallCaps/>
          <w:sz w:val="24"/>
          <w:szCs w:val="24"/>
        </w:rPr>
      </w:pPr>
      <w:r w:rsidRPr="007A0136">
        <w:rPr>
          <w:rFonts w:cstheme="minorHAnsi"/>
          <w:b/>
          <w:bCs/>
          <w:smallCaps/>
          <w:sz w:val="24"/>
          <w:szCs w:val="24"/>
        </w:rPr>
        <w:lastRenderedPageBreak/>
        <w:t>Notas Explicativas sobre o Plano de Trabalho</w:t>
      </w:r>
    </w:p>
    <w:p w14:paraId="2398A677" w14:textId="77777777" w:rsidR="00450463" w:rsidRPr="007A0136" w:rsidRDefault="00450463" w:rsidP="00842383">
      <w:pPr>
        <w:spacing w:line="240" w:lineRule="auto"/>
        <w:jc w:val="center"/>
        <w:rPr>
          <w:rFonts w:cstheme="minorHAnsi"/>
          <w:b/>
          <w:bCs/>
          <w:sz w:val="24"/>
          <w:szCs w:val="24"/>
        </w:rPr>
      </w:pPr>
    </w:p>
    <w:p w14:paraId="3236E6BE" w14:textId="77777777" w:rsidR="00450463" w:rsidRPr="007A0136" w:rsidRDefault="00450463" w:rsidP="00450463">
      <w:pPr>
        <w:spacing w:line="240" w:lineRule="auto"/>
        <w:jc w:val="both"/>
        <w:rPr>
          <w:rFonts w:cstheme="minorHAnsi"/>
          <w:b/>
          <w:bCs/>
          <w:sz w:val="24"/>
          <w:szCs w:val="24"/>
        </w:rPr>
      </w:pPr>
      <w:r w:rsidRPr="007A0136">
        <w:rPr>
          <w:rFonts w:cstheme="minorHAnsi"/>
          <w:b/>
          <w:bCs/>
          <w:sz w:val="24"/>
          <w:szCs w:val="24"/>
        </w:rPr>
        <w:t xml:space="preserve">Nota Explicativa 1 </w:t>
      </w:r>
    </w:p>
    <w:p w14:paraId="7F3ED3BF" w14:textId="77777777" w:rsidR="00450463" w:rsidRPr="007A0136" w:rsidRDefault="00450463" w:rsidP="00450463">
      <w:pPr>
        <w:spacing w:line="240" w:lineRule="auto"/>
        <w:ind w:firstLine="708"/>
        <w:jc w:val="both"/>
        <w:rPr>
          <w:rFonts w:cstheme="minorHAnsi"/>
          <w:sz w:val="24"/>
          <w:szCs w:val="24"/>
        </w:rPr>
      </w:pPr>
      <w:r w:rsidRPr="007A0136">
        <w:rPr>
          <w:rFonts w:cstheme="minorHAnsi"/>
          <w:sz w:val="24"/>
          <w:szCs w:val="24"/>
        </w:rPr>
        <w:t>O plano de trabalho é peça técnica compatível e fundamental com instrumento jurídico que cria obrigações jurídicas entre as partes, como é o caso do Acordo de Cooperação Técnica.</w:t>
      </w:r>
    </w:p>
    <w:p w14:paraId="284E4697" w14:textId="77777777" w:rsidR="00450463" w:rsidRPr="007A0136" w:rsidRDefault="00450463" w:rsidP="00450463">
      <w:pPr>
        <w:spacing w:line="240" w:lineRule="auto"/>
        <w:ind w:firstLine="708"/>
        <w:jc w:val="both"/>
        <w:rPr>
          <w:rFonts w:cstheme="minorHAnsi"/>
          <w:sz w:val="24"/>
          <w:szCs w:val="24"/>
        </w:rPr>
      </w:pPr>
      <w:r w:rsidRPr="007A0136">
        <w:rPr>
          <w:rFonts w:cstheme="minorHAnsi"/>
          <w:sz w:val="24"/>
          <w:szCs w:val="24"/>
        </w:rPr>
        <w:t>Nesse cenário, o art. 5º da Lei nº 14.133, de 2021, impõe a observância do princípio do planejamento, de modo que o Plano de Trabalho, instrumento que materializa este planejamento, se faz necessário em parcerias desta espécie.</w:t>
      </w:r>
    </w:p>
    <w:p w14:paraId="5DF6E09A" w14:textId="77777777" w:rsidR="00450463" w:rsidRPr="007A0136" w:rsidRDefault="00450463" w:rsidP="00450463">
      <w:pPr>
        <w:spacing w:line="240" w:lineRule="auto"/>
        <w:jc w:val="both"/>
        <w:rPr>
          <w:rFonts w:cstheme="minorHAnsi"/>
          <w:sz w:val="24"/>
          <w:szCs w:val="24"/>
        </w:rPr>
      </w:pPr>
    </w:p>
    <w:p w14:paraId="6313544D" w14:textId="77777777" w:rsidR="00450463" w:rsidRPr="007A0136" w:rsidRDefault="00450463" w:rsidP="00450463">
      <w:pPr>
        <w:spacing w:line="240" w:lineRule="auto"/>
        <w:jc w:val="both"/>
        <w:rPr>
          <w:rFonts w:cstheme="minorHAnsi"/>
          <w:b/>
          <w:bCs/>
          <w:sz w:val="24"/>
          <w:szCs w:val="24"/>
        </w:rPr>
      </w:pPr>
      <w:r w:rsidRPr="007A0136">
        <w:rPr>
          <w:rFonts w:cstheme="minorHAnsi"/>
          <w:b/>
          <w:bCs/>
          <w:sz w:val="24"/>
          <w:szCs w:val="24"/>
        </w:rPr>
        <w:t xml:space="preserve">Nota Explicativa 2 </w:t>
      </w:r>
    </w:p>
    <w:p w14:paraId="7795FE70" w14:textId="77777777" w:rsidR="00450463" w:rsidRPr="007A0136" w:rsidRDefault="00450463" w:rsidP="00450463">
      <w:pPr>
        <w:spacing w:line="240" w:lineRule="auto"/>
        <w:ind w:firstLine="708"/>
        <w:jc w:val="both"/>
        <w:rPr>
          <w:rFonts w:cstheme="minorHAnsi"/>
          <w:sz w:val="24"/>
          <w:szCs w:val="24"/>
        </w:rPr>
      </w:pPr>
      <w:r w:rsidRPr="007A0136">
        <w:rPr>
          <w:rFonts w:cstheme="minorHAnsi"/>
          <w:sz w:val="24"/>
          <w:szCs w:val="24"/>
        </w:rPr>
        <w:t xml:space="preserve">O adequado planejamento contido no plano de trabalho traz maior segurança nas condutas de cada um dos partícipes, assim como facilita a realização de fiscalização pelos demais órgãos de controle interno e externo. </w:t>
      </w:r>
    </w:p>
    <w:p w14:paraId="504F012D" w14:textId="77777777" w:rsidR="00450463" w:rsidRPr="007A0136" w:rsidRDefault="00450463" w:rsidP="00450463">
      <w:pPr>
        <w:spacing w:line="240" w:lineRule="auto"/>
        <w:ind w:firstLine="708"/>
        <w:jc w:val="both"/>
        <w:rPr>
          <w:rFonts w:cstheme="minorHAnsi"/>
          <w:sz w:val="24"/>
          <w:szCs w:val="24"/>
        </w:rPr>
      </w:pPr>
      <w:r w:rsidRPr="007A0136">
        <w:rPr>
          <w:rFonts w:cstheme="minorHAnsi"/>
          <w:sz w:val="24"/>
          <w:szCs w:val="24"/>
        </w:rPr>
        <w:t>Vale dizer, a regularidade do instrumento depende, em primeiro lugar, do plano de trabalho. Se este instrumento for elaborado de forma correta, planejada e detalhada, bastará aos partícipes cumpri-lo para garantir o sucesso do ajuste.</w:t>
      </w:r>
    </w:p>
    <w:p w14:paraId="01ED0A2C" w14:textId="77777777" w:rsidR="00450463" w:rsidRPr="007A0136" w:rsidRDefault="00450463" w:rsidP="00450463">
      <w:pPr>
        <w:spacing w:line="240" w:lineRule="auto"/>
        <w:jc w:val="both"/>
        <w:rPr>
          <w:rFonts w:cstheme="minorHAnsi"/>
          <w:sz w:val="24"/>
          <w:szCs w:val="24"/>
        </w:rPr>
      </w:pPr>
    </w:p>
    <w:p w14:paraId="7DABDFE5" w14:textId="77777777" w:rsidR="00450463" w:rsidRPr="007A0136" w:rsidRDefault="00450463" w:rsidP="00450463">
      <w:pPr>
        <w:spacing w:line="240" w:lineRule="auto"/>
        <w:jc w:val="both"/>
        <w:rPr>
          <w:rFonts w:cstheme="minorHAnsi"/>
          <w:b/>
          <w:bCs/>
          <w:sz w:val="24"/>
          <w:szCs w:val="24"/>
        </w:rPr>
      </w:pPr>
      <w:r w:rsidRPr="007A0136">
        <w:rPr>
          <w:rFonts w:cstheme="minorHAnsi"/>
          <w:b/>
          <w:bCs/>
          <w:sz w:val="24"/>
          <w:szCs w:val="24"/>
        </w:rPr>
        <w:t xml:space="preserve">Nota Explicativa 3 </w:t>
      </w:r>
    </w:p>
    <w:p w14:paraId="45B950F3" w14:textId="77777777" w:rsidR="00450463" w:rsidRPr="007A0136" w:rsidRDefault="00450463" w:rsidP="00450463">
      <w:pPr>
        <w:spacing w:line="240" w:lineRule="auto"/>
        <w:ind w:firstLine="708"/>
        <w:jc w:val="both"/>
        <w:rPr>
          <w:rFonts w:cstheme="minorHAnsi"/>
          <w:sz w:val="24"/>
          <w:szCs w:val="24"/>
        </w:rPr>
      </w:pPr>
      <w:r w:rsidRPr="007A0136">
        <w:rPr>
          <w:rFonts w:cstheme="minorHAnsi"/>
          <w:sz w:val="24"/>
          <w:szCs w:val="24"/>
        </w:rPr>
        <w:t xml:space="preserve">Plano de Trabalho é o instrumento que integra a proposta de celebração do Acordo de Cooperação Técnica, contendo todo o detalhamento das responsabilidades assumidas pelos partícipes. No plano de trabalho as metas, as etapas e o cronograma de execução devem ser analisados e adaptados em conformidade com o objeto da avença. </w:t>
      </w:r>
    </w:p>
    <w:p w14:paraId="71635550" w14:textId="77777777" w:rsidR="00450463" w:rsidRPr="007A0136" w:rsidRDefault="00450463" w:rsidP="00450463">
      <w:pPr>
        <w:spacing w:line="240" w:lineRule="auto"/>
        <w:jc w:val="both"/>
        <w:rPr>
          <w:rFonts w:cstheme="minorHAnsi"/>
          <w:sz w:val="24"/>
          <w:szCs w:val="24"/>
        </w:rPr>
      </w:pPr>
    </w:p>
    <w:p w14:paraId="0ACCD281" w14:textId="77777777" w:rsidR="00450463" w:rsidRPr="007A0136" w:rsidRDefault="00450463" w:rsidP="00450463">
      <w:pPr>
        <w:spacing w:line="240" w:lineRule="auto"/>
        <w:jc w:val="both"/>
        <w:rPr>
          <w:rFonts w:cstheme="minorHAnsi"/>
          <w:b/>
          <w:bCs/>
          <w:sz w:val="24"/>
          <w:szCs w:val="24"/>
        </w:rPr>
      </w:pPr>
      <w:r w:rsidRPr="007A0136">
        <w:rPr>
          <w:rFonts w:cstheme="minorHAnsi"/>
          <w:b/>
          <w:bCs/>
          <w:sz w:val="24"/>
          <w:szCs w:val="24"/>
        </w:rPr>
        <w:t xml:space="preserve">Nota Explicativa 4 </w:t>
      </w:r>
    </w:p>
    <w:p w14:paraId="6EB45CD4" w14:textId="77777777" w:rsidR="00450463" w:rsidRPr="007A0136" w:rsidRDefault="00450463" w:rsidP="00450463">
      <w:pPr>
        <w:spacing w:line="240" w:lineRule="auto"/>
        <w:ind w:firstLine="708"/>
        <w:jc w:val="both"/>
        <w:rPr>
          <w:rFonts w:cstheme="minorHAnsi"/>
          <w:sz w:val="24"/>
          <w:szCs w:val="24"/>
        </w:rPr>
      </w:pPr>
      <w:r w:rsidRPr="007A0136">
        <w:rPr>
          <w:rFonts w:cstheme="minorHAnsi"/>
          <w:sz w:val="24"/>
          <w:szCs w:val="24"/>
        </w:rPr>
        <w:t>O Plano de trabalho deverá integrar o Instrumento do Acordo de Cooperação Técnica como anexo, bem como deverá ser aprovado pelos setores responsáveis de ambos os partícipes. De acordo com o art. 6º</w:t>
      </w:r>
      <w:r w:rsidR="00D1245A" w:rsidRPr="007A0136">
        <w:rPr>
          <w:rFonts w:cstheme="minorHAnsi"/>
          <w:sz w:val="24"/>
          <w:szCs w:val="24"/>
        </w:rPr>
        <w:t xml:space="preserve"> da Portaria SEGES/MGI nº 1.605, de </w:t>
      </w:r>
      <w:r w:rsidRPr="007A0136">
        <w:rPr>
          <w:rFonts w:cstheme="minorHAnsi"/>
          <w:sz w:val="24"/>
          <w:szCs w:val="24"/>
        </w:rPr>
        <w:t xml:space="preserve">2024, o plano de trabalho deverá ser aprovado e assinado pelos partícipes em momento prévio ou concomitante ao ACT, e conterá no mínimo: </w:t>
      </w:r>
    </w:p>
    <w:p w14:paraId="185A132D" w14:textId="77777777" w:rsidR="00450463" w:rsidRPr="007A0136" w:rsidRDefault="00450463" w:rsidP="00450463">
      <w:pPr>
        <w:spacing w:line="240" w:lineRule="auto"/>
        <w:jc w:val="both"/>
        <w:rPr>
          <w:rFonts w:cstheme="minorHAnsi"/>
          <w:sz w:val="24"/>
          <w:szCs w:val="24"/>
        </w:rPr>
      </w:pPr>
      <w:r w:rsidRPr="007A0136">
        <w:rPr>
          <w:rFonts w:cstheme="minorHAnsi"/>
          <w:sz w:val="24"/>
          <w:szCs w:val="24"/>
        </w:rPr>
        <w:t>a) descrição do objeto;</w:t>
      </w:r>
    </w:p>
    <w:p w14:paraId="529E5706" w14:textId="77777777" w:rsidR="00450463" w:rsidRPr="007A0136" w:rsidRDefault="00450463" w:rsidP="00450463">
      <w:pPr>
        <w:spacing w:line="240" w:lineRule="auto"/>
        <w:jc w:val="both"/>
        <w:rPr>
          <w:rFonts w:cstheme="minorHAnsi"/>
          <w:sz w:val="24"/>
          <w:szCs w:val="24"/>
        </w:rPr>
      </w:pPr>
      <w:r w:rsidRPr="007A0136">
        <w:rPr>
          <w:rFonts w:cstheme="minorHAnsi"/>
          <w:sz w:val="24"/>
          <w:szCs w:val="24"/>
        </w:rPr>
        <w:t xml:space="preserve">b) justificativa; e </w:t>
      </w:r>
    </w:p>
    <w:p w14:paraId="1F7D6B6E" w14:textId="77777777" w:rsidR="00450463" w:rsidRPr="007A0136" w:rsidRDefault="00450463" w:rsidP="00450463">
      <w:pPr>
        <w:spacing w:line="240" w:lineRule="auto"/>
        <w:jc w:val="both"/>
        <w:rPr>
          <w:rFonts w:cstheme="minorHAnsi"/>
          <w:sz w:val="24"/>
          <w:szCs w:val="24"/>
        </w:rPr>
      </w:pPr>
      <w:r w:rsidRPr="007A0136">
        <w:rPr>
          <w:rFonts w:cstheme="minorHAnsi"/>
          <w:sz w:val="24"/>
          <w:szCs w:val="24"/>
        </w:rPr>
        <w:t>c) cronograma físico, contendo as ações com os respectivos responsáveis e prazos.</w:t>
      </w:r>
    </w:p>
    <w:p w14:paraId="298F242B" w14:textId="77777777" w:rsidR="00450463" w:rsidRPr="007A0136" w:rsidRDefault="00450463" w:rsidP="00450463">
      <w:pPr>
        <w:spacing w:line="240" w:lineRule="auto"/>
        <w:jc w:val="both"/>
        <w:rPr>
          <w:rFonts w:cstheme="minorHAnsi"/>
          <w:sz w:val="24"/>
          <w:szCs w:val="24"/>
        </w:rPr>
      </w:pPr>
    </w:p>
    <w:p w14:paraId="736B4ADA" w14:textId="77777777" w:rsidR="00450463" w:rsidRPr="007A0136" w:rsidRDefault="00450463" w:rsidP="00450463">
      <w:pPr>
        <w:spacing w:line="240" w:lineRule="auto"/>
        <w:jc w:val="both"/>
        <w:rPr>
          <w:rFonts w:cstheme="minorHAnsi"/>
          <w:b/>
          <w:bCs/>
          <w:sz w:val="24"/>
          <w:szCs w:val="24"/>
        </w:rPr>
      </w:pPr>
      <w:r w:rsidRPr="007A0136">
        <w:rPr>
          <w:rFonts w:cstheme="minorHAnsi"/>
          <w:b/>
          <w:bCs/>
          <w:sz w:val="24"/>
          <w:szCs w:val="24"/>
        </w:rPr>
        <w:lastRenderedPageBreak/>
        <w:t xml:space="preserve">Nota Explicativa 5 </w:t>
      </w:r>
    </w:p>
    <w:p w14:paraId="7623871A" w14:textId="77777777" w:rsidR="00450463" w:rsidRPr="007A0136" w:rsidRDefault="00450463" w:rsidP="00450463">
      <w:pPr>
        <w:spacing w:line="240" w:lineRule="auto"/>
        <w:ind w:firstLine="708"/>
        <w:jc w:val="both"/>
        <w:rPr>
          <w:rFonts w:cstheme="minorHAnsi"/>
          <w:sz w:val="24"/>
          <w:szCs w:val="24"/>
        </w:rPr>
      </w:pPr>
      <w:r w:rsidRPr="007A0136">
        <w:rPr>
          <w:rFonts w:cstheme="minorHAnsi"/>
          <w:sz w:val="24"/>
          <w:szCs w:val="24"/>
        </w:rPr>
        <w:t>Os ajustes no plano de trabalho que não impliquem alteração de qualquer cláusula do ACT poderão ser realizados por meio de apostila, sem a necessidade de celebração de termo aditivo (art. 6º, §2</w:t>
      </w:r>
      <w:r w:rsidR="00D1245A" w:rsidRPr="007A0136">
        <w:rPr>
          <w:rFonts w:cstheme="minorHAnsi"/>
          <w:sz w:val="24"/>
          <w:szCs w:val="24"/>
        </w:rPr>
        <w:t xml:space="preserve">º da Portaria SEGES/MGI nº 1605, de </w:t>
      </w:r>
      <w:r w:rsidRPr="007A0136">
        <w:rPr>
          <w:rFonts w:cstheme="minorHAnsi"/>
          <w:sz w:val="24"/>
          <w:szCs w:val="24"/>
        </w:rPr>
        <w:t>2024).  Todavia, em caso de alteração do ACT mediante a celebração de Termo Aditivo, conforme estabelece o art. 7º, §2º, VIII,</w:t>
      </w:r>
      <w:r w:rsidR="00D1245A" w:rsidRPr="007A0136">
        <w:rPr>
          <w:rFonts w:cstheme="minorHAnsi"/>
          <w:sz w:val="24"/>
          <w:szCs w:val="24"/>
        </w:rPr>
        <w:t xml:space="preserve"> da Portaria SEGES/MGI nº 1.605, de </w:t>
      </w:r>
      <w:r w:rsidRPr="007A0136">
        <w:rPr>
          <w:rFonts w:cstheme="minorHAnsi"/>
          <w:sz w:val="24"/>
          <w:szCs w:val="24"/>
        </w:rPr>
        <w:t>2024, as metas e as etapas poderão ser ampliadas, reduzidas ou excluídas, desde que não haja a descaracterização do objeto pactuado.</w:t>
      </w:r>
    </w:p>
    <w:sectPr w:rsidR="00450463" w:rsidRPr="007A0136" w:rsidSect="006C76CF">
      <w:footerReference w:type="default" r:id="rId7"/>
      <w:pgSz w:w="11906" w:h="16838"/>
      <w:pgMar w:top="1417" w:right="1701" w:bottom="1417" w:left="1701" w:header="708" w:footer="6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6C2148" w14:textId="77777777" w:rsidR="006C76CF" w:rsidRDefault="006C76CF" w:rsidP="00531E92">
      <w:pPr>
        <w:spacing w:after="0" w:line="240" w:lineRule="auto"/>
      </w:pPr>
      <w:r>
        <w:separator/>
      </w:r>
    </w:p>
  </w:endnote>
  <w:endnote w:type="continuationSeparator" w:id="0">
    <w:p w14:paraId="5B7E6A86" w14:textId="77777777" w:rsidR="006C76CF" w:rsidRDefault="006C76CF" w:rsidP="00531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721 Lt BT">
    <w:altName w:val="Calibri"/>
    <w:panose1 w:val="020B0403020202020204"/>
    <w:charset w:val="00"/>
    <w:family w:val="swiss"/>
    <w:pitch w:val="variable"/>
    <w:sig w:usb0="800000AF" w:usb1="1000204A"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3464472"/>
      <w:docPartObj>
        <w:docPartGallery w:val="Page Numbers (Bottom of Page)"/>
        <w:docPartUnique/>
      </w:docPartObj>
    </w:sdtPr>
    <w:sdtContent>
      <w:p w14:paraId="13A38A14" w14:textId="77777777" w:rsidR="00531E92" w:rsidRDefault="00531E92" w:rsidP="00531E92">
        <w:pPr>
          <w:pStyle w:val="Rodap"/>
        </w:pPr>
      </w:p>
      <w:p w14:paraId="03F4DF16" w14:textId="77777777" w:rsidR="003B5E36" w:rsidRDefault="00B65572" w:rsidP="00531E92">
        <w:pPr>
          <w:pStyle w:val="Rodap"/>
          <w:rPr>
            <w:rFonts w:ascii="Swis721 Lt BT" w:hAnsi="Swis721 Lt BT"/>
            <w:sz w:val="18"/>
            <w:szCs w:val="18"/>
          </w:rPr>
        </w:pPr>
        <w:r w:rsidRPr="00B65572">
          <w:rPr>
            <w:rFonts w:ascii="Swis721 Lt BT" w:hAnsi="Swis721 Lt BT"/>
            <w:noProof/>
            <w:sz w:val="16"/>
            <w:szCs w:val="16"/>
            <w:lang w:eastAsia="pt-BR"/>
          </w:rPr>
          <w:drawing>
            <wp:anchor distT="0" distB="0" distL="114300" distR="114300" simplePos="0" relativeHeight="251661312" behindDoc="0" locked="0" layoutInCell="1" allowOverlap="1" wp14:anchorId="18A6C005" wp14:editId="50213F21">
              <wp:simplePos x="0" y="0"/>
              <wp:positionH relativeFrom="margin">
                <wp:posOffset>-607695</wp:posOffset>
              </wp:positionH>
              <wp:positionV relativeFrom="paragraph">
                <wp:posOffset>90805</wp:posOffset>
              </wp:positionV>
              <wp:extent cx="594995" cy="614045"/>
              <wp:effectExtent l="19050" t="0" r="0" b="0"/>
              <wp:wrapSquare wrapText="bothSides"/>
              <wp:docPr id="53354238" name="Imagem 53354238"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432952" name="Imagem 1" descr="Logotipo, nome da empresa&#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594995" cy="614045"/>
                      </a:xfrm>
                      <a:prstGeom prst="rect">
                        <a:avLst/>
                      </a:prstGeom>
                    </pic:spPr>
                  </pic:pic>
                </a:graphicData>
              </a:graphic>
            </wp:anchor>
          </w:drawing>
        </w:r>
      </w:p>
      <w:p w14:paraId="641EFCD9" w14:textId="77777777" w:rsidR="00531E92" w:rsidRPr="007A0136" w:rsidRDefault="00531E92" w:rsidP="00531E92">
        <w:pPr>
          <w:pStyle w:val="Rodap"/>
          <w:rPr>
            <w:rFonts w:cstheme="minorHAnsi"/>
            <w:sz w:val="16"/>
            <w:szCs w:val="16"/>
          </w:rPr>
        </w:pPr>
        <w:r w:rsidRPr="007A0136">
          <w:rPr>
            <w:rFonts w:cstheme="minorHAnsi"/>
            <w:sz w:val="16"/>
            <w:szCs w:val="16"/>
          </w:rPr>
          <w:t>Câmara Nacional de Convênios e Instrumentos Congêneres</w:t>
        </w:r>
      </w:p>
      <w:p w14:paraId="13D6F0F8" w14:textId="77777777" w:rsidR="00531E92" w:rsidRPr="007A0136" w:rsidRDefault="00531E92" w:rsidP="00531E92">
        <w:pPr>
          <w:pStyle w:val="Rodap"/>
          <w:rPr>
            <w:rFonts w:cstheme="minorHAnsi"/>
            <w:sz w:val="16"/>
            <w:szCs w:val="16"/>
          </w:rPr>
        </w:pPr>
        <w:r w:rsidRPr="007A0136">
          <w:rPr>
            <w:rFonts w:cstheme="minorHAnsi"/>
            <w:sz w:val="16"/>
            <w:szCs w:val="16"/>
          </w:rPr>
          <w:t>Consultoria-Geral da União – Advocacia Geral da União</w:t>
        </w:r>
      </w:p>
      <w:p w14:paraId="37E70F4B" w14:textId="77777777" w:rsidR="00531E92" w:rsidRPr="007A0136" w:rsidRDefault="00531E92" w:rsidP="00531E92">
        <w:pPr>
          <w:pStyle w:val="Rodap"/>
          <w:rPr>
            <w:rFonts w:cstheme="minorHAnsi"/>
            <w:sz w:val="16"/>
            <w:szCs w:val="16"/>
          </w:rPr>
        </w:pPr>
        <w:r w:rsidRPr="007A0136">
          <w:rPr>
            <w:rFonts w:cstheme="minorHAnsi"/>
            <w:sz w:val="16"/>
            <w:szCs w:val="16"/>
          </w:rPr>
          <w:t xml:space="preserve">Minuta modelo para </w:t>
        </w:r>
        <w:r w:rsidRPr="007A0136">
          <w:rPr>
            <w:rFonts w:cstheme="minorHAnsi"/>
            <w:b/>
            <w:bCs/>
            <w:sz w:val="16"/>
            <w:szCs w:val="16"/>
          </w:rPr>
          <w:t>Acordo de Cooperação Técnica</w:t>
        </w:r>
      </w:p>
      <w:p w14:paraId="364288BD" w14:textId="77777777" w:rsidR="00531E92" w:rsidRPr="007A0136" w:rsidRDefault="00531E92" w:rsidP="00531E92">
        <w:pPr>
          <w:pStyle w:val="Rodap"/>
          <w:rPr>
            <w:rFonts w:cstheme="minorHAnsi"/>
            <w:sz w:val="16"/>
            <w:szCs w:val="16"/>
          </w:rPr>
        </w:pPr>
        <w:r w:rsidRPr="007A0136">
          <w:rPr>
            <w:rFonts w:cstheme="minorHAnsi"/>
            <w:sz w:val="16"/>
            <w:szCs w:val="16"/>
          </w:rPr>
          <w:t xml:space="preserve">Atualização: </w:t>
        </w:r>
        <w:r w:rsidR="00B65572" w:rsidRPr="007A0136">
          <w:rPr>
            <w:rFonts w:cstheme="minorHAnsi"/>
            <w:sz w:val="16"/>
            <w:szCs w:val="16"/>
          </w:rPr>
          <w:t>Março</w:t>
        </w:r>
        <w:r w:rsidRPr="007A0136">
          <w:rPr>
            <w:rFonts w:cstheme="minorHAnsi"/>
            <w:sz w:val="16"/>
            <w:szCs w:val="16"/>
          </w:rPr>
          <w:t xml:space="preserve"> de 202</w:t>
        </w:r>
        <w:r w:rsidR="00B65572" w:rsidRPr="007A0136">
          <w:rPr>
            <w:rFonts w:cstheme="minorHAnsi"/>
            <w:sz w:val="16"/>
            <w:szCs w:val="16"/>
          </w:rPr>
          <w:t>4</w:t>
        </w:r>
      </w:p>
      <w:p w14:paraId="318481FE" w14:textId="77777777" w:rsidR="00531E92" w:rsidRDefault="00000000">
        <w:pPr>
          <w:pStyle w:val="Rodap"/>
        </w:pPr>
        <w:r>
          <w:rPr>
            <w:noProof/>
          </w:rPr>
          <w:pict w14:anchorId="267FC17D">
            <v:rect id="Retângulo 1" o:spid="_x0000_s1026" style="position:absolute;margin-left:0;margin-top:0;width:44.55pt;height:15.1pt;rotation:180;flip:x;z-index:251659264;visibility:visible;mso-position-horizontal:center;mso-position-horizontal-relative:right-margin-area;mso-position-vertical:center;mso-position-vertical-relative:bottom-margin-area;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0E2E8C7D" w14:textId="77777777" w:rsidR="00531E92" w:rsidRPr="00531E92" w:rsidRDefault="009F3267">
                    <w:pPr>
                      <w:pBdr>
                        <w:top w:val="single" w:sz="4" w:space="1" w:color="7F7F7F" w:themeColor="background1" w:themeShade="7F"/>
                      </w:pBdr>
                      <w:jc w:val="center"/>
                      <w:rPr>
                        <w:rFonts w:ascii="Swis721 Lt BT" w:hAnsi="Swis721 Lt BT"/>
                        <w:color w:val="000000" w:themeColor="text1"/>
                        <w:sz w:val="20"/>
                        <w:szCs w:val="20"/>
                      </w:rPr>
                    </w:pPr>
                    <w:r w:rsidRPr="00531E92">
                      <w:rPr>
                        <w:rFonts w:ascii="Swis721 Lt BT" w:hAnsi="Swis721 Lt BT"/>
                        <w:color w:val="000000" w:themeColor="text1"/>
                        <w:sz w:val="20"/>
                        <w:szCs w:val="20"/>
                      </w:rPr>
                      <w:fldChar w:fldCharType="begin"/>
                    </w:r>
                    <w:r w:rsidR="00531E92" w:rsidRPr="00531E92">
                      <w:rPr>
                        <w:rFonts w:ascii="Swis721 Lt BT" w:hAnsi="Swis721 Lt BT"/>
                        <w:color w:val="000000" w:themeColor="text1"/>
                        <w:sz w:val="20"/>
                        <w:szCs w:val="20"/>
                      </w:rPr>
                      <w:instrText>PAGE   \* MERGEFORMAT</w:instrText>
                    </w:r>
                    <w:r w:rsidRPr="00531E92">
                      <w:rPr>
                        <w:rFonts w:ascii="Swis721 Lt BT" w:hAnsi="Swis721 Lt BT"/>
                        <w:color w:val="000000" w:themeColor="text1"/>
                        <w:sz w:val="20"/>
                        <w:szCs w:val="20"/>
                      </w:rPr>
                      <w:fldChar w:fldCharType="separate"/>
                    </w:r>
                    <w:r w:rsidR="009227E4">
                      <w:rPr>
                        <w:rFonts w:ascii="Swis721 Lt BT" w:hAnsi="Swis721 Lt BT"/>
                        <w:noProof/>
                        <w:color w:val="000000" w:themeColor="text1"/>
                        <w:sz w:val="20"/>
                        <w:szCs w:val="20"/>
                      </w:rPr>
                      <w:t>12</w:t>
                    </w:r>
                    <w:r w:rsidRPr="00531E92">
                      <w:rPr>
                        <w:rFonts w:ascii="Swis721 Lt BT" w:hAnsi="Swis721 Lt BT"/>
                        <w:color w:val="000000" w:themeColor="text1"/>
                        <w:sz w:val="20"/>
                        <w:szCs w:val="20"/>
                      </w:rPr>
                      <w:fldChar w:fldCharType="end"/>
                    </w:r>
                  </w:p>
                </w:txbxContent>
              </v:textbox>
              <w10:wrap anchorx="margin" anchory="margin"/>
            </v:rect>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C9D52A" w14:textId="77777777" w:rsidR="006C76CF" w:rsidRDefault="006C76CF" w:rsidP="00531E92">
      <w:pPr>
        <w:spacing w:after="0" w:line="240" w:lineRule="auto"/>
      </w:pPr>
      <w:r>
        <w:separator/>
      </w:r>
    </w:p>
  </w:footnote>
  <w:footnote w:type="continuationSeparator" w:id="0">
    <w:p w14:paraId="2A30BF46" w14:textId="77777777" w:rsidR="006C76CF" w:rsidRDefault="006C76CF" w:rsidP="00531E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31E92"/>
    <w:rsid w:val="00004755"/>
    <w:rsid w:val="00007858"/>
    <w:rsid w:val="000353C0"/>
    <w:rsid w:val="000576BF"/>
    <w:rsid w:val="00066F9B"/>
    <w:rsid w:val="00070DB7"/>
    <w:rsid w:val="000769C3"/>
    <w:rsid w:val="00086FA0"/>
    <w:rsid w:val="000B53D8"/>
    <w:rsid w:val="000C093A"/>
    <w:rsid w:val="000C41E1"/>
    <w:rsid w:val="000D002E"/>
    <w:rsid w:val="000D1B0D"/>
    <w:rsid w:val="000D49B0"/>
    <w:rsid w:val="000E03C3"/>
    <w:rsid w:val="000F31C6"/>
    <w:rsid w:val="001026C2"/>
    <w:rsid w:val="00110920"/>
    <w:rsid w:val="00112E1F"/>
    <w:rsid w:val="001223B0"/>
    <w:rsid w:val="00124B69"/>
    <w:rsid w:val="00141AF2"/>
    <w:rsid w:val="00152B67"/>
    <w:rsid w:val="001625FC"/>
    <w:rsid w:val="001741B6"/>
    <w:rsid w:val="00174BDF"/>
    <w:rsid w:val="00192158"/>
    <w:rsid w:val="001A7901"/>
    <w:rsid w:val="001D2A24"/>
    <w:rsid w:val="001D323C"/>
    <w:rsid w:val="001D6E82"/>
    <w:rsid w:val="001F5B72"/>
    <w:rsid w:val="002203F2"/>
    <w:rsid w:val="00222051"/>
    <w:rsid w:val="00257FB8"/>
    <w:rsid w:val="0026455A"/>
    <w:rsid w:val="00275110"/>
    <w:rsid w:val="002A14DB"/>
    <w:rsid w:val="003358B0"/>
    <w:rsid w:val="003379BF"/>
    <w:rsid w:val="003705BA"/>
    <w:rsid w:val="003806FC"/>
    <w:rsid w:val="00394B53"/>
    <w:rsid w:val="003B110B"/>
    <w:rsid w:val="003B3577"/>
    <w:rsid w:val="003B4FE2"/>
    <w:rsid w:val="003B5E36"/>
    <w:rsid w:val="003C7936"/>
    <w:rsid w:val="003D01F6"/>
    <w:rsid w:val="003D7657"/>
    <w:rsid w:val="003E1F08"/>
    <w:rsid w:val="003F21ED"/>
    <w:rsid w:val="003F267C"/>
    <w:rsid w:val="00411C29"/>
    <w:rsid w:val="00450463"/>
    <w:rsid w:val="00452E69"/>
    <w:rsid w:val="00461674"/>
    <w:rsid w:val="00476522"/>
    <w:rsid w:val="0047704B"/>
    <w:rsid w:val="00490D49"/>
    <w:rsid w:val="004C37E8"/>
    <w:rsid w:val="004C664E"/>
    <w:rsid w:val="004D1054"/>
    <w:rsid w:val="004E0241"/>
    <w:rsid w:val="004E5802"/>
    <w:rsid w:val="0050683F"/>
    <w:rsid w:val="00531E92"/>
    <w:rsid w:val="005470B3"/>
    <w:rsid w:val="00551043"/>
    <w:rsid w:val="00556EF5"/>
    <w:rsid w:val="005668E7"/>
    <w:rsid w:val="00595616"/>
    <w:rsid w:val="00597B96"/>
    <w:rsid w:val="005A0A23"/>
    <w:rsid w:val="005B151F"/>
    <w:rsid w:val="005B4E81"/>
    <w:rsid w:val="005B6D13"/>
    <w:rsid w:val="005D094B"/>
    <w:rsid w:val="005D7956"/>
    <w:rsid w:val="005E0250"/>
    <w:rsid w:val="005E5296"/>
    <w:rsid w:val="00602012"/>
    <w:rsid w:val="00613156"/>
    <w:rsid w:val="006134EA"/>
    <w:rsid w:val="00631453"/>
    <w:rsid w:val="00634130"/>
    <w:rsid w:val="006415D5"/>
    <w:rsid w:val="00645C1E"/>
    <w:rsid w:val="00662998"/>
    <w:rsid w:val="006666B7"/>
    <w:rsid w:val="00676E8D"/>
    <w:rsid w:val="006A0708"/>
    <w:rsid w:val="006A3431"/>
    <w:rsid w:val="006C76CF"/>
    <w:rsid w:val="006D3759"/>
    <w:rsid w:val="006D78E3"/>
    <w:rsid w:val="006D7F56"/>
    <w:rsid w:val="006E48BA"/>
    <w:rsid w:val="006F3BF0"/>
    <w:rsid w:val="00703D03"/>
    <w:rsid w:val="00706405"/>
    <w:rsid w:val="00713497"/>
    <w:rsid w:val="00740F10"/>
    <w:rsid w:val="00754BBF"/>
    <w:rsid w:val="00757BC8"/>
    <w:rsid w:val="00761EE1"/>
    <w:rsid w:val="00774677"/>
    <w:rsid w:val="00776BDA"/>
    <w:rsid w:val="00780288"/>
    <w:rsid w:val="007A0136"/>
    <w:rsid w:val="007A52A3"/>
    <w:rsid w:val="007C1443"/>
    <w:rsid w:val="007C77D3"/>
    <w:rsid w:val="00816A1E"/>
    <w:rsid w:val="00820A38"/>
    <w:rsid w:val="00833D25"/>
    <w:rsid w:val="00842383"/>
    <w:rsid w:val="00850ED3"/>
    <w:rsid w:val="00857F53"/>
    <w:rsid w:val="00871E6B"/>
    <w:rsid w:val="008A07E5"/>
    <w:rsid w:val="008B7FE0"/>
    <w:rsid w:val="008C0132"/>
    <w:rsid w:val="008D1397"/>
    <w:rsid w:val="008F53BF"/>
    <w:rsid w:val="008F7DA9"/>
    <w:rsid w:val="009004A2"/>
    <w:rsid w:val="0090213E"/>
    <w:rsid w:val="009038FB"/>
    <w:rsid w:val="009227E4"/>
    <w:rsid w:val="0094105F"/>
    <w:rsid w:val="009426DF"/>
    <w:rsid w:val="00952A11"/>
    <w:rsid w:val="009546A4"/>
    <w:rsid w:val="009573A8"/>
    <w:rsid w:val="0096140C"/>
    <w:rsid w:val="009704BD"/>
    <w:rsid w:val="009719A5"/>
    <w:rsid w:val="00974C9D"/>
    <w:rsid w:val="00982180"/>
    <w:rsid w:val="0098325B"/>
    <w:rsid w:val="009C0B1B"/>
    <w:rsid w:val="009C38F0"/>
    <w:rsid w:val="009D1156"/>
    <w:rsid w:val="009D67E6"/>
    <w:rsid w:val="009E167E"/>
    <w:rsid w:val="009E5CA5"/>
    <w:rsid w:val="009F3267"/>
    <w:rsid w:val="009F3A43"/>
    <w:rsid w:val="009F57BF"/>
    <w:rsid w:val="00A11AE2"/>
    <w:rsid w:val="00A11E48"/>
    <w:rsid w:val="00A24945"/>
    <w:rsid w:val="00A30A2F"/>
    <w:rsid w:val="00A55991"/>
    <w:rsid w:val="00A66A07"/>
    <w:rsid w:val="00A80D0D"/>
    <w:rsid w:val="00A8388B"/>
    <w:rsid w:val="00A958F4"/>
    <w:rsid w:val="00A960D4"/>
    <w:rsid w:val="00A97B16"/>
    <w:rsid w:val="00AC27FB"/>
    <w:rsid w:val="00AC7F24"/>
    <w:rsid w:val="00AD717B"/>
    <w:rsid w:val="00AE009C"/>
    <w:rsid w:val="00B0254E"/>
    <w:rsid w:val="00B0692F"/>
    <w:rsid w:val="00B12CD4"/>
    <w:rsid w:val="00B14D3D"/>
    <w:rsid w:val="00B20FB5"/>
    <w:rsid w:val="00B218F5"/>
    <w:rsid w:val="00B46B41"/>
    <w:rsid w:val="00B505FD"/>
    <w:rsid w:val="00B65572"/>
    <w:rsid w:val="00B657AB"/>
    <w:rsid w:val="00B66982"/>
    <w:rsid w:val="00B70394"/>
    <w:rsid w:val="00B727AE"/>
    <w:rsid w:val="00B95BFB"/>
    <w:rsid w:val="00BB1843"/>
    <w:rsid w:val="00BC600F"/>
    <w:rsid w:val="00BC7B53"/>
    <w:rsid w:val="00BD42E0"/>
    <w:rsid w:val="00BE549C"/>
    <w:rsid w:val="00BF3263"/>
    <w:rsid w:val="00C02155"/>
    <w:rsid w:val="00C037DE"/>
    <w:rsid w:val="00C0419F"/>
    <w:rsid w:val="00C21008"/>
    <w:rsid w:val="00C26133"/>
    <w:rsid w:val="00C33B92"/>
    <w:rsid w:val="00C47F43"/>
    <w:rsid w:val="00C63961"/>
    <w:rsid w:val="00C663E5"/>
    <w:rsid w:val="00C92BF4"/>
    <w:rsid w:val="00C962B4"/>
    <w:rsid w:val="00CB0B45"/>
    <w:rsid w:val="00CB1919"/>
    <w:rsid w:val="00CB7561"/>
    <w:rsid w:val="00CC7E0C"/>
    <w:rsid w:val="00CD24DC"/>
    <w:rsid w:val="00CE065E"/>
    <w:rsid w:val="00D05A08"/>
    <w:rsid w:val="00D06525"/>
    <w:rsid w:val="00D1245A"/>
    <w:rsid w:val="00D1682C"/>
    <w:rsid w:val="00D2022A"/>
    <w:rsid w:val="00D4085B"/>
    <w:rsid w:val="00D556F4"/>
    <w:rsid w:val="00D85984"/>
    <w:rsid w:val="00D95146"/>
    <w:rsid w:val="00D974A4"/>
    <w:rsid w:val="00DA0474"/>
    <w:rsid w:val="00DA1B10"/>
    <w:rsid w:val="00DA7F7C"/>
    <w:rsid w:val="00DB24F8"/>
    <w:rsid w:val="00DB7ECE"/>
    <w:rsid w:val="00DC22BE"/>
    <w:rsid w:val="00DD379D"/>
    <w:rsid w:val="00DE3C82"/>
    <w:rsid w:val="00DE49E7"/>
    <w:rsid w:val="00DF4A12"/>
    <w:rsid w:val="00DF4E16"/>
    <w:rsid w:val="00DF6392"/>
    <w:rsid w:val="00E156C7"/>
    <w:rsid w:val="00E238CC"/>
    <w:rsid w:val="00E42BD2"/>
    <w:rsid w:val="00E508C6"/>
    <w:rsid w:val="00E53527"/>
    <w:rsid w:val="00E54869"/>
    <w:rsid w:val="00E56558"/>
    <w:rsid w:val="00E654E9"/>
    <w:rsid w:val="00E65CE0"/>
    <w:rsid w:val="00E8277F"/>
    <w:rsid w:val="00E85AB0"/>
    <w:rsid w:val="00EA3D27"/>
    <w:rsid w:val="00EC28F0"/>
    <w:rsid w:val="00EE49FA"/>
    <w:rsid w:val="00EF7A54"/>
    <w:rsid w:val="00F216AF"/>
    <w:rsid w:val="00F35EBB"/>
    <w:rsid w:val="00F60CC4"/>
    <w:rsid w:val="00F6749B"/>
    <w:rsid w:val="00FA37D4"/>
    <w:rsid w:val="00FD5100"/>
    <w:rsid w:val="00FF3A1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392F9"/>
  <w15:docId w15:val="{E2EB1FCE-BA0F-4A10-87AF-0E677162D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E92"/>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31E9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31E92"/>
  </w:style>
  <w:style w:type="paragraph" w:styleId="Rodap">
    <w:name w:val="footer"/>
    <w:basedOn w:val="Normal"/>
    <w:link w:val="RodapChar"/>
    <w:uiPriority w:val="99"/>
    <w:unhideWhenUsed/>
    <w:rsid w:val="00531E92"/>
    <w:pPr>
      <w:tabs>
        <w:tab w:val="center" w:pos="4252"/>
        <w:tab w:val="right" w:pos="8504"/>
      </w:tabs>
      <w:spacing w:after="0" w:line="240" w:lineRule="auto"/>
    </w:pPr>
  </w:style>
  <w:style w:type="character" w:customStyle="1" w:styleId="RodapChar">
    <w:name w:val="Rodapé Char"/>
    <w:basedOn w:val="Fontepargpadro"/>
    <w:link w:val="Rodap"/>
    <w:uiPriority w:val="99"/>
    <w:rsid w:val="00531E92"/>
  </w:style>
  <w:style w:type="character" w:styleId="Hyperlink">
    <w:name w:val="Hyperlink"/>
    <w:basedOn w:val="Fontepargpadro"/>
    <w:uiPriority w:val="99"/>
    <w:unhideWhenUsed/>
    <w:rsid w:val="003B5E36"/>
    <w:rPr>
      <w:color w:val="0563C1" w:themeColor="hyperlink"/>
      <w:u w:val="single"/>
    </w:rPr>
  </w:style>
  <w:style w:type="character" w:customStyle="1" w:styleId="MenoPendente1">
    <w:name w:val="Menção Pendente1"/>
    <w:basedOn w:val="Fontepargpadro"/>
    <w:uiPriority w:val="99"/>
    <w:semiHidden/>
    <w:unhideWhenUsed/>
    <w:rsid w:val="003B5E36"/>
    <w:rPr>
      <w:color w:val="605E5C"/>
      <w:shd w:val="clear" w:color="auto" w:fill="E1DFDD"/>
    </w:rPr>
  </w:style>
  <w:style w:type="paragraph" w:styleId="PargrafodaLista">
    <w:name w:val="List Paragraph"/>
    <w:basedOn w:val="Normal"/>
    <w:uiPriority w:val="34"/>
    <w:qFormat/>
    <w:rsid w:val="00D85984"/>
    <w:pPr>
      <w:ind w:left="720"/>
      <w:contextualSpacing/>
    </w:pPr>
  </w:style>
  <w:style w:type="character" w:styleId="Refdecomentrio">
    <w:name w:val="annotation reference"/>
    <w:basedOn w:val="Fontepargpadro"/>
    <w:uiPriority w:val="99"/>
    <w:semiHidden/>
    <w:unhideWhenUsed/>
    <w:rsid w:val="00754BBF"/>
    <w:rPr>
      <w:sz w:val="16"/>
      <w:szCs w:val="16"/>
    </w:rPr>
  </w:style>
  <w:style w:type="paragraph" w:styleId="Textodecomentrio">
    <w:name w:val="annotation text"/>
    <w:basedOn w:val="Normal"/>
    <w:link w:val="TextodecomentrioChar"/>
    <w:uiPriority w:val="99"/>
    <w:semiHidden/>
    <w:unhideWhenUsed/>
    <w:rsid w:val="00754BB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54BBF"/>
    <w:rPr>
      <w:sz w:val="20"/>
      <w:szCs w:val="20"/>
    </w:rPr>
  </w:style>
  <w:style w:type="paragraph" w:styleId="Assuntodocomentrio">
    <w:name w:val="annotation subject"/>
    <w:basedOn w:val="Textodecomentrio"/>
    <w:next w:val="Textodecomentrio"/>
    <w:link w:val="AssuntodocomentrioChar"/>
    <w:uiPriority w:val="99"/>
    <w:semiHidden/>
    <w:unhideWhenUsed/>
    <w:rsid w:val="00754BBF"/>
    <w:rPr>
      <w:b/>
      <w:bCs/>
    </w:rPr>
  </w:style>
  <w:style w:type="character" w:customStyle="1" w:styleId="AssuntodocomentrioChar">
    <w:name w:val="Assunto do comentário Char"/>
    <w:basedOn w:val="TextodecomentrioChar"/>
    <w:link w:val="Assuntodocomentrio"/>
    <w:uiPriority w:val="99"/>
    <w:semiHidden/>
    <w:rsid w:val="00754BBF"/>
    <w:rPr>
      <w:b/>
      <w:bCs/>
      <w:sz w:val="20"/>
      <w:szCs w:val="20"/>
    </w:rPr>
  </w:style>
  <w:style w:type="paragraph" w:styleId="Textodebalo">
    <w:name w:val="Balloon Text"/>
    <w:basedOn w:val="Normal"/>
    <w:link w:val="TextodebaloChar"/>
    <w:uiPriority w:val="99"/>
    <w:semiHidden/>
    <w:unhideWhenUsed/>
    <w:rsid w:val="009426D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426DF"/>
    <w:rPr>
      <w:rFonts w:ascii="Tahoma" w:hAnsi="Tahoma" w:cs="Tahoma"/>
      <w:sz w:val="16"/>
      <w:szCs w:val="16"/>
    </w:rPr>
  </w:style>
  <w:style w:type="character" w:styleId="Forte">
    <w:name w:val="Strong"/>
    <w:basedOn w:val="Fontepargpadro"/>
    <w:uiPriority w:val="22"/>
    <w:qFormat/>
    <w:rsid w:val="004C37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15</Pages>
  <Words>4320</Words>
  <Characters>23328</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Almeida Dias</dc:creator>
  <cp:lastModifiedBy>Gustavo Almeida Dias</cp:lastModifiedBy>
  <cp:revision>23</cp:revision>
  <dcterms:created xsi:type="dcterms:W3CDTF">2024-03-26T20:54:00Z</dcterms:created>
  <dcterms:modified xsi:type="dcterms:W3CDTF">2024-03-30T13:41:00Z</dcterms:modified>
</cp:coreProperties>
</file>