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200"/>
        <w:jc w:val="center"/>
        <w:rPr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ANEXO III</w:t>
      </w:r>
    </w:p>
    <w:p>
      <w:pPr>
        <w:pStyle w:val="Ttulo1"/>
        <w:jc w:val="center"/>
        <w:rPr>
          <w:b w:val="false"/>
          <w:b w:val="false"/>
          <w:color w:val="000000"/>
        </w:rPr>
      </w:pP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 xml:space="preserve">MINUTA DE </w:t>
      </w:r>
      <w:r>
        <w:rPr>
          <w:rFonts w:eastAsia="Times New Roman" w:cs="Times New Roman" w:ascii="Times New Roman" w:hAnsi="Times New Roman"/>
          <w:b w:val="false"/>
          <w:sz w:val="24"/>
          <w:szCs w:val="24"/>
        </w:rPr>
        <w:t xml:space="preserve">CONTRATO </w:t>
      </w:r>
      <w:r>
        <w:rPr>
          <w:rFonts w:eastAsia="Times New Roman" w:cs="Times New Roman" w:ascii="Times New Roman" w:hAnsi="Times New Roman"/>
          <w:b w:val="false"/>
          <w:color w:val="000000"/>
          <w:sz w:val="24"/>
          <w:szCs w:val="24"/>
        </w:rPr>
        <w:t>DE ESTÁGIO - AGENTE DE INTEGRAÇÃO</w:t>
      </w:r>
    </w:p>
    <w:p>
      <w:pPr>
        <w:pStyle w:val="Ttulo1"/>
        <w:jc w:val="center"/>
        <w:rPr/>
      </w:pPr>
      <w:r>
        <w:rPr>
          <w:rFonts w:eastAsia="Times New Roman" w:cs="Times New Roman" w:ascii="Times New Roman" w:hAnsi="Times New Roman"/>
          <w:color w:val="FF0000"/>
          <w:sz w:val="22"/>
          <w:szCs w:val="22"/>
        </w:rPr>
        <w:t>MINUTA</w:t>
      </w:r>
    </w:p>
    <w:p>
      <w:pPr>
        <w:pStyle w:val="LOnormal"/>
        <w:tabs>
          <w:tab w:val="clear" w:pos="720"/>
          <w:tab w:val="left" w:pos="9356" w:leader="none"/>
        </w:tabs>
        <w:spacing w:lineRule="auto" w:line="240" w:before="0" w:after="0"/>
        <w:ind w:right="425" w:hanging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0000"/>
          <w:sz w:val="22"/>
          <w:szCs w:val="22"/>
        </w:rPr>
        <w:t>(Por Favor, não assinar)</w:t>
      </w:r>
    </w:p>
    <w:p>
      <w:pPr>
        <w:pStyle w:val="LOnormal"/>
        <w:tabs>
          <w:tab w:val="clear" w:pos="720"/>
          <w:tab w:val="left" w:pos="9356" w:leader="none"/>
        </w:tabs>
        <w:spacing w:lineRule="auto" w:line="240" w:before="0" w:after="0"/>
        <w:ind w:right="425" w:hanging="0"/>
        <w:rPr>
          <w:rFonts w:ascii="Times New Roman" w:hAnsi="Times New Roman" w:eastAsia="Times New Roman" w:cs="Times New Roman"/>
          <w:b/>
          <w:b/>
          <w:color w:val="FF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FF0000"/>
          <w:sz w:val="22"/>
          <w:szCs w:val="22"/>
        </w:rPr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Processo Nº </w:t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TERMO DE </w:t>
      </w:r>
      <w:r>
        <w:rPr>
          <w:rFonts w:eastAsia="Times New Roman" w:cs="Times New Roman" w:ascii="Times New Roman" w:hAnsi="Times New Roman"/>
          <w:b/>
        </w:rPr>
        <w:t xml:space="preserve">CONTRATO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– AGENTE DE INTEGRAÇÃO</w:t>
      </w:r>
    </w:p>
    <w:p>
      <w:pPr>
        <w:pStyle w:val="LOnormal"/>
        <w:tabs>
          <w:tab w:val="clear" w:pos="720"/>
          <w:tab w:val="left" w:pos="9356" w:leader="none"/>
        </w:tabs>
        <w:spacing w:lineRule="auto" w:line="360" w:before="0" w:after="0"/>
        <w:ind w:right="423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4820" w:leader="none"/>
        </w:tabs>
        <w:spacing w:lineRule="auto" w:line="240" w:before="0" w:after="0"/>
        <w:ind w:left="3402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N.º______/________ QUE ENTRE SI CELEBRAM 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INSTITUTO FEDERAL DE EDUCAÇÃO, CIÊNCIA E TECNOLOGIA DE GOIÁS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E A___________, VISANDO A REALIZAÇÃO DE ESTÁGIOS NOS MOLDES DA LEI Nº 11.788/2008.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 xml:space="preserve">O </w:t>
      </w:r>
      <w:r>
        <w:rPr>
          <w:rFonts w:eastAsia="Times New Roman" w:cs="Times New Roman" w:ascii="Times New Roman" w:hAnsi="Times New Roman"/>
          <w:b/>
          <w:sz w:val="22"/>
          <w:szCs w:val="22"/>
          <w:shd w:fill="auto" w:val="clear"/>
        </w:rPr>
        <w:t>INSTITUTO FEDERAL DE EDUCAÇÃO, CIÊNCIA E TECNOLOGIA DE GOIÁS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 xml:space="preserve">, pessoa jurídica de direito público, autarquia federal vinculada ao Ministério da Educação, inscrita no CNPJ sob nº 10.870.883/0001-44, sediado na Avenida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auto" w:val="clear"/>
        </w:rPr>
        <w:t>C-198,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 xml:space="preserve"> nº 500, Setor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auto" w:val="clear"/>
        </w:rPr>
        <w:t>Jardim América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>, CEP 74.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auto" w:val="clear"/>
        </w:rPr>
        <w:t>270-040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 xml:space="preserve">, Goiânia-GO, denominado simplesmente </w:t>
      </w:r>
      <w:r>
        <w:rPr>
          <w:rFonts w:eastAsia="Times New Roman" w:cs="Times New Roman" w:ascii="Times New Roman" w:hAnsi="Times New Roman"/>
          <w:b/>
          <w:sz w:val="22"/>
          <w:szCs w:val="22"/>
          <w:shd w:fill="auto" w:val="clear"/>
        </w:rPr>
        <w:t>IFG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>, neste ato representado pel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shd w:fill="auto" w:val="clear"/>
        </w:rPr>
        <w:t>a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 xml:space="preserve"> Reitora,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  <w:shd w:fill="auto" w:val="clear"/>
        </w:rPr>
        <w:t>ONEIDA CRISTINA GOMES BARCELOS IRIGON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 xml:space="preserve">, SIAPE 1769015  e a ___________, inscrita no CNPJ sob o nº ___________, sediada à ___________, setor ___________, CEP ___________, Cidade ___________, UF ___________, telefone ___________, e-mail ___________, neste ato representada legalmente por ___________, doravante denominado(a) </w:t>
      </w:r>
      <w:r>
        <w:rPr>
          <w:rFonts w:eastAsia="Times New Roman" w:cs="Times New Roman" w:ascii="Times New Roman" w:hAnsi="Times New Roman"/>
          <w:b/>
          <w:sz w:val="22"/>
          <w:szCs w:val="22"/>
          <w:shd w:fill="auto" w:val="clear"/>
        </w:rPr>
        <w:t>AGENTE DE INTEGRAÇÃO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>, celebram o presente</w:t>
      </w:r>
      <w:r>
        <w:rPr>
          <w:rFonts w:eastAsia="Times New Roman" w:cs="Times New Roman" w:ascii="Times New Roman" w:hAnsi="Times New Roman"/>
          <w:b/>
          <w:sz w:val="22"/>
          <w:szCs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shd w:fill="auto" w:val="clear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 xml:space="preserve">que se regerá pelas normas da Lei 14.133/2021 e a Lei nº 11.788 de 25 de setembro de 2008 e, suas alterações posteriores, na forma das cláusulas e condições a seguir expostas: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 - DO OBJETO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PRIMEIRA: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O presente Termo de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tem por objeto a cooperação entre o IFG e o Agente de Integração, para prospectar vagas de estágio, viabilizar e formalizar a realização deste, nos termos do art. 5º da Lei nº 11.788/2008. </w:t>
      </w:r>
      <w:r>
        <w:rPr>
          <w:rFonts w:eastAsia="Times New Roman" w:cs="Times New Roman" w:ascii="Times New Roman" w:hAnsi="Times New Roman"/>
        </w:rPr>
        <w:t>O Agente de Integração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atuará junto a Pessoas Jurídicas de direito público ou privado, profissionais liberais de nível superior devidamente registrados em seus respectivos conselhos profissionais visando a prospecção de oportunidades de estágio aos estudantes do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. 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Parágrafo Único: A celebração do presente Termo de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não dispensa a celebração do Termo de Compromisso de Estágio a ser celebrado entre o Estudante, a Unidade Concedente e 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, conforme parágrafo Único do artigo 8º da Lei nº. 11.788/2008.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II - DA CARACTERIZAÇÃO E SEGURANÇA NO TRABALHO</w:t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SEGUNDA: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Para os fins deste Termo de </w:t>
      </w:r>
      <w:r>
        <w:rPr>
          <w:rFonts w:eastAsia="Times New Roman" w:cs="Times New Roman" w:ascii="Times New Roman" w:hAnsi="Times New Roman"/>
        </w:rPr>
        <w:t>Contrato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o estágio é o ato educativo escolar supervisionado previsto no Projeto Pedagógico do Curso, voltado para estudantes com matrícula e frequência regular nos cursos oferecidos pelo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, visando à preparação para o mundo do trabalho de acordo com a Lei nº 11.788/2008.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§ 1º O estágio, tanto obrigatório quanto não obrigatório, não cria vínculo empregatício de qualquer natureza, conforme o art. 3º da Lei nº 11.788/2008. O estagiário está amparado pela Legislação relacionada à Saúde e Segurança do Trabalho, conforme preceitua o art. 14 da Lei nº 11.788/2008, sendo esta responsabilidade assumida pela Concedente.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§2º A duração do estágio será estabelecida na ocasião da celebração do Termo de Compromisso de Estágio, com a interveniência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IFG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com duração máxima de 12 meses. A duração do estágio, na mesma parte concedente, não poderá exceder 2 (dois) anos, exceto quando se tratar de estagiário portador de deficiência.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§ 3º É assegurado ao estagiário, sempre que o estágio tenha duração igual ou superior a 1 (um) ano, período de recesso de 30 (trinta) dias, a ser gozado preferencialmente durante as férias escolares. O recesso será concedido de maneira proporcional no caso do estágio inferior a um ano, conforme §1º e 2º do Art. 13º da Lei nº 11.788/2008, e deverá ser remunerado, quando o estagiário receber bolsa ou outra forma de contraprestação acordada no Termo de Compromisso de Estágio.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§ 4°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 estagiário poderá receber bolsa ou outra forma de contraprestação que venha a ser acordada, sendo compulsória a sua concessão, bem como a do auxílio-transporte, na hipótese de estágio não obrigatório, de acordo com o artigo 12º da Lei nº 11.788/2008.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§ 5° O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z w:val="22"/>
          <w:szCs w:val="22"/>
        </w:rPr>
        <w:t xml:space="preserve">plano de atividades do estagiário será incorporado por aditivos ao Termo de Compromisso, </w:t>
      </w:r>
      <w:r>
        <w:rPr>
          <w:rFonts w:eastAsia="Times New Roman" w:cs="Times New Roman" w:ascii="Times New Roman" w:hAnsi="Times New Roman"/>
        </w:rPr>
        <w:t xml:space="preserve">conforme 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z w:val="22"/>
          <w:szCs w:val="22"/>
        </w:rPr>
        <w:t xml:space="preserve">determina o art. 7º, parágrafo único, da Lei </w:t>
      </w:r>
      <w:r>
        <w:rPr>
          <w:rFonts w:eastAsia="Times New Roman" w:cs="Times New Roman" w:ascii="Times New Roman" w:hAnsi="Times New Roman"/>
        </w:rPr>
        <w:t>11.788/2008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sz w:val="22"/>
          <w:szCs w:val="22"/>
        </w:rPr>
        <w:t>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III - DA JORNADA DE ATIVIDADES DO ESTÁGIO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CLÁUSULA TERCEIRA: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carga horária dos estagiários será estabelecida na ocasião da celebração do Termo de Compromisso de Estágio, sem prejuízo das atividades acadêmicas, respeitando o limite máximo de 06 horas diárias e 30 horas semanais, no caso de estudantes do ensino superior, da educação profissional de nível médio e do ensino médio regular e 4 (quatro) horas diárias e 20 (vinte) horas semanais, no caso de estudantes de educação especial e dos anos finais do ensino fundamental, na modalidade profissional de educação de jovens e adultos, conforme a Lei nº 11.788/2008.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IV - DAS OBRIGAÇÕES DAS PARTES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QUARTA: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Caberá </w:t>
      </w:r>
      <w:r>
        <w:rPr>
          <w:rFonts w:eastAsia="Times New Roman" w:cs="Times New Roman" w:ascii="Times New Roman" w:hAnsi="Times New Roman"/>
        </w:rPr>
        <w:t>ao ___________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, como Agente de Integração: 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Cadastrar os estudantes do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, candidatos às oportunidades de estágio;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Captar vagas de estágios junto à Concedente;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Auxiliar no processo de aperfeiçoamento do estágio identificando as oportunidades, ajustando suas condições de realização e fazendo o acompanhamento administrativo;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Encaminhar às unidades concedentes os estudantes cadastrados e interessados nas oportunidades de estágio;</w:t>
      </w:r>
    </w:p>
    <w:p>
      <w:pPr>
        <w:pStyle w:val="LOnormal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Preparar toda a documentação legal referente ao estágio, incluindo: Termo de Compromisso de Estágio a ser firmado entre a Unidade Concedente, o estudante e o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IFG</w:t>
      </w:r>
      <w:r>
        <w:rPr>
          <w:rFonts w:eastAsia="Times New Roman" w:cs="Times New Roman" w:ascii="Times New Roman" w:hAnsi="Times New Roman"/>
          <w:sz w:val="22"/>
          <w:szCs w:val="22"/>
        </w:rPr>
        <w:t>, bem como a efetivação do seguro contra acidentes pessoais em favor do estagiário, nos moldes da Lei nº 11.788/2008;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Disponibilizar aos responsáveis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IFG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informações sobre as condições de instalações da parte Concedente;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Colocar a disposição do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IFG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relatórios informativos contendo o total de estudantes cadastrados n</w:t>
      </w:r>
      <w:r>
        <w:rPr>
          <w:rFonts w:eastAsia="Times New Roman" w:cs="Times New Roman" w:ascii="Times New Roman" w:hAnsi="Times New Roman"/>
        </w:rPr>
        <w:t>o Agente de Integração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total de estudantes desenvolvendo estágio por curso, informações sobre as concedentes, vigência dos Termos de Compromisso de Estágio e informações sobre casos de rescisões e a apresentação dos documentos pertinentes.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QUINTA: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Caberá ao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>IFG</w:t>
      </w:r>
      <w:r>
        <w:rPr>
          <w:rFonts w:eastAsia="Times New Roman" w:cs="Times New Roman" w:ascii="Times New Roman" w:hAnsi="Times New Roman"/>
          <w:sz w:val="22"/>
          <w:szCs w:val="22"/>
        </w:rPr>
        <w:t>: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  <w:shd w:fill="auto" w:val="clear"/>
        </w:rPr>
        <w:t>Celebrar Termo de Compromisso de Estágio com o estudante ou com seu representante ou assistente legal, quando ele for absoluta ou relativamente incapaz, e com a Unidade Concedente, indicando as condições de adequação do estágio à proposta pedagógica do curso, à etapa e modalidade da formação escolar o estudante e ao horário e calendário escolar;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Fornecer </w:t>
      </w: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>ao o Agente de Integração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quando solicitado, relação de estudantes por curso, informações e requisitos mínimos para a realização dos estágios;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2"/>
          <w:szCs w:val="22"/>
          <w:shd w:fill="auto" w:val="clear"/>
        </w:rPr>
        <w:t>Indicar professor orientador da área a ser desenvolvida no estágio como responsável pelo acompanhamento e avaliação das atividades do estagiário;</w:t>
      </w:r>
    </w:p>
    <w:p>
      <w:pPr>
        <w:pStyle w:val="Corpodotexto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eastAsia="Arial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Zelar pelo cumprimento do termo de compromisso, reorientando o estagiário para outro local em caso de descumprimento de suas normas;</w:t>
      </w:r>
    </w:p>
    <w:p>
      <w:pPr>
        <w:pStyle w:val="Corpodotexto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</w:rPr>
        <w:t>Elaborar normas complementares e instrumentos de avaliação dos estágios de seus educandos;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Avaliar as instalações da parte concedente do estágio e sua adequação à formação cultural e profissional do educando;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Exigir do estudante a apresentação periódica, em prazo não superior a 6 (seis) meses, de relatório das atividades;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Divulgar junto a seus estudantes, quando for o caso, as oportunidades de estágio captadas pelo Agente de Integração;</w:t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Comunicar </w:t>
      </w:r>
      <w:r>
        <w:rPr>
          <w:rFonts w:eastAsia="Times New Roman" w:cs="Times New Roman" w:ascii="Times New Roman" w:hAnsi="Times New Roman"/>
          <w:sz w:val="22"/>
          <w:szCs w:val="22"/>
        </w:rPr>
        <w:t>ao o Agente de Integração, no início do período letivo, as datas de realização de avaliações escolares ou acadêmicas, para fins de redução de carga horária de estágio no período.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color w:val="FFFFFF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FFFFFF"/>
          <w:sz w:val="22"/>
          <w:szCs w:val="22"/>
        </w:rPr>
      </w:r>
    </w:p>
    <w:p>
      <w:pPr>
        <w:pStyle w:val="LOnormal"/>
        <w:tabs>
          <w:tab w:val="clear" w:pos="720"/>
          <w:tab w:val="left" w:pos="850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 - DOS RECURSOS FINANCEIROS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SEXTA: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Este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não implicará qualquer ônus para o 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IFG, </w:t>
      </w:r>
      <w:r>
        <w:rPr>
          <w:rFonts w:eastAsia="Times New Roman" w:cs="Times New Roman" w:ascii="Times New Roman" w:hAnsi="Times New Roman"/>
          <w:sz w:val="22"/>
          <w:szCs w:val="22"/>
        </w:rPr>
        <w:t>estagiário e nem para estudantes que vieram a beneficiar-se de tais ações.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VI - DA VIGÊNCIA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/>
      </w:pPr>
      <w:bookmarkStart w:id="0" w:name="_heading=h.30j0zll"/>
      <w:bookmarkEnd w:id="0"/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SÉTIMA: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Este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>terá vigência de ___________ meses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, contados a partir da data de sua assinatura.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VII – DOS TERMOS ADITIVOS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OITAVA –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Durante a vigência desse </w:t>
      </w:r>
      <w:r>
        <w:rPr>
          <w:rFonts w:eastAsia="Times New Roman" w:cs="Times New Roman" w:ascii="Times New Roman" w:hAnsi="Times New Roman"/>
        </w:rPr>
        <w:t xml:space="preserve">Contrato </w:t>
      </w:r>
      <w:r>
        <w:rPr>
          <w:rFonts w:eastAsia="Times New Roman" w:cs="Times New Roman" w:ascii="Times New Roman" w:hAnsi="Times New Roman"/>
          <w:sz w:val="22"/>
          <w:szCs w:val="22"/>
        </w:rPr>
        <w:t>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VIII – DA PUBLICAÇÃO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  <w:highlight w:val="red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NONA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– </w:t>
      </w:r>
      <w:r>
        <w:rPr>
          <w:rFonts w:eastAsia="Times New Roman" w:cs="Times New Roman" w:ascii="Times New Roman" w:hAnsi="Times New Roman"/>
        </w:rPr>
        <w:t>Como condição indispensável para a eficácia deste Contrato, ele será publicado em forma de extrato, pelo IFG, no Diário Oficial da União até o quinto dia útil do mês seguinte ao de sua assinatura, para ocorrer no prazo de vinte dias a contar daquela data.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  <w:highlight w:val="red"/>
        </w:rPr>
      </w:pPr>
      <w:r>
        <w:rPr>
          <w:rFonts w:eastAsia="Times New Roman" w:cs="Times New Roman" w:ascii="Times New Roman" w:hAnsi="Times New Roman"/>
          <w:sz w:val="22"/>
          <w:szCs w:val="22"/>
          <w:highlight w:val="red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IX - DA RESCISÃO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CLÁUSULA DÉCIMA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: </w:t>
      </w:r>
      <w:r>
        <w:rPr>
          <w:rFonts w:eastAsia="Times New Roman" w:cs="Times New Roman" w:ascii="Times New Roman" w:hAnsi="Times New Roman"/>
        </w:rPr>
        <w:t>A qualquer tempo e por iniciativa de quaisquer das partes, poderá ocorrer a denúncia deste Contrato, mediante comunicação prévia de, no mínimo, 30 (trinta) dias, ou rescisão unilateral, no caso de descumprimento de uma das cláusulas ou condições do instrumento.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Parágrafo Único. A extinção do presente Contrato antes do seu termo final, decorrente de denúncia por qualquer das partes, implicará a interrupção imediata dos estágios já iniciados.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TÍTULO X - DA FISCALIZAÇÃO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hd w:fill="auto" w:val="clear"/>
        </w:rPr>
        <w:t xml:space="preserve">CLÁUSULA DÉCIMA PRIMEIRA: </w:t>
      </w:r>
      <w:r>
        <w:rPr>
          <w:rFonts w:eastAsia="Times New Roman" w:cs="Times New Roman" w:ascii="Times New Roman" w:hAnsi="Times New Roman"/>
          <w:shd w:fill="auto" w:val="clear"/>
        </w:rPr>
        <w:t>Cabe ao IFG fiscalizar a execução do Contrato sob os aspectos qualitativos e quantitativos por intermédio de um representante especialmente designado, conforme prevê o art. 117 da Lei 14.133/2021.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§ 1º Não obstante o Agente de Integração seja a única e exclusiva responsável pela execução de todos os serviços, o IFG reserva-se no direito de, sem que de qualquer forma restrinja a plenitude desta responsabilidade, exercer a mais ampla e completa fiscalização sobre os serviços.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§ 2º O Agente de Integração deverá indicar um preposto para representá-lo na execução do Contrato, o qual deve ser aceito pelo IFG.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§ 3º Quaisquer exigências da fiscalização, inerentes ao objeto do Contrato, deverão ser prontamente atendidas pelo Agente de Integração, sem ônus para o IFG.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TÍTULO XI - DAS SANÇÕES ADMINISTRATIVAS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/>
          <w:shd w:fill="auto" w:val="clear"/>
        </w:rPr>
        <w:t xml:space="preserve">CLÁUSULA DÉCIMA SEGUNDA: </w:t>
      </w:r>
      <w:r>
        <w:rPr>
          <w:rFonts w:eastAsia="Times New Roman" w:cs="Times New Roman" w:ascii="Times New Roman" w:hAnsi="Times New Roman"/>
          <w:shd w:fill="auto" w:val="clear"/>
        </w:rPr>
        <w:t>Na hipótese de descumprimento total ou parcial das obrigações pelo Agente de Integração ou a infringência de preceitos legais pertinentes, o IFG poderá aplicar, segundo à gravidade da falta cometida e garantida a ampla defesa, às seguintes sanções: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8647" w:leader="none"/>
        </w:tabs>
        <w:spacing w:lineRule="auto" w:line="240" w:before="0" w:after="0"/>
        <w:ind w:left="720" w:hanging="36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advertência;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8647" w:leader="none"/>
        </w:tabs>
        <w:spacing w:lineRule="auto" w:line="240" w:before="0" w:after="0"/>
        <w:ind w:left="720" w:hanging="36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suspensão temporária de participar em licitação e impedimento de contratar com o IFG, por prazo não superior a 2 (dois) anos, conforme a autoridade competente fixar em função da natureza e da gravidade cometida;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8647" w:leader="none"/>
        </w:tabs>
        <w:spacing w:lineRule="auto" w:line="240" w:before="0" w:after="0"/>
        <w:ind w:left="720" w:hanging="36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declaração de inidoneidade para licitar ou contratar com a Administração Pública, nos termos do art. 156 da Lei 14.133/2021;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§ 1º  As sanções serão obrigatoriamente registradas no Sistema de Cadastramento Único de Fornecedores - SICAF;</w:t>
      </w:r>
    </w:p>
    <w:p>
      <w:pPr>
        <w:pStyle w:val="LOnormal"/>
        <w:tabs>
          <w:tab w:val="clear" w:pos="720"/>
          <w:tab w:val="left" w:pos="50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hd w:fill="auto" w:val="clear"/>
        </w:rPr>
        <w:t>§ 2º   Se qualquer um dos motivos ocorrer por comprovado impedimento ou reconhecida força maior, devidamente justificado e aceito pelo IFG, o Agente de Integração ficará isento das penalidades supramencionadas.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TÍTULO X</w:t>
      </w:r>
      <w:r>
        <w:rPr>
          <w:rFonts w:eastAsia="Times New Roman" w:cs="Times New Roman" w:ascii="Times New Roman" w:hAnsi="Times New Roman"/>
          <w:b/>
        </w:rPr>
        <w:t>II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 - D</w:t>
      </w:r>
      <w:r>
        <w:rPr>
          <w:rFonts w:eastAsia="Times New Roman" w:cs="Times New Roman" w:ascii="Times New Roman" w:hAnsi="Times New Roman"/>
          <w:b/>
        </w:rPr>
        <w:t>O FORO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CLÁUSULA DÉCIMA </w:t>
      </w:r>
      <w:r>
        <w:rPr>
          <w:rFonts w:eastAsia="Times New Roman" w:cs="Times New Roman" w:ascii="Times New Roman" w:hAnsi="Times New Roman"/>
          <w:b/>
        </w:rPr>
        <w:t>TERCEIRA</w:t>
      </w:r>
      <w:r>
        <w:rPr>
          <w:rFonts w:eastAsia="Times New Roman" w:cs="Times New Roman" w:ascii="Times New Roman" w:hAnsi="Times New Roman"/>
          <w:b/>
          <w:sz w:val="22"/>
          <w:szCs w:val="22"/>
        </w:rPr>
        <w:t xml:space="preserve">: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Fica eleito o foro da Justiça Federal Seção Judiciária de Goiás, para dirimir as questões oriundas deste </w:t>
      </w:r>
      <w:r>
        <w:rPr>
          <w:rFonts w:eastAsia="Times New Roman" w:cs="Times New Roman" w:ascii="Times New Roman" w:hAnsi="Times New Roman"/>
        </w:rPr>
        <w:t>Contrato</w:t>
      </w:r>
      <w:r>
        <w:rPr>
          <w:rFonts w:eastAsia="Times New Roman" w:cs="Times New Roman" w:ascii="Times New Roman" w:hAnsi="Times New Roman"/>
          <w:sz w:val="22"/>
          <w:szCs w:val="22"/>
        </w:rPr>
        <w:t>, com renúncia de qualquer outro por mais privilegiado que seja.</w:t>
      </w:r>
    </w:p>
    <w:p>
      <w:pPr>
        <w:pStyle w:val="LO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sz w:val="22"/>
          <w:szCs w:val="22"/>
        </w:rPr>
        <w:t>E por estarem justos e acordados, os partícipes firmam este instrumento, para todos os efeitos legais, na presença das testemunhas adiante nomeadas.</w:t>
      </w:r>
    </w:p>
    <w:p>
      <w:pPr>
        <w:pStyle w:val="LOnormal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smallCaps/>
          <w:sz w:val="22"/>
          <w:szCs w:val="22"/>
        </w:rPr>
      </w:pPr>
      <w:r>
        <w:rPr>
          <w:rFonts w:eastAsia="Times New Roman" w:cs="Times New Roman" w:ascii="Times New Roman" w:hAnsi="Times New Roman"/>
          <w:b/>
          <w:i/>
          <w:smallCaps/>
          <w:sz w:val="22"/>
          <w:szCs w:val="22"/>
        </w:rPr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b w:val="false"/>
          <w:b w:val="false"/>
        </w:rPr>
      </w:pPr>
      <w:r>
        <w:rPr>
          <w:rFonts w:eastAsia="Times New Roman" w:cs="Times New Roman" w:ascii="Times New Roman" w:hAnsi="Times New Roman"/>
          <w:b w:val="false"/>
          <w:i w:val="false"/>
          <w:smallCaps/>
          <w:color w:val="000000"/>
          <w:sz w:val="22"/>
          <w:szCs w:val="22"/>
        </w:rPr>
        <w:t>ONEIDA CRISTINA GOMES BARCELOS IRIGON</w:t>
      </w:r>
    </w:p>
    <w:p>
      <w:pPr>
        <w:pStyle w:val="LOnormal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sz w:val="22"/>
          <w:szCs w:val="22"/>
        </w:rPr>
        <w:t>(assinado eletronicamente)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bookmarkStart w:id="1" w:name="_heading=h.gjdgxs"/>
      <w:bookmarkEnd w:id="1"/>
      <w:r>
        <w:rPr>
          <w:rFonts w:eastAsia="Times New Roman" w:cs="Times New Roman" w:ascii="Times New Roman" w:hAnsi="Times New Roman"/>
          <w:sz w:val="22"/>
          <w:szCs w:val="22"/>
        </w:rPr>
        <w:t xml:space="preserve">Reitora do IFG 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smallCaps/>
          <w:sz w:val="22"/>
          <w:szCs w:val="22"/>
        </w:rPr>
        <w:t>NOME_________________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i/>
          <w:sz w:val="22"/>
          <w:szCs w:val="22"/>
        </w:rPr>
        <w:t>(assinado eletronicamente)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smallCaps/>
        </w:rPr>
      </w:pPr>
      <w:r>
        <w:rPr>
          <w:rFonts w:eastAsia="Times New Roman" w:cs="Times New Roman" w:ascii="Times New Roman" w:hAnsi="Times New Roman"/>
          <w:i/>
          <w:smallCaps/>
          <w:sz w:val="22"/>
          <w:szCs w:val="22"/>
        </w:rPr>
        <w:t xml:space="preserve">REPRESENTANTE </w:t>
      </w:r>
      <w:r>
        <w:rPr>
          <w:rFonts w:eastAsia="Times New Roman" w:cs="Times New Roman" w:ascii="Times New Roman" w:hAnsi="Times New Roman"/>
          <w:i/>
          <w:smallCaps/>
        </w:rPr>
        <w:t>DO AGENTE DE INTEGRAÇÃO</w:t>
      </w:r>
    </w:p>
    <w:p>
      <w:pPr>
        <w:pStyle w:val="LOnormal"/>
        <w:tabs>
          <w:tab w:val="clear" w:pos="720"/>
          <w:tab w:val="left" w:pos="284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i/>
          <w:i/>
          <w:smallCaps/>
        </w:rPr>
      </w:pPr>
      <w:r>
        <w:rPr>
          <w:rFonts w:eastAsia="Times New Roman" w:cs="Times New Roman" w:ascii="Times New Roman" w:hAnsi="Times New Roman"/>
          <w:i/>
          <w:smallCaps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Testemunhas: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Por parte do IFG: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</w:t>
      </w:r>
      <w:r>
        <w:rPr>
          <w:rFonts w:eastAsia="Times New Roman" w:cs="Times New Roman" w:ascii="Times New Roman" w:hAnsi="Times New Roman"/>
          <w:i/>
          <w:sz w:val="22"/>
          <w:szCs w:val="22"/>
        </w:rPr>
        <w:t>assinado eletronicamente</w:t>
      </w:r>
      <w:r>
        <w:rPr>
          <w:rFonts w:eastAsia="Times New Roman" w:cs="Times New Roman" w:ascii="Times New Roman" w:hAnsi="Times New Roman"/>
          <w:sz w:val="22"/>
          <w:szCs w:val="22"/>
        </w:rPr>
        <w:t>)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Nome___________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Por parte </w:t>
      </w:r>
      <w:r>
        <w:rPr>
          <w:rFonts w:eastAsia="Times New Roman" w:cs="Times New Roman" w:ascii="Times New Roman" w:hAnsi="Times New Roman"/>
        </w:rPr>
        <w:t>do Agente de Integração</w:t>
      </w:r>
      <w:r>
        <w:rPr>
          <w:rFonts w:eastAsia="Times New Roman" w:cs="Times New Roman" w:ascii="Times New Roman" w:hAnsi="Times New Roman"/>
          <w:sz w:val="22"/>
          <w:szCs w:val="22"/>
        </w:rPr>
        <w:t>: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(</w:t>
      </w:r>
      <w:r>
        <w:rPr>
          <w:rFonts w:eastAsia="Times New Roman" w:cs="Times New Roman" w:ascii="Times New Roman" w:hAnsi="Times New Roman"/>
          <w:i/>
          <w:sz w:val="22"/>
          <w:szCs w:val="22"/>
        </w:rPr>
        <w:t>assinado eletronicamente</w:t>
      </w:r>
      <w:r>
        <w:rPr>
          <w:rFonts w:eastAsia="Times New Roman" w:cs="Times New Roman" w:ascii="Times New Roman" w:hAnsi="Times New Roman"/>
          <w:sz w:val="22"/>
          <w:szCs w:val="22"/>
        </w:rPr>
        <w:t>)</w:t>
      </w:r>
    </w:p>
    <w:p>
      <w:pPr>
        <w:pStyle w:val="LOnormal"/>
        <w:tabs>
          <w:tab w:val="clear" w:pos="720"/>
          <w:tab w:val="left" w:pos="8647" w:leader="none"/>
        </w:tabs>
        <w:spacing w:lineRule="auto" w:line="240" w:before="0" w:after="0"/>
        <w:ind w:left="0" w:right="0" w:hanging="0"/>
        <w:rPr>
          <w:rFonts w:ascii="Arial" w:hAnsi="Arial" w:eastAsia="Arial" w:cs="Arial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Nome___________</w:t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LOnormal"/>
        <w:spacing w:lineRule="auto" w:line="240"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568" w:top="1811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 Light"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567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/>
      <w:drawing>
        <wp:inline distT="0" distB="0" distL="0" distR="0">
          <wp:extent cx="2008505" cy="62674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2070100</wp:posOffset>
              </wp:positionH>
              <wp:positionV relativeFrom="paragraph">
                <wp:posOffset>-38100</wp:posOffset>
              </wp:positionV>
              <wp:extent cx="4169410" cy="64516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9520" cy="645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REITORIA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163pt;margin-top:-3pt;width:328.25pt;height:50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REITORIA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u w:val="none"/>
        <w:rFonts w:ascii="Times New Roman" w:hAnsi="Times New Roman" w:eastAsia="Times New Roman" w:cs="Times New Roman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2"/>
        <w:b w:val="false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  <w:rPr>
        <w:sz w:val="22"/>
        <w:b w:val="false"/>
        <w:szCs w:val="22"/>
        <w:rFonts w:ascii="Arial" w:hAnsi="Arial"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62b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link w:val="Ttulo1Char"/>
    <w:qFormat/>
    <w:rsid w:val="00662b36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662b36"/>
    <w:rPr/>
  </w:style>
  <w:style w:type="character" w:styleId="RodapChar" w:customStyle="1">
    <w:name w:val="Rodapé Char"/>
    <w:basedOn w:val="DefaultParagraphFont"/>
    <w:uiPriority w:val="99"/>
    <w:semiHidden/>
    <w:qFormat/>
    <w:rsid w:val="00662b36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662b36"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qFormat/>
    <w:rsid w:val="00662b36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m61" w:customStyle="1">
    <w:name w:val="tm61"/>
    <w:qFormat/>
    <w:rsid w:val="00425f57"/>
    <w:rPr>
      <w:rFonts w:ascii="Arial" w:hAnsi="Arial" w:cs="Arial"/>
      <w:sz w:val="22"/>
      <w:szCs w:val="22"/>
    </w:rPr>
  </w:style>
  <w:style w:type="character" w:styleId="Tm71" w:customStyle="1">
    <w:name w:val="tm71"/>
    <w:qFormat/>
    <w:rsid w:val="00425f57"/>
    <w:rPr>
      <w:rFonts w:ascii="Arial" w:hAnsi="Arial" w:cs="Arial"/>
      <w:b/>
      <w:bCs/>
      <w:sz w:val="22"/>
      <w:szCs w:val="22"/>
    </w:rPr>
  </w:style>
  <w:style w:type="character" w:styleId="RecuodecorpodetextoChar" w:customStyle="1">
    <w:name w:val="Recuo de corpo de texto Char"/>
    <w:basedOn w:val="DefaultParagraphFont"/>
    <w:qFormat/>
    <w:rsid w:val="00e64995"/>
    <w:rPr>
      <w:rFonts w:ascii="Arial" w:hAnsi="Arial" w:eastAsia="Times New Roman" w:cs="Arial"/>
      <w:sz w:val="24"/>
      <w:szCs w:val="24"/>
      <w:lang w:eastAsia="ar-SA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Lucida Sans"/>
    </w:rPr>
  </w:style>
  <w:style w:type="paragraph" w:styleId="LOnormal3" w:default="1">
    <w:name w:val="LO-normal3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Onormal1" w:default="1">
    <w:name w:val="LO-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link w:val="CabealhoChar"/>
    <w:uiPriority w:val="99"/>
    <w:semiHidden/>
    <w:unhideWhenUsed/>
    <w:rsid w:val="00662b3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semiHidden/>
    <w:unhideWhenUsed/>
    <w:rsid w:val="00662b36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662b3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ogo" w:customStyle="1">
    <w:name w:val="logo"/>
    <w:basedOn w:val="LOnormal"/>
    <w:qFormat/>
    <w:rsid w:val="00662b36"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Normal1" w:customStyle="1">
    <w:name w:val="normal_1"/>
    <w:basedOn w:val="LOnormal"/>
    <w:qFormat/>
    <w:rsid w:val="00425f57"/>
    <w:pPr>
      <w:spacing w:lineRule="auto" w:line="240" w:before="20" w:after="20"/>
    </w:pPr>
    <w:rPr>
      <w:rFonts w:ascii="Times New Roman" w:hAnsi="Times New Roman" w:eastAsia="Times New Roman"/>
      <w:color w:val="000000"/>
      <w:sz w:val="20"/>
      <w:szCs w:val="20"/>
      <w:lang w:eastAsia="pt-BR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LOnormal"/>
    <w:qFormat/>
    <w:rsid w:val="00a960c6"/>
    <w:pPr>
      <w:keepLines/>
      <w:spacing w:lineRule="auto" w:line="259" w:before="240" w:after="0"/>
    </w:pPr>
    <w:rPr>
      <w:rFonts w:ascii="Calibri Light" w:hAnsi="Calibri Light"/>
      <w:b w:val="false"/>
      <w:bCs w:val="false"/>
      <w:kern w:val="0"/>
      <w:lang w:eastAsia="pt-BR"/>
    </w:rPr>
  </w:style>
  <w:style w:type="paragraph" w:styleId="ListParagraph">
    <w:name w:val="List Paragraph"/>
    <w:basedOn w:val="LOnormal"/>
    <w:uiPriority w:val="34"/>
    <w:qFormat/>
    <w:rsid w:val="006f5a33"/>
    <w:pPr>
      <w:spacing w:before="0" w:after="200"/>
      <w:ind w:left="720" w:hanging="0"/>
      <w:contextualSpacing/>
    </w:pPr>
    <w:rPr/>
  </w:style>
  <w:style w:type="paragraph" w:styleId="Corpodotextorecuado">
    <w:name w:val="Body Text Indent"/>
    <w:basedOn w:val="LOnormal"/>
    <w:link w:val="RecuodecorpodetextoChar"/>
    <w:qFormat/>
    <w:rsid w:val="00e64995"/>
    <w:pPr>
      <w:suppressAutoHyphens w:val="true"/>
      <w:spacing w:lineRule="auto" w:line="240" w:before="0" w:after="120"/>
      <w:ind w:left="283" w:firstLine="709"/>
      <w:jc w:val="both"/>
    </w:pPr>
    <w:rPr>
      <w:rFonts w:ascii="Arial" w:hAnsi="Arial" w:eastAsia="Times New Roman" w:cs="Arial"/>
      <w:sz w:val="24"/>
      <w:szCs w:val="24"/>
      <w:lang w:eastAsia="ar-SA"/>
    </w:rPr>
  </w:style>
  <w:style w:type="paragraph" w:styleId="Contedodoquadro">
    <w:name w:val="Conteúdo do quadro"/>
    <w:basedOn w:val="LOnormal"/>
    <w:qFormat/>
    <w:pPr/>
    <w:rPr/>
  </w:style>
  <w:style w:type="paragraph" w:styleId="Subttulo">
    <w:name w:val="Subtitle"/>
    <w:basedOn w:val="LOnormal3"/>
    <w:next w:val="LOnormal3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r5hFpslnaRQ3wvuVVPe7E45VxPw==">AMUW2mWDnLs2WtkokAGjGP1f1n9LFJx4IxySZIdY57HPOhS5OO5tVKrh2qLlywM2W95hqFtpzP/n4VuTk6GiOq2khPgsT9ZqJJcDDnaITWtRPRHPRAw/n38ftu6dge3Hn9/csHqtz96E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</TotalTime>
  <Application>LibreOffice/7.3.1.3$Windows_X86_64 LibreOffice_project/a69ca51ded25f3eefd52d7bf9a5fad8c90b87951</Application>
  <AppVersion>15.0000</AppVersion>
  <Pages>5</Pages>
  <Words>1743</Words>
  <Characters>9649</Characters>
  <CharactersWithSpaces>11311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2020-08-28T10:49:00Z</dcterms:created>
  <dc:creator>Laisy</dc:creator>
  <dc:description/>
  <dc:language>pt-BR</dc:language>
  <cp:lastModifiedBy/>
  <dcterms:modified xsi:type="dcterms:W3CDTF">2024-01-29T14:26:21Z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