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282" w:hanging="0"/>
        <w:jc w:val="center"/>
        <w:rPr>
          <w:b/>
          <w:b/>
          <w:sz w:val="18"/>
          <w:szCs w:val="18"/>
        </w:rPr>
      </w:pPr>
      <w:r>
        <w:rPr>
          <w:b/>
          <w:sz w:val="18"/>
          <w:szCs w:val="18"/>
        </w:rPr>
      </w:r>
    </w:p>
    <w:p>
      <w:pPr>
        <w:pStyle w:val="Normal"/>
        <w:ind w:right="282" w:hanging="0"/>
        <w:jc w:val="center"/>
        <w:rPr>
          <w:b w:val="false"/>
          <w:b w:val="false"/>
          <w:bCs w:val="false"/>
          <w:color w:val="000000"/>
          <w:sz w:val="18"/>
          <w:szCs w:val="18"/>
        </w:rPr>
      </w:pPr>
      <w:r>
        <w:rPr>
          <w:b/>
          <w:bCs/>
          <w:color w:val="000000"/>
          <w:sz w:val="18"/>
          <w:szCs w:val="18"/>
        </w:rPr>
        <w:t>NOTAS EXPLICATIVAS:</w:t>
      </w:r>
    </w:p>
    <w:p>
      <w:pPr>
        <w:pStyle w:val="Normal"/>
        <w:ind w:right="282" w:hanging="0"/>
        <w:jc w:val="center"/>
        <w:rPr>
          <w:b/>
          <w:b/>
          <w:bCs/>
        </w:rPr>
      </w:pPr>
      <w:r>
        <w:rPr>
          <w:b/>
          <w:bCs/>
        </w:rPr>
      </w:r>
    </w:p>
    <w:p>
      <w:pPr>
        <w:pStyle w:val="Normal"/>
        <w:ind w:right="282" w:hanging="0"/>
        <w:jc w:val="both"/>
        <w:rPr/>
      </w:pPr>
      <w:r>
        <w:rPr>
          <w:b/>
          <w:bCs/>
          <w:color w:val="000000"/>
          <w:sz w:val="18"/>
          <w:szCs w:val="18"/>
        </w:rPr>
        <w:t>Nota Explicativa 1:</w:t>
      </w:r>
      <w:r>
        <w:rPr>
          <w:b w:val="false"/>
          <w:bCs w:val="false"/>
          <w:color w:val="000000"/>
          <w:sz w:val="18"/>
          <w:szCs w:val="18"/>
        </w:rPr>
        <w:t xml:space="preserve"> O presente modelo de Acordo de Cooperação é o instrumento formal utilizado por entes públicos para se estabelecer um vínculo cooperativo ou de parceria entre si, que tenham interesses e condições recíprocas ou equivalentes, de modo a realizar um propósito comum, voltado ao interesse público, as duas partes fornecem, cada uma, a sua parcela de conhecimento, equipamento, ou até mesmo uma equipe, para que seja alcançado o objetivo acordado. O </w:t>
      </w:r>
      <w:r>
        <w:rPr>
          <w:rFonts w:eastAsia="Times New Roman" w:cs="Arial"/>
          <w:b w:val="false"/>
          <w:bCs w:val="false"/>
          <w:color w:val="000000"/>
          <w:kern w:val="0"/>
          <w:sz w:val="18"/>
          <w:szCs w:val="18"/>
          <w:lang w:val="pt-BR" w:eastAsia="ar-SA" w:bidi="ar-SA"/>
        </w:rPr>
        <w:t>Acordo</w:t>
      </w:r>
      <w:r>
        <w:rPr>
          <w:b w:val="false"/>
          <w:bCs w:val="false"/>
          <w:color w:val="000000"/>
          <w:sz w:val="18"/>
          <w:szCs w:val="18"/>
        </w:rPr>
        <w:t xml:space="preserve"> de cooperação se diferencia de convênios, contratos de repasse e termos de execução descentralizada pelo simples fato de não existir a possibilidade de transferência de recursos entre os partícipes. </w:t>
      </w:r>
    </w:p>
    <w:p>
      <w:pPr>
        <w:pStyle w:val="Normal"/>
        <w:ind w:right="282" w:hanging="0"/>
        <w:jc w:val="both"/>
        <w:rPr/>
      </w:pPr>
      <w:r>
        <w:rPr>
          <w:b/>
          <w:bCs/>
          <w:color w:val="000000"/>
          <w:sz w:val="18"/>
          <w:szCs w:val="18"/>
        </w:rPr>
        <w:t>Nota Explicativa 2:</w:t>
      </w:r>
      <w:r>
        <w:rPr>
          <w:b w:val="false"/>
          <w:bCs w:val="false"/>
          <w:color w:val="000000"/>
          <w:sz w:val="18"/>
          <w:szCs w:val="18"/>
        </w:rPr>
        <w:t xml:space="preserve"> Esta Minuta de Acordo de Cooperação Técnica foi aprovada pela Comissão de Convênio e Instrumentos Congêneres da Advocacia Geral da União - AGU. </w:t>
      </w:r>
    </w:p>
    <w:p>
      <w:pPr>
        <w:pStyle w:val="Normal"/>
        <w:ind w:right="282" w:hanging="0"/>
        <w:jc w:val="both"/>
        <w:rPr/>
      </w:pPr>
      <w:r>
        <w:rPr>
          <w:b/>
          <w:bCs/>
          <w:color w:val="000000"/>
          <w:sz w:val="18"/>
          <w:szCs w:val="18"/>
        </w:rPr>
        <w:t xml:space="preserve">Nota Explicativa </w:t>
      </w:r>
      <w:r>
        <w:rPr>
          <w:rFonts w:eastAsia="Times New Roman" w:cs="Arial"/>
          <w:b/>
          <w:bCs/>
          <w:color w:val="000000"/>
          <w:kern w:val="0"/>
          <w:sz w:val="18"/>
          <w:szCs w:val="18"/>
          <w:lang w:val="pt-BR" w:eastAsia="ar-SA" w:bidi="ar-SA"/>
        </w:rPr>
        <w:t>3</w:t>
      </w:r>
      <w:r>
        <w:rPr>
          <w:b/>
          <w:bCs/>
          <w:color w:val="000000"/>
          <w:sz w:val="18"/>
          <w:szCs w:val="18"/>
        </w:rPr>
        <w:t>:</w:t>
      </w:r>
      <w:r>
        <w:rPr>
          <w:b w:val="false"/>
          <w:bCs w:val="false"/>
          <w:color w:val="000000"/>
          <w:sz w:val="18"/>
          <w:szCs w:val="18"/>
        </w:rPr>
        <w:t xml:space="preserve"> A descrição do objeto deve ser objetiva, clara e precisa, de modo a se evidenciar o interesse público e recíproco dos envolvidos na parceria. </w:t>
      </w:r>
    </w:p>
    <w:p>
      <w:pPr>
        <w:pStyle w:val="Normal"/>
        <w:ind w:right="282" w:hanging="0"/>
        <w:jc w:val="both"/>
        <w:rPr/>
      </w:pPr>
      <w:r>
        <w:rPr>
          <w:b/>
          <w:bCs/>
          <w:color w:val="000000"/>
          <w:sz w:val="18"/>
          <w:szCs w:val="18"/>
        </w:rPr>
        <w:t xml:space="preserve">Nota Explicativa 4: </w:t>
      </w:r>
      <w:r>
        <w:rPr>
          <w:b w:val="false"/>
          <w:bCs w:val="false"/>
          <w:color w:val="000000"/>
          <w:sz w:val="18"/>
          <w:szCs w:val="18"/>
        </w:rPr>
        <w:t>O plano de trabalho é peça fundamental para legitimar a celebração de tais instrumentos, haja vista representar a materialização da fase anterior atinente ao planejamento. É a peça-chave para o alcance do resultado pretendido pelos partícipes. O adequado planejamento contido no plano de trabalho traz maior segurança nas condutas de cada um dos partícipes, assim como facilita a realização de fiscalização pelos demais órgãos de controle interno e externo. Vale dizer, a regularidade do instrumento depende, em primeiro lugar, do plano de trabalho. Se este instrumento for elaborado de forma correta, planejada e detalhada, bastará aos partícipes cumpri-lo para garantir o sucesso do ajuste.</w:t>
      </w:r>
    </w:p>
    <w:p>
      <w:pPr>
        <w:pStyle w:val="Normal"/>
        <w:ind w:right="282" w:hanging="0"/>
        <w:jc w:val="both"/>
        <w:rPr/>
      </w:pPr>
      <w:r>
        <w:rPr>
          <w:b/>
          <w:bCs/>
          <w:color w:val="000000"/>
          <w:sz w:val="18"/>
          <w:szCs w:val="18"/>
        </w:rPr>
        <w:t xml:space="preserve">Nota Explicativa </w:t>
      </w:r>
      <w:r>
        <w:rPr>
          <w:rFonts w:eastAsia="Times New Roman" w:cs="Arial"/>
          <w:b/>
          <w:bCs/>
          <w:color w:val="000000"/>
          <w:kern w:val="0"/>
          <w:sz w:val="18"/>
          <w:szCs w:val="18"/>
          <w:lang w:val="pt-BR" w:eastAsia="ar-SA" w:bidi="ar-SA"/>
        </w:rPr>
        <w:t>5</w:t>
      </w:r>
      <w:r>
        <w:rPr>
          <w:b/>
          <w:bCs/>
          <w:color w:val="000000"/>
          <w:sz w:val="18"/>
          <w:szCs w:val="18"/>
        </w:rPr>
        <w:t>:</w:t>
      </w:r>
      <w:r>
        <w:rPr>
          <w:b w:val="false"/>
          <w:bCs w:val="false"/>
          <w:color w:val="000000"/>
          <w:sz w:val="18"/>
          <w:szCs w:val="18"/>
        </w:rPr>
        <w:t xml:space="preserve"> O instrumento não pode ter prazo de vigência indeterminado. O prazo máximo de vigência do instrumento jurídico é de 60 (sessenta) meses. A propósito, a ON 44/2014 – AGU traz o seguinte enunciado: </w:t>
      </w:r>
    </w:p>
    <w:p>
      <w:pPr>
        <w:pStyle w:val="Normal"/>
        <w:ind w:right="282" w:hanging="0"/>
        <w:jc w:val="both"/>
        <w:rPr/>
      </w:pPr>
      <w:r>
        <w:rPr>
          <w:b w:val="false"/>
          <w:bCs w:val="false"/>
          <w:color w:val="000000"/>
          <w:sz w:val="18"/>
          <w:szCs w:val="18"/>
        </w:rPr>
        <w:t>I – A vigência do Convênio deverá ser dimensionada segundo o prazo previsto para o alcance das metas traçadas no Plano de Trabalho, não se aplicando o inciso II do Artigo 57 da Lei nº 8.666 de 1993.</w:t>
      </w:r>
    </w:p>
    <w:p>
      <w:pPr>
        <w:pStyle w:val="Normal"/>
        <w:ind w:right="282" w:hanging="0"/>
        <w:jc w:val="both"/>
        <w:rPr/>
      </w:pPr>
      <w:r>
        <w:rPr>
          <w:b w:val="false"/>
          <w:bCs w:val="false"/>
          <w:color w:val="000000"/>
          <w:sz w:val="18"/>
          <w:szCs w:val="18"/>
        </w:rPr>
        <w:t>II – Ressalvadas as hipóteses previstas em lei, não é admitida a vigência por prazo indeterminado, devendo constar no Plano de Trabalho o respectivo cronograma de execução.</w:t>
      </w:r>
    </w:p>
    <w:p>
      <w:pPr>
        <w:pStyle w:val="Normal"/>
        <w:ind w:right="282" w:hanging="0"/>
        <w:jc w:val="both"/>
        <w:rPr>
          <w:b w:val="false"/>
          <w:b w:val="false"/>
          <w:bCs w:val="false"/>
          <w:color w:val="000000"/>
          <w:sz w:val="18"/>
          <w:szCs w:val="18"/>
        </w:rPr>
      </w:pPr>
      <w:r>
        <w:rPr>
          <w:b w:val="false"/>
          <w:bCs w:val="false"/>
          <w:color w:val="000000"/>
          <w:sz w:val="18"/>
          <w:szCs w:val="18"/>
        </w:rPr>
        <w:t>III – É vedada a inclusão posterior de metas que não tenham relação com o objeto inicialmente pactuado.</w:t>
      </w:r>
    </w:p>
    <w:p>
      <w:pPr>
        <w:pStyle w:val="Normal"/>
        <w:ind w:right="282" w:hanging="0"/>
        <w:jc w:val="both"/>
        <w:rPr/>
      </w:pPr>
      <w:r>
        <w:rPr>
          <w:b/>
          <w:bCs/>
          <w:color w:val="000000"/>
          <w:sz w:val="18"/>
          <w:szCs w:val="18"/>
        </w:rPr>
        <w:t xml:space="preserve">Nota Explicativa </w:t>
      </w:r>
      <w:r>
        <w:rPr>
          <w:rFonts w:eastAsia="Times New Roman" w:cs="Arial"/>
          <w:b/>
          <w:bCs/>
          <w:color w:val="000000"/>
          <w:kern w:val="0"/>
          <w:sz w:val="18"/>
          <w:szCs w:val="18"/>
          <w:lang w:val="pt-BR" w:eastAsia="ar-SA" w:bidi="ar-SA"/>
        </w:rPr>
        <w:t>6</w:t>
      </w:r>
      <w:r>
        <w:rPr>
          <w:b/>
          <w:bCs/>
          <w:color w:val="000000"/>
          <w:sz w:val="18"/>
          <w:szCs w:val="18"/>
        </w:rPr>
        <w:t>:</w:t>
      </w:r>
      <w:r>
        <w:rPr>
          <w:b w:val="false"/>
          <w:bCs w:val="false"/>
          <w:color w:val="000000"/>
          <w:sz w:val="18"/>
          <w:szCs w:val="18"/>
        </w:rPr>
        <w:t xml:space="preserve"> A prorrogação deverá ser ajustada pelas partes, com a motivação explicitada nos autos, assim como deverá ser seguida de novo plano de trabalho com os ajustes no cronograma de execução. </w:t>
      </w:r>
    </w:p>
    <w:p>
      <w:pPr>
        <w:pStyle w:val="Normal"/>
        <w:ind w:right="282" w:hanging="0"/>
        <w:jc w:val="both"/>
        <w:rPr/>
      </w:pPr>
      <w:r>
        <w:rPr>
          <w:b/>
          <w:bCs/>
          <w:color w:val="000000"/>
          <w:sz w:val="18"/>
          <w:szCs w:val="18"/>
        </w:rPr>
        <w:t xml:space="preserve">Nota Explicativa 7: </w:t>
      </w:r>
      <w:r>
        <w:rPr>
          <w:b w:val="false"/>
          <w:bCs w:val="false"/>
          <w:color w:val="000000"/>
          <w:sz w:val="18"/>
          <w:szCs w:val="18"/>
        </w:rPr>
        <w:t xml:space="preserve">A presente cláusula sobre </w:t>
      </w:r>
      <w:r>
        <w:rPr>
          <w:rFonts w:eastAsia="Times New Roman" w:cs="Arial"/>
          <w:b w:val="false"/>
          <w:bCs w:val="false"/>
          <w:color w:val="000000"/>
          <w:kern w:val="0"/>
          <w:sz w:val="18"/>
          <w:szCs w:val="18"/>
          <w:lang w:val="pt-BR" w:eastAsia="ar-SA" w:bidi="ar-SA"/>
        </w:rPr>
        <w:t>Direitos Intelectuais</w:t>
      </w:r>
      <w:r>
        <w:rPr>
          <w:b w:val="false"/>
          <w:bCs w:val="false"/>
          <w:color w:val="000000"/>
          <w:sz w:val="18"/>
          <w:szCs w:val="18"/>
        </w:rPr>
        <w:t xml:space="preserve"> deverá ser adaptada, inclusive com inserções, de acordo com as peculiaridades e condições do objeto, assim como a variedade de legislação regente da propriedade intelectual, dentre as quais se destacam as Leis 9.279/1996, 9.456/1997, 9.609/1998, 9.610/1998 e 11.484/2007. </w:t>
      </w:r>
    </w:p>
    <w:p>
      <w:pPr>
        <w:pStyle w:val="Normal"/>
        <w:ind w:right="282" w:hanging="0"/>
        <w:jc w:val="both"/>
        <w:rPr/>
      </w:pPr>
      <w:r>
        <w:rPr>
          <w:b/>
          <w:bCs/>
          <w:color w:val="000000"/>
          <w:sz w:val="18"/>
          <w:szCs w:val="18"/>
        </w:rPr>
        <w:t xml:space="preserve">Nota Explicativa 8: </w:t>
      </w:r>
      <w:r>
        <w:rPr>
          <w:rFonts w:eastAsia="Times New Roman" w:cs="Arial"/>
          <w:b w:val="false"/>
          <w:bCs w:val="false"/>
          <w:color w:val="000000"/>
          <w:sz w:val="18"/>
          <w:szCs w:val="18"/>
          <w:u w:val="none"/>
          <w:lang w:eastAsia="ar-SA"/>
        </w:rPr>
        <w:t>As notas explicativas apresentadas traduzem-se em orientações e devem ser excluídas após as adaptações realizadas.</w:t>
      </w:r>
    </w:p>
    <w:p>
      <w:pPr>
        <w:pStyle w:val="Normal"/>
        <w:ind w:right="282" w:hanging="0"/>
        <w:jc w:val="both"/>
        <w:rPr>
          <w:b/>
          <w:b/>
          <w:color w:val="C9211E"/>
          <w:sz w:val="20"/>
          <w:szCs w:val="20"/>
        </w:rPr>
      </w:pPr>
      <w:r>
        <w:rPr>
          <w:b/>
          <w:color w:val="C9211E"/>
          <w:sz w:val="20"/>
          <w:szCs w:val="20"/>
        </w:rPr>
      </w:r>
    </w:p>
    <w:p>
      <w:pPr>
        <w:pStyle w:val="Normal"/>
        <w:ind w:right="282" w:hanging="0"/>
        <w:jc w:val="center"/>
        <w:rPr>
          <w:b/>
          <w:b/>
          <w:color w:val="C9211E"/>
          <w:sz w:val="28"/>
          <w:szCs w:val="28"/>
        </w:rPr>
      </w:pPr>
      <w:r>
        <w:rPr>
          <w:b/>
          <w:color w:val="C9211E"/>
          <w:sz w:val="28"/>
          <w:szCs w:val="28"/>
        </w:rPr>
      </w:r>
    </w:p>
    <w:p>
      <w:pPr>
        <w:pStyle w:val="Normal"/>
        <w:ind w:right="282" w:hanging="0"/>
        <w:jc w:val="center"/>
        <w:rPr/>
      </w:pPr>
      <w:r>
        <w:rPr>
          <w:b/>
          <w:color w:val="C9211E"/>
          <w:sz w:val="28"/>
          <w:szCs w:val="28"/>
        </w:rPr>
        <w:t>MINUTA</w:t>
      </w:r>
    </w:p>
    <w:p>
      <w:pPr>
        <w:pStyle w:val="Normal"/>
        <w:spacing w:lineRule="auto" w:line="240" w:before="0" w:after="0"/>
        <w:ind w:left="0" w:right="425" w:hanging="0"/>
        <w:jc w:val="center"/>
        <w:rPr>
          <w:rFonts w:ascii="Arial" w:hAnsi="Arial" w:eastAsia="Times New Roman" w:cs="Arial"/>
          <w:b/>
          <w:b/>
          <w:color w:val="FF0000"/>
          <w:sz w:val="24"/>
          <w:szCs w:val="24"/>
          <w:lang w:eastAsia="ar-SA"/>
        </w:rPr>
      </w:pPr>
      <w:r>
        <w:rPr>
          <w:rFonts w:eastAsia="Times New Roman" w:cs="Arial"/>
          <w:b/>
          <w:color w:val="C9211E"/>
          <w:sz w:val="28"/>
          <w:szCs w:val="28"/>
          <w:lang w:eastAsia="ar-SA"/>
        </w:rPr>
        <w:t>(Por favor, não assinar)</w:t>
      </w:r>
    </w:p>
    <w:p>
      <w:pPr>
        <w:pStyle w:val="Normal"/>
        <w:ind w:right="282" w:hanging="0"/>
        <w:jc w:val="center"/>
        <w:rPr>
          <w:b/>
          <w:b/>
          <w:sz w:val="24"/>
          <w:szCs w:val="24"/>
        </w:rPr>
      </w:pPr>
      <w:r>
        <w:rPr>
          <w:b/>
          <w:sz w:val="24"/>
          <w:szCs w:val="24"/>
        </w:rPr>
      </w:r>
    </w:p>
    <w:p>
      <w:pPr>
        <w:pStyle w:val="Normal"/>
        <w:ind w:right="282" w:hanging="0"/>
        <w:jc w:val="center"/>
        <w:rPr/>
      </w:pPr>
      <w:r>
        <w:rPr>
          <w:b/>
          <w:sz w:val="22"/>
          <w:szCs w:val="22"/>
        </w:rPr>
        <w:t>ACORDO DE COOPERAÇÃO</w:t>
      </w:r>
      <w:r>
        <w:rPr>
          <w:b/>
          <w:sz w:val="24"/>
          <w:szCs w:val="24"/>
        </w:rPr>
        <w:t xml:space="preserve"> TÉCNICA</w:t>
      </w:r>
    </w:p>
    <w:p>
      <w:pPr>
        <w:pStyle w:val="Normal"/>
        <w:ind w:right="282" w:hanging="0"/>
        <w:rPr>
          <w:rFonts w:ascii="Arial" w:hAnsi="Arial"/>
          <w:sz w:val="22"/>
          <w:szCs w:val="22"/>
        </w:rPr>
      </w:pPr>
      <w:r>
        <w:rPr>
          <w:sz w:val="22"/>
          <w:szCs w:val="22"/>
        </w:rPr>
      </w:r>
    </w:p>
    <w:p>
      <w:pPr>
        <w:pStyle w:val="Normal"/>
        <w:widowControl/>
        <w:tabs>
          <w:tab w:val="clear" w:pos="720"/>
          <w:tab w:val="left" w:pos="1188" w:leader="none"/>
          <w:tab w:val="left" w:pos="4820" w:leader="none"/>
        </w:tabs>
        <w:suppressAutoHyphens w:val="true"/>
        <w:bidi w:val="0"/>
        <w:spacing w:lineRule="auto" w:line="240" w:before="0" w:after="0"/>
        <w:ind w:left="0" w:right="0" w:hanging="0"/>
        <w:contextualSpacing/>
        <w:jc w:val="center"/>
        <w:rPr>
          <w:b/>
          <w:b/>
          <w:bCs/>
          <w:sz w:val="24"/>
          <w:szCs w:val="24"/>
        </w:rPr>
      </w:pPr>
      <w:r>
        <w:rPr>
          <w:rFonts w:cs="Arial" w:cstheme="majorHAnsi"/>
          <w:b/>
          <w:bCs/>
          <w:sz w:val="24"/>
          <w:szCs w:val="24"/>
        </w:rPr>
        <w:t>Acordo de Cooperação Técnica nº____/_________</w:t>
      </w:r>
    </w:p>
    <w:p>
      <w:pPr>
        <w:pStyle w:val="Normal"/>
        <w:tabs>
          <w:tab w:val="clear" w:pos="720"/>
          <w:tab w:val="left" w:pos="4820" w:leader="none"/>
        </w:tabs>
        <w:spacing w:lineRule="auto" w:line="240" w:before="0" w:after="0"/>
        <w:ind w:left="0" w:right="0" w:hanging="0"/>
        <w:contextualSpacing/>
        <w:rPr>
          <w:rFonts w:ascii="Arial" w:hAnsi="Arial"/>
          <w:b/>
          <w:b/>
          <w:sz w:val="22"/>
          <w:szCs w:val="22"/>
        </w:rPr>
      </w:pPr>
      <w:r>
        <w:rPr>
          <w:b/>
          <w:sz w:val="22"/>
          <w:szCs w:val="22"/>
        </w:rPr>
      </w:r>
    </w:p>
    <w:p>
      <w:pPr>
        <w:pStyle w:val="Normal"/>
        <w:spacing w:lineRule="auto" w:line="360" w:before="0" w:after="0"/>
        <w:ind w:left="0" w:right="0" w:hanging="0"/>
        <w:contextualSpacing/>
        <w:rPr>
          <w:rFonts w:ascii="Arial" w:hAnsi="Arial"/>
          <w:sz w:val="24"/>
          <w:szCs w:val="24"/>
        </w:rPr>
      </w:pPr>
      <w:r>
        <w:rPr>
          <w:sz w:val="24"/>
          <w:szCs w:val="24"/>
        </w:rPr>
      </w:r>
    </w:p>
    <w:p>
      <w:pPr>
        <w:pStyle w:val="Normal"/>
        <w:spacing w:lineRule="auto" w:line="240" w:before="0" w:after="0"/>
        <w:ind w:left="0" w:right="0" w:hanging="0"/>
        <w:contextualSpacing/>
        <w:rPr/>
      </w:pPr>
      <w:r>
        <w:rPr>
          <w:b/>
          <w:bCs/>
          <w:sz w:val="24"/>
          <w:szCs w:val="24"/>
        </w:rPr>
        <w:t>O</w:t>
      </w:r>
      <w:r>
        <w:rPr>
          <w:sz w:val="24"/>
          <w:szCs w:val="24"/>
        </w:rPr>
        <w:t xml:space="preserve"> </w:t>
      </w:r>
      <w:r>
        <w:rPr>
          <w:b/>
          <w:sz w:val="24"/>
          <w:szCs w:val="24"/>
        </w:rPr>
        <w:t>INSTITUTO FEDERAL DE EDUCAÇÃO, CIÊNCIA E TECNOLOGIA DE GOIÁS</w:t>
      </w:r>
      <w:r>
        <w:rPr>
          <w:sz w:val="24"/>
          <w:szCs w:val="24"/>
        </w:rPr>
        <w:t>, pessoa jurídica de direito púb</w:t>
      </w:r>
      <w:r>
        <w:rPr>
          <w:sz w:val="24"/>
          <w:szCs w:val="24"/>
          <w:highlight w:val="white"/>
        </w:rPr>
        <w:t xml:space="preserve">lico, autarquia federal vinculada ao Ministério da Educação, inscrita no CNPJ sob nº 10.870.883/0001-44, sediado na Avenida C-198, nº </w:t>
      </w:r>
      <w:r>
        <w:rPr>
          <w:rFonts w:eastAsia="Arial" w:cs="Arial"/>
          <w:sz w:val="24"/>
          <w:szCs w:val="24"/>
          <w:highlight w:val="white"/>
          <w:lang w:val="pt-PT"/>
        </w:rPr>
        <w:t>500</w:t>
      </w:r>
      <w:r>
        <w:rPr>
          <w:sz w:val="24"/>
          <w:szCs w:val="24"/>
          <w:highlight w:val="white"/>
        </w:rPr>
        <w:t xml:space="preserve">, Setor </w:t>
      </w:r>
      <w:r>
        <w:rPr>
          <w:rFonts w:eastAsia="Arial" w:cs="Arial"/>
          <w:sz w:val="24"/>
          <w:szCs w:val="24"/>
          <w:highlight w:val="white"/>
          <w:lang w:val="pt-PT"/>
        </w:rPr>
        <w:t>Jardim América</w:t>
      </w:r>
      <w:r>
        <w:rPr>
          <w:sz w:val="24"/>
          <w:szCs w:val="24"/>
          <w:highlight w:val="white"/>
        </w:rPr>
        <w:t xml:space="preserve">, CEP 74.270-040, Goiânia-GO, doravante denominado </w:t>
      </w:r>
      <w:r>
        <w:rPr>
          <w:b/>
          <w:bCs/>
          <w:sz w:val="24"/>
          <w:szCs w:val="24"/>
          <w:highlight w:val="white"/>
        </w:rPr>
        <w:t>IFG</w:t>
      </w:r>
      <w:r>
        <w:rPr>
          <w:b/>
          <w:bCs/>
          <w:color w:val="000000"/>
          <w:sz w:val="24"/>
          <w:szCs w:val="24"/>
          <w:highlight w:val="white"/>
        </w:rPr>
        <w:t>,</w:t>
      </w:r>
      <w:r>
        <w:rPr>
          <w:sz w:val="24"/>
          <w:szCs w:val="24"/>
          <w:highlight w:val="white"/>
        </w:rPr>
        <w:t xml:space="preserve"> neste ato representad</w:t>
      </w:r>
      <w:r>
        <w:rPr>
          <w:rFonts w:eastAsia="Times New Roman" w:cs="Arial"/>
          <w:color w:val="auto"/>
          <w:kern w:val="0"/>
          <w:sz w:val="24"/>
          <w:szCs w:val="24"/>
          <w:highlight w:val="white"/>
          <w:lang w:val="pt-BR" w:eastAsia="ar-SA" w:bidi="ar-SA"/>
        </w:rPr>
        <w:t>o</w:t>
      </w:r>
      <w:r>
        <w:rPr>
          <w:sz w:val="24"/>
          <w:szCs w:val="24"/>
          <w:highlight w:val="white"/>
        </w:rPr>
        <w:t xml:space="preserve"> pela Reitora, </w:t>
      </w:r>
      <w:r>
        <w:rPr>
          <w:b/>
          <w:sz w:val="24"/>
          <w:szCs w:val="24"/>
          <w:highlight w:val="white"/>
        </w:rPr>
        <w:t xml:space="preserve">ONEIDA CRISTINA GOMES BARCELOS IRIGON, </w:t>
      </w:r>
      <w:r>
        <w:rPr>
          <w:b w:val="false"/>
          <w:bCs w:val="false"/>
          <w:sz w:val="24"/>
          <w:szCs w:val="24"/>
          <w:highlight w:val="white"/>
        </w:rPr>
        <w:t xml:space="preserve">nomeada pelo Decreto </w:t>
      </w:r>
      <w:r>
        <w:rPr>
          <w:rFonts w:eastAsia="Times New Roman" w:cs="Arial"/>
          <w:b w:val="false"/>
          <w:bCs w:val="false"/>
          <w:color w:val="auto"/>
          <w:kern w:val="0"/>
          <w:sz w:val="24"/>
          <w:szCs w:val="24"/>
          <w:highlight w:val="white"/>
          <w:lang w:val="pt-BR" w:eastAsia="ar-SA" w:bidi="ar-SA"/>
        </w:rPr>
        <w:t>05 de outubro de 2021</w:t>
      </w:r>
      <w:r>
        <w:rPr>
          <w:b w:val="false"/>
          <w:bCs w:val="false"/>
          <w:sz w:val="24"/>
          <w:szCs w:val="24"/>
          <w:highlight w:val="white"/>
        </w:rPr>
        <w:t>, no Diário Oficial da União de 06 de outubro de 2021</w:t>
      </w:r>
      <w:r>
        <w:rPr>
          <w:b/>
          <w:sz w:val="24"/>
          <w:szCs w:val="24"/>
          <w:highlight w:val="white"/>
        </w:rPr>
        <w:t xml:space="preserve">, </w:t>
      </w:r>
      <w:r>
        <w:rPr>
          <w:sz w:val="24"/>
          <w:szCs w:val="24"/>
          <w:highlight w:val="white"/>
        </w:rPr>
        <w:t>portadora d</w:t>
      </w:r>
      <w:r>
        <w:rPr>
          <w:rFonts w:eastAsia="Times New Roman" w:cs="Arial"/>
          <w:color w:val="auto"/>
          <w:kern w:val="0"/>
          <w:sz w:val="24"/>
          <w:szCs w:val="24"/>
          <w:highlight w:val="white"/>
          <w:lang w:val="pt-BR" w:eastAsia="ar-SA" w:bidi="ar-SA"/>
        </w:rPr>
        <w:t>o registro geral</w:t>
      </w:r>
      <w:r>
        <w:rPr>
          <w:sz w:val="24"/>
          <w:szCs w:val="24"/>
          <w:highlight w:val="white"/>
        </w:rPr>
        <w:t xml:space="preserve"> nº </w:t>
      </w:r>
      <w:r>
        <w:rPr>
          <w:rFonts w:eastAsia="Arial" w:cs="Arial"/>
          <w:sz w:val="24"/>
          <w:szCs w:val="24"/>
          <w:highlight w:val="white"/>
          <w:lang w:val="pt-PT"/>
        </w:rPr>
        <w:t xml:space="preserve">77385, </w:t>
      </w:r>
      <w:r>
        <w:rPr>
          <w:sz w:val="24"/>
          <w:szCs w:val="24"/>
          <w:highlight w:val="white"/>
        </w:rPr>
        <w:t xml:space="preserve">CPF </w:t>
      </w:r>
      <w:r>
        <w:rPr>
          <w:b w:val="false"/>
          <w:i w:val="false"/>
          <w:caps w:val="false"/>
          <w:smallCaps w:val="false"/>
          <w:color w:val="222222"/>
          <w:spacing w:val="0"/>
          <w:sz w:val="24"/>
          <w:szCs w:val="24"/>
          <w:highlight w:val="white"/>
        </w:rPr>
        <w:t xml:space="preserve">354.477.881-53 e </w:t>
      </w:r>
      <w:r>
        <w:rPr>
          <w:rFonts w:cs="Arial" w:cstheme="majorHAnsi"/>
          <w:sz w:val="24"/>
          <w:szCs w:val="24"/>
          <w:highlight w:val="white"/>
        </w:rPr>
        <w:t xml:space="preserve">a </w:t>
      </w:r>
      <w:r>
        <w:rPr>
          <w:rFonts w:cs="Arial" w:cstheme="majorHAnsi"/>
          <w:b/>
          <w:sz w:val="24"/>
          <w:szCs w:val="24"/>
          <w:highlight w:val="white"/>
        </w:rPr>
        <w:t>________________________</w:t>
      </w:r>
      <w:r>
        <w:rPr>
          <w:rFonts w:cs="Arial" w:cstheme="majorHAnsi"/>
          <w:sz w:val="24"/>
          <w:szCs w:val="24"/>
          <w:highlight w:val="white"/>
        </w:rPr>
        <w:t xml:space="preserve">, inscrita no CNPJ sob o nº </w:t>
      </w:r>
      <w:r>
        <w:rPr>
          <w:rFonts w:cs="Arial" w:cstheme="majorHAnsi"/>
          <w:b/>
          <w:sz w:val="24"/>
          <w:szCs w:val="24"/>
          <w:highlight w:val="white"/>
        </w:rPr>
        <w:t>________________________</w:t>
      </w:r>
      <w:r>
        <w:rPr>
          <w:rFonts w:cs="Arial" w:cstheme="majorHAnsi"/>
          <w:sz w:val="24"/>
          <w:szCs w:val="24"/>
          <w:highlight w:val="white"/>
        </w:rPr>
        <w:t xml:space="preserve">, </w:t>
      </w:r>
      <w:sdt>
        <w:sdtPr>
          <w:id w:val="72221822"/>
        </w:sdtPr>
        <w:sdtContent>
          <w:r>
            <w:rPr>
              <w:rFonts w:cs="Arial" w:cstheme="majorHAnsi"/>
              <w:sz w:val="24"/>
              <w:szCs w:val="24"/>
              <w:highlight w:val="white"/>
            </w:rPr>
            <w:t xml:space="preserve">sediada </w:t>
          </w:r>
          <w:r>
            <w:rPr>
              <w:rFonts w:cs="Arial" w:cstheme="majorHAnsi"/>
              <w:b/>
              <w:sz w:val="24"/>
              <w:szCs w:val="24"/>
              <w:highlight w:val="white"/>
            </w:rPr>
            <w:t>________________________</w:t>
          </w:r>
          <w:r>
            <w:rPr>
              <w:rFonts w:cs="Arial" w:cstheme="majorHAnsi"/>
              <w:sz w:val="24"/>
              <w:szCs w:val="24"/>
              <w:highlight w:val="white"/>
            </w:rPr>
            <w:t xml:space="preserve">, Setor </w:t>
          </w:r>
          <w:r>
            <w:rPr>
              <w:rFonts w:cs="Arial" w:cstheme="majorHAnsi"/>
              <w:b/>
              <w:sz w:val="24"/>
              <w:szCs w:val="24"/>
              <w:highlight w:val="white"/>
            </w:rPr>
            <w:t>________________________</w:t>
          </w:r>
          <w:r>
            <w:rPr>
              <w:rFonts w:cs="Arial" w:cstheme="majorHAnsi"/>
              <w:sz w:val="24"/>
              <w:szCs w:val="24"/>
              <w:highlight w:val="white"/>
            </w:rPr>
            <w:t xml:space="preserve">, CEP (Cidade) </w:t>
          </w:r>
          <w:r>
            <w:rPr>
              <w:rFonts w:cs="Arial" w:cstheme="majorHAnsi"/>
              <w:b/>
              <w:sz w:val="24"/>
              <w:szCs w:val="24"/>
              <w:highlight w:val="white"/>
            </w:rPr>
            <w:t>________________________</w:t>
          </w:r>
          <w:r>
            <w:rPr>
              <w:rFonts w:cs="Arial" w:cstheme="majorHAnsi"/>
              <w:sz w:val="24"/>
              <w:szCs w:val="24"/>
              <w:highlight w:val="white"/>
            </w:rPr>
            <w:t xml:space="preserve">, </w:t>
          </w:r>
          <w:r>
            <w:rPr>
              <w:rFonts w:cs="Arial" w:cstheme="majorHAnsi"/>
              <w:b/>
              <w:sz w:val="24"/>
              <w:szCs w:val="24"/>
              <w:highlight w:val="white"/>
            </w:rPr>
            <w:t>________________________</w:t>
          </w:r>
          <w:r>
            <w:rPr>
              <w:rFonts w:cs="Arial" w:cstheme="majorHAnsi"/>
              <w:sz w:val="24"/>
              <w:szCs w:val="24"/>
              <w:highlight w:val="white"/>
            </w:rPr>
            <w:t xml:space="preserve">, neste ato representado legalmente </w:t>
          </w:r>
          <w:r>
            <w:rPr>
              <w:rFonts w:cs="Arial" w:cstheme="majorHAnsi"/>
              <w:b/>
              <w:bCs/>
              <w:sz w:val="24"/>
              <w:szCs w:val="24"/>
              <w:highlight w:val="white"/>
            </w:rPr>
            <w:t>________________________</w:t>
          </w:r>
          <w:r>
            <w:rPr>
              <w:rFonts w:cs="Arial" w:cstheme="majorHAnsi"/>
              <w:sz w:val="24"/>
              <w:szCs w:val="24"/>
              <w:highlight w:val="white"/>
            </w:rPr>
            <w:t xml:space="preserve">, nomeado (a) por </w:t>
          </w:r>
          <w:r>
            <w:rPr>
              <w:rFonts w:cs="Arial" w:cstheme="majorHAnsi"/>
              <w:b/>
              <w:bCs/>
              <w:sz w:val="24"/>
              <w:szCs w:val="24"/>
              <w:highlight w:val="white"/>
            </w:rPr>
            <w:t>________________________</w:t>
          </w:r>
          <w:r>
            <w:rPr>
              <w:rFonts w:cs="Arial" w:cstheme="majorHAnsi"/>
              <w:sz w:val="24"/>
              <w:szCs w:val="24"/>
              <w:highlight w:val="white"/>
            </w:rPr>
            <w:t xml:space="preserve">  RG nº </w:t>
          </w:r>
          <w:r>
            <w:rPr>
              <w:rFonts w:cs="Arial" w:cstheme="majorHAnsi"/>
              <w:b/>
              <w:sz w:val="24"/>
              <w:szCs w:val="24"/>
              <w:highlight w:val="white"/>
            </w:rPr>
            <w:t>________________________</w:t>
          </w:r>
          <w:r>
            <w:rPr>
              <w:rFonts w:cs="Arial" w:cstheme="majorHAnsi"/>
              <w:sz w:val="24"/>
              <w:szCs w:val="24"/>
              <w:highlight w:val="white"/>
            </w:rPr>
            <w:t>,  CPF nº</w:t>
          </w:r>
          <w:r>
            <w:rPr>
              <w:rFonts w:cs="Arial" w:cstheme="majorHAnsi"/>
              <w:b/>
              <w:sz w:val="24"/>
              <w:szCs w:val="24"/>
              <w:highlight w:val="white"/>
            </w:rPr>
            <w:t>________________________</w:t>
          </w:r>
          <w:r>
            <w:rPr>
              <w:rFonts w:cs="Arial" w:cstheme="majorHAnsi"/>
              <w:sz w:val="24"/>
              <w:szCs w:val="24"/>
              <w:highlight w:val="white"/>
            </w:rPr>
            <w:t>, doravante denominado (a)</w:t>
          </w:r>
          <w:r>
            <w:rPr>
              <w:rFonts w:cs="Arial" w:cstheme="majorHAnsi"/>
              <w:b/>
              <w:sz w:val="24"/>
              <w:szCs w:val="24"/>
              <w:highlight w:val="white"/>
            </w:rPr>
            <w:t xml:space="preserve"> ________________________</w:t>
          </w:r>
          <w:r>
            <w:rPr>
              <w:rFonts w:eastAsia="Times New Roman" w:cs="Arial"/>
              <w:b/>
              <w:color w:val="auto"/>
              <w:kern w:val="0"/>
              <w:sz w:val="24"/>
              <w:szCs w:val="24"/>
              <w:lang w:val="pt-BR" w:eastAsia="ar-SA" w:bidi="ar-SA"/>
            </w:rPr>
            <w:t>.</w:t>
          </w:r>
        </w:sdtContent>
      </w:sdt>
    </w:p>
    <w:p>
      <w:pPr>
        <w:pStyle w:val="Normal"/>
        <w:spacing w:lineRule="auto" w:line="360" w:before="0" w:after="0"/>
        <w:ind w:left="0" w:right="0" w:hanging="0"/>
        <w:contextualSpacing/>
        <w:rPr>
          <w:rFonts w:eastAsia="Times New Roman" w:cs="Arial"/>
          <w:b/>
          <w:b/>
          <w:color w:val="auto"/>
          <w:kern w:val="0"/>
          <w:lang w:val="pt-BR" w:eastAsia="ar-SA" w:bidi="ar-SA"/>
        </w:rPr>
      </w:pPr>
      <w:r>
        <w:rPr>
          <w:rFonts w:eastAsia="Times New Roman" w:cs="Arial"/>
          <w:b/>
          <w:color w:val="auto"/>
          <w:kern w:val="0"/>
          <w:lang w:val="pt-BR" w:eastAsia="ar-SA" w:bidi="ar-SA"/>
        </w:rPr>
      </w:r>
    </w:p>
    <w:p>
      <w:pPr>
        <w:pStyle w:val="Normal"/>
        <w:spacing w:lineRule="auto" w:line="240" w:before="0" w:after="0"/>
        <w:ind w:left="0" w:right="0" w:hanging="0"/>
        <w:contextualSpacing/>
        <w:rPr/>
      </w:pPr>
      <w:r>
        <w:rPr>
          <w:b/>
          <w:sz w:val="24"/>
          <w:szCs w:val="24"/>
        </w:rPr>
        <w:t xml:space="preserve">RESOLVEM </w:t>
      </w:r>
      <w:r>
        <w:rPr>
          <w:rFonts w:eastAsia="Times New Roman" w:cs="Arial"/>
          <w:color w:val="auto"/>
          <w:kern w:val="0"/>
          <w:sz w:val="24"/>
          <w:szCs w:val="24"/>
          <w:lang w:val="pt-BR" w:eastAsia="ar-SA" w:bidi="ar-SA"/>
        </w:rPr>
        <w:t>celebrar</w:t>
      </w:r>
      <w:r>
        <w:rPr>
          <w:sz w:val="24"/>
          <w:szCs w:val="24"/>
        </w:rPr>
        <w:t xml:space="preserve"> o presente </w:t>
      </w:r>
      <w:r>
        <w:rPr>
          <w:b/>
          <w:bCs/>
          <w:sz w:val="24"/>
          <w:szCs w:val="24"/>
        </w:rPr>
        <w:t>Acordo de Cooperação Técnica</w:t>
      </w:r>
      <w:r>
        <w:rPr>
          <w:sz w:val="24"/>
          <w:szCs w:val="24"/>
        </w:rPr>
        <w:t xml:space="preserve">, tendo em vista o que consta do Processo nº </w:t>
      </w:r>
      <w:r>
        <w:rPr>
          <w:rFonts w:cs="Arial" w:cstheme="majorHAnsi"/>
          <w:b/>
          <w:sz w:val="24"/>
          <w:szCs w:val="24"/>
          <w:highlight w:val="white"/>
        </w:rPr>
        <w:t>________________________</w:t>
      </w:r>
      <w:r>
        <w:rPr>
          <w:b w:val="false"/>
          <w:i w:val="false"/>
          <w:caps w:val="false"/>
          <w:smallCaps w:val="false"/>
          <w:color w:val="292929"/>
          <w:spacing w:val="0"/>
          <w:sz w:val="24"/>
          <w:szCs w:val="24"/>
        </w:rPr>
        <w:t xml:space="preserve"> </w:t>
      </w:r>
      <w:r>
        <w:rPr>
          <w:sz w:val="24"/>
          <w:szCs w:val="24"/>
        </w:rPr>
        <w:t xml:space="preserve">e em observância às disposições da Lei nº 8.666 de 21 de junho de 1993 e suas alterações, </w:t>
      </w:r>
      <w:r>
        <w:rPr>
          <w:rFonts w:eastAsia="Times New Roman" w:cs="Arial"/>
          <w:color w:val="auto"/>
          <w:kern w:val="0"/>
          <w:sz w:val="24"/>
          <w:szCs w:val="24"/>
          <w:lang w:val="pt-BR" w:eastAsia="ar-SA" w:bidi="ar-SA"/>
        </w:rPr>
        <w:t>mediante as cláusulas e condições a seguir</w:t>
      </w:r>
      <w:r>
        <w:rPr>
          <w:sz w:val="24"/>
          <w:szCs w:val="24"/>
        </w:rPr>
        <w:t>:</w:t>
      </w:r>
    </w:p>
    <w:p>
      <w:pPr>
        <w:pStyle w:val="Normal"/>
        <w:spacing w:lineRule="auto" w:line="240" w:before="0" w:after="0"/>
        <w:ind w:left="0" w:right="0" w:hanging="0"/>
        <w:contextualSpacing/>
        <w:rPr>
          <w:rFonts w:ascii="Arial" w:hAnsi="Arial"/>
          <w:sz w:val="24"/>
          <w:szCs w:val="24"/>
        </w:rPr>
      </w:pPr>
      <w:r>
        <w:rPr>
          <w:sz w:val="24"/>
          <w:szCs w:val="24"/>
        </w:rPr>
      </w:r>
    </w:p>
    <w:p>
      <w:pPr>
        <w:pStyle w:val="Normal"/>
        <w:spacing w:lineRule="auto" w:line="240" w:before="0" w:after="0"/>
        <w:ind w:left="0" w:right="0" w:hanging="0"/>
        <w:contextualSpacing/>
        <w:rPr>
          <w:rFonts w:ascii="Arial" w:hAnsi="Arial"/>
          <w:sz w:val="24"/>
          <w:szCs w:val="24"/>
        </w:rPr>
      </w:pPr>
      <w:r>
        <w:rPr>
          <w:sz w:val="24"/>
          <w:szCs w:val="24"/>
        </w:rPr>
      </w:r>
    </w:p>
    <w:p>
      <w:pPr>
        <w:pStyle w:val="Normal"/>
        <w:spacing w:lineRule="auto" w:line="360" w:before="0" w:after="0"/>
        <w:ind w:left="0" w:right="0" w:hanging="0"/>
        <w:contextualSpacing/>
        <w:rPr>
          <w:rFonts w:ascii="Arial" w:hAnsi="Arial"/>
          <w:i w:val="false"/>
          <w:i w:val="false"/>
          <w:iCs w:val="false"/>
          <w:sz w:val="24"/>
          <w:szCs w:val="24"/>
        </w:rPr>
      </w:pPr>
      <w:r>
        <w:rPr>
          <w:b/>
          <w:i w:val="false"/>
          <w:iCs w:val="false"/>
          <w:sz w:val="24"/>
          <w:szCs w:val="24"/>
        </w:rPr>
        <w:t>CLÁUSULA PRIMEIRA</w:t>
      </w:r>
      <w:r>
        <w:rPr>
          <w:rFonts w:cs="Arial"/>
          <w:b/>
          <w:bCs w:val="false"/>
          <w:i w:val="false"/>
          <w:iCs w:val="false"/>
          <w:sz w:val="24"/>
          <w:szCs w:val="24"/>
        </w:rPr>
        <w:t xml:space="preserve"> - DO OBJETO</w:t>
      </w:r>
    </w:p>
    <w:p>
      <w:pPr>
        <w:pStyle w:val="Normal"/>
        <w:spacing w:lineRule="auto" w:line="360" w:before="0" w:after="0"/>
        <w:ind w:left="0" w:right="0" w:hanging="0"/>
        <w:contextualSpacing/>
        <w:rPr/>
      </w:pPr>
      <w:r>
        <w:rPr>
          <w:b w:val="false"/>
          <w:bCs w:val="false"/>
          <w:i w:val="false"/>
          <w:iCs w:val="false"/>
          <w:sz w:val="24"/>
          <w:szCs w:val="24"/>
        </w:rPr>
        <w:t xml:space="preserve">O objeto do presente </w:t>
      </w:r>
      <w:r>
        <w:rPr>
          <w:i w:val="false"/>
          <w:iCs w:val="false"/>
          <w:sz w:val="24"/>
          <w:szCs w:val="24"/>
        </w:rPr>
        <w:t xml:space="preserve">Acordo de Cooperação Técnica é a </w:t>
      </w:r>
      <w:r>
        <w:rPr>
          <w:rFonts w:eastAsia="Times New Roman" w:cs="Arial"/>
          <w:i w:val="false"/>
          <w:iCs w:val="false"/>
          <w:color w:val="auto"/>
          <w:kern w:val="0"/>
          <w:sz w:val="24"/>
          <w:szCs w:val="24"/>
          <w:lang w:val="pt-BR" w:eastAsia="ar-SA" w:bidi="ar-SA"/>
        </w:rPr>
        <w:t xml:space="preserve">execução de </w:t>
      </w:r>
      <w:r>
        <w:rPr>
          <w:rFonts w:eastAsia="Times New Roman" w:cs="Arial"/>
          <w:i w:val="false"/>
          <w:iCs w:val="false"/>
          <w:color w:val="C9211E"/>
          <w:kern w:val="0"/>
          <w:sz w:val="24"/>
          <w:szCs w:val="24"/>
          <w:lang w:val="pt-BR" w:eastAsia="ar-SA" w:bidi="ar-SA"/>
        </w:rPr>
        <w:t>(</w:t>
      </w:r>
      <w:r>
        <w:rPr>
          <w:rFonts w:eastAsia="Times New Roman" w:cs="Arial"/>
          <w:i/>
          <w:iCs/>
          <w:color w:val="C9211E"/>
          <w:kern w:val="0"/>
          <w:sz w:val="24"/>
          <w:szCs w:val="24"/>
          <w:lang w:val="pt-BR" w:eastAsia="ar-SA" w:bidi="ar-SA"/>
        </w:rPr>
        <w:t>descrever o produto final do acordo, de forma completa e clara, de modo a não suscitar duplicidade de interpretação)</w:t>
      </w:r>
      <w:r>
        <w:rPr>
          <w:rFonts w:eastAsia="Times New Roman" w:cs="Arial"/>
          <w:i w:val="false"/>
          <w:iCs w:val="false"/>
          <w:color w:val="auto"/>
          <w:kern w:val="0"/>
          <w:sz w:val="24"/>
          <w:szCs w:val="24"/>
          <w:lang w:val="pt-BR" w:eastAsia="ar-SA" w:bidi="ar-SA"/>
        </w:rPr>
        <w:t xml:space="preserve">, a ser executado no </w:t>
      </w:r>
      <w:r>
        <w:rPr>
          <w:rFonts w:eastAsia="Times New Roman" w:cs="Arial"/>
          <w:i/>
          <w:iCs/>
          <w:color w:val="C9211E"/>
          <w:kern w:val="0"/>
          <w:sz w:val="24"/>
          <w:szCs w:val="24"/>
          <w:lang w:val="pt-BR" w:eastAsia="ar-SA" w:bidi="ar-SA"/>
        </w:rPr>
        <w:t>(local de execução do objeto)</w:t>
      </w:r>
      <w:r>
        <w:rPr>
          <w:rFonts w:eastAsia="Times New Roman" w:cs="Arial"/>
          <w:i w:val="false"/>
          <w:iCs w:val="false"/>
          <w:color w:val="auto"/>
          <w:kern w:val="0"/>
          <w:sz w:val="24"/>
          <w:szCs w:val="24"/>
          <w:lang w:val="pt-BR" w:eastAsia="ar-SA" w:bidi="ar-SA"/>
        </w:rPr>
        <w:t>, conforme especificações estabelecidas no Plano de Trabalho em anexo.</w:t>
      </w:r>
    </w:p>
    <w:p>
      <w:pPr>
        <w:pStyle w:val="Normal"/>
        <w:spacing w:lineRule="auto" w:line="360" w:before="0" w:after="0"/>
        <w:ind w:left="0" w:right="0" w:hanging="0"/>
        <w:contextualSpacing/>
        <w:rPr>
          <w:rFonts w:ascii="Arial" w:hAnsi="Arial" w:eastAsia="Times New Roman" w:cs="Arial"/>
          <w:i w:val="false"/>
          <w:i w:val="false"/>
          <w:iCs w:val="false"/>
          <w:color w:val="auto"/>
          <w:kern w:val="0"/>
          <w:sz w:val="24"/>
          <w:szCs w:val="24"/>
          <w:lang w:val="pt-BR" w:eastAsia="ar-SA" w:bidi="ar-SA"/>
        </w:rPr>
      </w:pPr>
      <w:r>
        <w:rPr>
          <w:rFonts w:eastAsia="Times New Roman" w:cs="Arial"/>
          <w:i w:val="false"/>
          <w:iCs w:val="false"/>
          <w:color w:val="auto"/>
          <w:kern w:val="0"/>
          <w:sz w:val="24"/>
          <w:szCs w:val="24"/>
          <w:lang w:val="pt-BR" w:eastAsia="ar-SA" w:bidi="ar-SA"/>
        </w:rPr>
      </w:r>
    </w:p>
    <w:p>
      <w:pPr>
        <w:pStyle w:val="Normal"/>
        <w:spacing w:lineRule="auto" w:line="360" w:before="0" w:after="0"/>
        <w:ind w:left="0" w:right="0" w:hanging="0"/>
        <w:contextualSpacing/>
        <w:rPr>
          <w:rFonts w:ascii="Arial" w:hAnsi="Arial"/>
          <w:sz w:val="24"/>
          <w:szCs w:val="24"/>
        </w:rPr>
      </w:pPr>
      <w:r>
        <w:rPr>
          <w:b/>
          <w:sz w:val="24"/>
          <w:szCs w:val="24"/>
          <w:lang w:eastAsia="zh-CN"/>
        </w:rPr>
        <w:t>CLÁUSULA SEGUNDA – D</w:t>
      </w:r>
      <w:r>
        <w:rPr>
          <w:rFonts w:eastAsia="Times New Roman" w:cs="Arial"/>
          <w:b/>
          <w:color w:val="auto"/>
          <w:kern w:val="0"/>
          <w:sz w:val="24"/>
          <w:szCs w:val="24"/>
          <w:lang w:val="pt-BR" w:eastAsia="zh-CN" w:bidi="ar-SA"/>
        </w:rPr>
        <w:t>O PLANO DE TRABALHO</w:t>
      </w:r>
    </w:p>
    <w:p>
      <w:pPr>
        <w:pStyle w:val="Normal"/>
        <w:spacing w:lineRule="auto" w:line="360" w:before="0" w:after="0"/>
        <w:ind w:left="0" w:right="0" w:hanging="0"/>
        <w:contextualSpacing/>
        <w:rPr>
          <w:rFonts w:ascii="Arial" w:hAnsi="Arial"/>
          <w:sz w:val="24"/>
          <w:szCs w:val="24"/>
        </w:rPr>
      </w:pPr>
      <w:r>
        <w:rPr>
          <w:b w:val="false"/>
          <w:bCs w:val="false"/>
          <w:sz w:val="24"/>
          <w:szCs w:val="24"/>
          <w:lang w:eastAsia="zh-CN"/>
        </w:rPr>
        <w:t>Para o alcance do objeto pactuado, os partícipes obrigam-se a cumprir o plano de trabalho que, independente de transcrição, é parte integrante e indissociável do presente Acordo de Cooperação Técnica, bem como toda documentação técnica que dele resulte, cujos dados neles contidos acatam os partícipes.</w:t>
      </w:r>
    </w:p>
    <w:p>
      <w:pPr>
        <w:pStyle w:val="Normal"/>
        <w:spacing w:lineRule="auto" w:line="360" w:before="0" w:after="0"/>
        <w:ind w:left="0" w:right="0" w:hanging="0"/>
        <w:contextualSpacing/>
        <w:rPr>
          <w:rFonts w:eastAsia="Times New Roman" w:cs="Arial"/>
          <w:b/>
          <w:b/>
          <w:bCs w:val="false"/>
          <w:color w:val="auto"/>
          <w:kern w:val="0"/>
          <w:lang w:val="pt-BR" w:eastAsia="zh-CN" w:bidi="ar-SA"/>
        </w:rPr>
      </w:pPr>
      <w:r>
        <w:rPr>
          <w:rFonts w:eastAsia="Times New Roman" w:cs="Arial"/>
          <w:b/>
          <w:bCs w:val="false"/>
          <w:color w:val="auto"/>
          <w:kern w:val="0"/>
          <w:lang w:val="pt-BR" w:eastAsia="zh-CN" w:bidi="ar-SA"/>
        </w:rPr>
      </w:r>
    </w:p>
    <w:p>
      <w:pPr>
        <w:pStyle w:val="Normal"/>
        <w:spacing w:lineRule="auto" w:line="360" w:before="0" w:after="0"/>
        <w:ind w:left="0" w:right="0" w:hanging="0"/>
        <w:contextualSpacing/>
        <w:jc w:val="both"/>
        <w:rPr>
          <w:rFonts w:ascii="Arial" w:hAnsi="Arial"/>
          <w:sz w:val="24"/>
          <w:szCs w:val="24"/>
        </w:rPr>
      </w:pPr>
      <w:r>
        <w:rPr>
          <w:rFonts w:eastAsia="Times New Roman" w:cs="Arial"/>
          <w:b/>
          <w:bCs w:val="false"/>
          <w:color w:val="auto"/>
          <w:kern w:val="0"/>
          <w:sz w:val="24"/>
          <w:szCs w:val="24"/>
          <w:lang w:val="pt-BR" w:eastAsia="zh-CN" w:bidi="ar-SA"/>
        </w:rPr>
        <w:t xml:space="preserve">CLÁUSULA TERCEIRA - DAS OBRIGAÇÕES COMUNS DOS PARTÍCIPES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a) elaborar o Plano de Trabalho relativo aos objetivos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b) executar as ações objeto deste Acordo, assim como monitorar os resultados; </w:t>
      </w:r>
    </w:p>
    <w:p>
      <w:pPr>
        <w:pStyle w:val="Normal"/>
        <w:spacing w:lineRule="auto" w:line="360" w:before="0" w:after="0"/>
        <w:ind w:left="0" w:right="0" w:hanging="0"/>
        <w:contextualSpacing/>
        <w:jc w:val="both"/>
        <w:rPr/>
      </w:pPr>
      <w:r>
        <w:rPr>
          <w:rFonts w:eastAsia="Times New Roman" w:cs="Arial"/>
          <w:b w:val="false"/>
          <w:bCs w:val="false"/>
          <w:color w:val="auto"/>
          <w:kern w:val="0"/>
          <w:sz w:val="24"/>
          <w:szCs w:val="24"/>
          <w:lang w:val="pt-BR" w:eastAsia="zh-CN" w:bidi="ar-SA"/>
        </w:rPr>
        <w:t>c) designar, no prazo de 20 dias, contados da publicação do presente instrumento, representantes institucionais incumbidos de coordenar a execução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d) responsabilizar-se por quaisquer danos porventura causados, dolosa ou culposamente, por seus colaboradores, servidores ou prepostos, ao patrimônio da outra parte, quando da execução deste Acordo;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e) analisar resultados parciais, reformulando metas quando necessário ao atingimento do resultado final;</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f) cumprir as atribuições próprias conforme definido no instrumento;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g) realizar vistorias em conjunto, quando necessário;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h) disponibilizar recursos humanos, tecnológicos e materiais para executar as ações, mediante custeio próprio;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i) permitir o livre acesso a agentes da administração pública (controle interno e externo), a todos os documentos relacionados ao acordo, assim como aos elementos de sua execução;</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j) fornecer ao parceiro as informações necessárias e disponíveis para o cumprimento das obrigações acordadas;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 xml:space="preserve">k) manter sigilo das informações sensíveis (conforme classificação da Lei nº 12.527/2011- Lei de Acesso à Informação - LAI) obtidas em razão da execução do acordo, somente divulgando-as se houver expressa autorização dos partícipes; </w:t>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val="false"/>
          <w:bCs w:val="false"/>
          <w:color w:val="auto"/>
          <w:kern w:val="0"/>
          <w:sz w:val="24"/>
          <w:szCs w:val="24"/>
          <w:lang w:val="pt-BR" w:eastAsia="zh-CN" w:bidi="ar-SA"/>
        </w:rPr>
        <w:t>l) obedecer as restrições legais relativas à propriedade intelectual, se for o caso.</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rFonts w:ascii="Arial" w:hAnsi="Arial"/>
          <w:b w:val="false"/>
          <w:b w:val="false"/>
          <w:bCs w:val="false"/>
          <w:sz w:val="24"/>
          <w:szCs w:val="24"/>
        </w:rPr>
      </w:pPr>
      <w:r>
        <w:rPr>
          <w:rFonts w:eastAsia="Times New Roman" w:cs="Arial"/>
          <w:b/>
          <w:bCs/>
          <w:color w:val="auto"/>
          <w:kern w:val="0"/>
          <w:sz w:val="24"/>
          <w:szCs w:val="24"/>
          <w:lang w:val="pt-BR" w:eastAsia="zh-CN" w:bidi="ar-SA"/>
        </w:rPr>
        <w:t>Subcláusula única –</w:t>
      </w:r>
      <w:r>
        <w:rPr>
          <w:rFonts w:eastAsia="Times New Roman" w:cs="Arial"/>
          <w:b w:val="false"/>
          <w:bCs w:val="false"/>
          <w:color w:val="auto"/>
          <w:kern w:val="0"/>
          <w:sz w:val="24"/>
          <w:szCs w:val="24"/>
          <w:lang w:val="pt-BR" w:eastAsia="zh-CN" w:bidi="ar-SA"/>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rFonts w:ascii="Arial" w:hAnsi="Arial"/>
          <w:b/>
          <w:b/>
          <w:bCs/>
          <w:sz w:val="24"/>
          <w:szCs w:val="24"/>
        </w:rPr>
      </w:pPr>
      <w:r>
        <w:rPr>
          <w:rFonts w:eastAsia="Times New Roman" w:cs="Arial"/>
          <w:b/>
          <w:bCs/>
          <w:color w:val="auto"/>
          <w:kern w:val="0"/>
          <w:sz w:val="24"/>
          <w:szCs w:val="24"/>
          <w:lang w:val="pt-BR" w:eastAsia="zh-CN" w:bidi="ar-SA"/>
        </w:rPr>
        <w:t>CLÁUSULA QUARTA - DAS OBRIGAÇÕES DO IFG</w:t>
      </w:r>
    </w:p>
    <w:p>
      <w:pPr>
        <w:pStyle w:val="Normal"/>
        <w:spacing w:lineRule="auto" w:line="360" w:before="0" w:after="0"/>
        <w:ind w:left="0" w:right="0" w:hanging="0"/>
        <w:contextualSpacing/>
        <w:jc w:val="both"/>
        <w:rPr>
          <w:rFonts w:ascii="Arial" w:hAnsi="Arial"/>
          <w:b w:val="false"/>
          <w:b w:val="false"/>
          <w:sz w:val="24"/>
          <w:szCs w:val="24"/>
        </w:rPr>
      </w:pPr>
      <w:r>
        <w:rPr>
          <w:rFonts w:eastAsia="Times New Roman" w:cs="Arial"/>
          <w:b w:val="false"/>
          <w:bCs w:val="false"/>
          <w:color w:val="auto"/>
          <w:kern w:val="0"/>
          <w:sz w:val="24"/>
          <w:szCs w:val="24"/>
          <w:lang w:val="pt-BR" w:eastAsia="zh-CN" w:bidi="ar-SA"/>
        </w:rPr>
        <w:t xml:space="preserve">Para viabilizar o objeto deste instrumento, são responsabilidades do IFG: </w:t>
      </w:r>
    </w:p>
    <w:p>
      <w:pPr>
        <w:pStyle w:val="ListParagraph1"/>
        <w:numPr>
          <w:ilvl w:val="0"/>
          <w:numId w:val="0"/>
        </w:numPr>
        <w:spacing w:lineRule="auto" w:line="360" w:before="0" w:after="200"/>
        <w:ind w:hanging="0"/>
        <w:contextualSpacing/>
        <w:jc w:val="both"/>
        <w:rPr/>
      </w:pPr>
      <w:r>
        <w:rPr>
          <w:rFonts w:eastAsia="Times New Roman" w:cs="Arial" w:ascii="Arial" w:hAnsi="Arial" w:asciiTheme="majorHAnsi" w:cstheme="majorHAnsi" w:hAnsiTheme="majorHAnsi"/>
          <w:b w:val="false"/>
          <w:bCs w:val="false"/>
          <w:i/>
          <w:iCs/>
          <w:color w:val="C9211E"/>
          <w:kern w:val="0"/>
          <w:sz w:val="20"/>
          <w:szCs w:val="20"/>
          <w:lang w:val="pt-BR" w:eastAsia="zh-CN" w:bidi="ar-SA"/>
        </w:rPr>
        <w:t xml:space="preserve">(Deve haver o detalhamento das obrigações de cada um dos partícipes, de acordo com o objeto do ajuste, deixando evidente a maneira como contribuirão para a consecução do objeto e atingimento do resultado proposto). </w:t>
      </w:r>
    </w:p>
    <w:p>
      <w:pPr>
        <w:pStyle w:val="Normal"/>
        <w:spacing w:lineRule="auto" w:line="360" w:before="0" w:after="0"/>
        <w:ind w:left="0" w:right="0" w:hanging="0"/>
        <w:contextualSpacing/>
        <w:jc w:val="both"/>
        <w:rPr>
          <w:rFonts w:eastAsia="Times New Roman" w:cs="Arial"/>
          <w:color w:val="auto"/>
          <w:kern w:val="0"/>
          <w:lang w:val="pt-BR" w:eastAsia="zh-CN" w:bidi="ar-SA"/>
        </w:rPr>
      </w:pPr>
      <w:r>
        <w:rPr>
          <w:rFonts w:eastAsia="Times New Roman" w:cs="Arial"/>
          <w:color w:val="auto"/>
          <w:kern w:val="0"/>
          <w:lang w:val="pt-BR" w:eastAsia="zh-CN" w:bidi="ar-SA"/>
        </w:rPr>
      </w:r>
    </w:p>
    <w:p>
      <w:pPr>
        <w:pStyle w:val="Normal"/>
        <w:spacing w:lineRule="auto" w:line="360" w:before="0" w:after="0"/>
        <w:ind w:left="0" w:right="0" w:hanging="0"/>
        <w:contextualSpacing/>
        <w:jc w:val="both"/>
        <w:rPr/>
      </w:pPr>
      <w:r>
        <w:rPr>
          <w:rFonts w:eastAsia="Times New Roman" w:cs="Arial"/>
          <w:b/>
          <w:bCs/>
          <w:color w:val="auto"/>
          <w:kern w:val="0"/>
          <w:sz w:val="24"/>
          <w:szCs w:val="24"/>
          <w:lang w:val="pt-BR" w:eastAsia="zh-CN" w:bidi="ar-SA"/>
        </w:rPr>
        <w:t xml:space="preserve">CLÁUSULA QUINTA – DAS OBRIGAÇÕES </w:t>
      </w:r>
      <w:r>
        <w:rPr>
          <w:rFonts w:eastAsia="Times New Roman" w:cs="Arial"/>
          <w:b/>
          <w:bCs/>
          <w:i/>
          <w:iCs/>
          <w:color w:val="C9211E"/>
          <w:kern w:val="0"/>
          <w:sz w:val="24"/>
          <w:szCs w:val="24"/>
          <w:lang w:val="pt-BR" w:eastAsia="zh-CN" w:bidi="ar-SA"/>
        </w:rPr>
        <w:t xml:space="preserve">(Nome da Instituição Parceira) </w:t>
      </w:r>
    </w:p>
    <w:p>
      <w:pPr>
        <w:pStyle w:val="Normal"/>
        <w:numPr>
          <w:ilvl w:val="0"/>
          <w:numId w:val="0"/>
        </w:numPr>
        <w:spacing w:lineRule="auto" w:line="360" w:before="0" w:after="0"/>
        <w:ind w:right="0" w:hanging="0"/>
        <w:contextualSpacing/>
        <w:jc w:val="both"/>
        <w:rPr/>
      </w:pPr>
      <w:r>
        <w:rPr>
          <w:rFonts w:eastAsia="Times New Roman" w:cs="Arial"/>
          <w:b w:val="false"/>
          <w:bCs w:val="false"/>
          <w:color w:val="auto"/>
          <w:kern w:val="0"/>
          <w:sz w:val="24"/>
          <w:szCs w:val="24"/>
          <w:lang w:val="pt-BR" w:eastAsia="zh-CN" w:bidi="ar-SA"/>
        </w:rPr>
        <w:t>Para viabilizar o objeto deste instrumento, são responsabilidades do (a)____________:</w:t>
      </w:r>
    </w:p>
    <w:p>
      <w:pPr>
        <w:pStyle w:val="ListParagraph1"/>
        <w:numPr>
          <w:ilvl w:val="0"/>
          <w:numId w:val="0"/>
        </w:numPr>
        <w:spacing w:lineRule="auto" w:line="360" w:before="0" w:after="200"/>
        <w:ind w:hanging="0"/>
        <w:contextualSpacing/>
        <w:jc w:val="both"/>
        <w:rPr/>
      </w:pPr>
      <w:r>
        <w:rPr>
          <w:rFonts w:eastAsia="Times New Roman" w:cs="Arial" w:ascii="Arial" w:hAnsi="Arial" w:asciiTheme="majorHAnsi" w:cstheme="majorHAnsi" w:hAnsiTheme="majorHAnsi"/>
          <w:b w:val="false"/>
          <w:bCs w:val="false"/>
          <w:i/>
          <w:iCs/>
          <w:color w:val="C9211E"/>
          <w:kern w:val="0"/>
          <w:sz w:val="20"/>
          <w:szCs w:val="20"/>
          <w:lang w:val="pt-BR" w:eastAsia="zh-CN" w:bidi="ar-SA"/>
        </w:rPr>
        <w:t xml:space="preserve">(Deve haver o detalhamento das obrigações de cada um dos partícipes, de acordo com o objeto do ajuste, deixando evidente a maneira como contribuirão para a consecução do objeto e atingimento do resultado proposto). </w:t>
      </w:r>
    </w:p>
    <w:p>
      <w:pPr>
        <w:pStyle w:val="Normal"/>
        <w:spacing w:lineRule="auto" w:line="360" w:before="0" w:after="0"/>
        <w:ind w:left="0" w:right="0" w:hanging="0"/>
        <w:contextualSpacing/>
        <w:rPr>
          <w:b/>
          <w:b/>
          <w:lang w:eastAsia="zh-CN"/>
        </w:rPr>
      </w:pPr>
      <w:r>
        <w:rPr>
          <w:b/>
          <w:lang w:eastAsia="zh-CN"/>
        </w:rPr>
      </w:r>
    </w:p>
    <w:p>
      <w:pPr>
        <w:pStyle w:val="Normal"/>
        <w:spacing w:lineRule="auto" w:line="360" w:before="0" w:after="0"/>
        <w:ind w:left="0" w:right="0" w:hanging="0"/>
        <w:contextualSpacing/>
        <w:rPr/>
      </w:pPr>
      <w:r>
        <w:rPr>
          <w:b/>
          <w:sz w:val="24"/>
          <w:szCs w:val="24"/>
          <w:lang w:eastAsia="zh-CN"/>
        </w:rPr>
        <w:t xml:space="preserve">CLÁUSULA </w:t>
      </w:r>
      <w:r>
        <w:rPr>
          <w:rFonts w:eastAsia="Times New Roman" w:cs="Arial"/>
          <w:b/>
          <w:color w:val="auto"/>
          <w:kern w:val="0"/>
          <w:sz w:val="24"/>
          <w:szCs w:val="24"/>
          <w:lang w:val="pt-BR" w:eastAsia="zh-CN" w:bidi="ar-SA"/>
        </w:rPr>
        <w:t>SEXTA</w:t>
      </w:r>
      <w:r>
        <w:rPr>
          <w:b/>
          <w:sz w:val="24"/>
          <w:szCs w:val="24"/>
          <w:lang w:eastAsia="zh-CN"/>
        </w:rPr>
        <w:t xml:space="preserve"> – DO GERENCIAMENTO DO ACORDO DE COOPERAÇÃO TÉCNICA </w:t>
      </w:r>
    </w:p>
    <w:p>
      <w:pPr>
        <w:pStyle w:val="Normal"/>
        <w:spacing w:lineRule="auto" w:line="360" w:before="0" w:after="0"/>
        <w:ind w:left="0" w:right="0" w:hanging="0"/>
        <w:contextualSpacing/>
        <w:rPr>
          <w:rFonts w:ascii="Arial" w:hAnsi="Arial"/>
          <w:sz w:val="24"/>
          <w:szCs w:val="24"/>
        </w:rPr>
      </w:pPr>
      <w:r>
        <w:rPr>
          <w:b w:val="false"/>
          <w:bCs w:val="false"/>
          <w:sz w:val="24"/>
          <w:szCs w:val="24"/>
          <w:lang w:eastAsia="zh-CN"/>
        </w:rPr>
        <w:t xml:space="preserve">No prazo de </w:t>
      </w:r>
      <w:r>
        <w:rPr>
          <w:rFonts w:eastAsia="Times New Roman" w:cs="Arial"/>
          <w:b w:val="false"/>
          <w:bCs w:val="false"/>
          <w:color w:val="auto"/>
          <w:kern w:val="0"/>
          <w:sz w:val="24"/>
          <w:szCs w:val="24"/>
          <w:lang w:val="pt-BR" w:eastAsia="zh-CN" w:bidi="ar-SA"/>
        </w:rPr>
        <w:t>20</w:t>
      </w:r>
      <w:r>
        <w:rPr>
          <w:b w:val="false"/>
          <w:bCs w:val="false"/>
          <w:sz w:val="24"/>
          <w:szCs w:val="24"/>
          <w:lang w:eastAsia="zh-CN"/>
        </w:rPr>
        <w:t xml:space="preserve"> dias 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 </w:t>
      </w:r>
    </w:p>
    <w:p>
      <w:pPr>
        <w:pStyle w:val="Normal"/>
        <w:spacing w:lineRule="auto" w:line="360" w:before="0" w:after="0"/>
        <w:ind w:left="0" w:right="0" w:hanging="0"/>
        <w:contextualSpacing/>
        <w:rPr/>
      </w:pPr>
      <w:r>
        <w:rPr>
          <w:b/>
          <w:bCs/>
          <w:sz w:val="24"/>
          <w:szCs w:val="24"/>
          <w:lang w:eastAsia="zh-CN"/>
        </w:rPr>
        <w:t>Subcláusula primeira.</w:t>
      </w:r>
      <w:r>
        <w:rPr>
          <w:b w:val="false"/>
          <w:bCs w:val="false"/>
          <w:sz w:val="24"/>
          <w:szCs w:val="24"/>
          <w:lang w:eastAsia="zh-CN"/>
        </w:rPr>
        <w:t xml:space="preserve"> Competirá aos designados a comunicação com o outro partícipe, bem como transmitir e receber solicitações; marcar reuniões, devendo todas as comunicações serem documentadas. </w:t>
      </w:r>
    </w:p>
    <w:p>
      <w:pPr>
        <w:pStyle w:val="Normal"/>
        <w:spacing w:lineRule="auto" w:line="360" w:before="0" w:after="0"/>
        <w:ind w:left="0" w:right="0" w:hanging="0"/>
        <w:contextualSpacing/>
        <w:rPr>
          <w:rFonts w:ascii="Arial" w:hAnsi="Arial"/>
          <w:sz w:val="24"/>
          <w:szCs w:val="24"/>
        </w:rPr>
      </w:pPr>
      <w:r>
        <w:rPr>
          <w:b/>
          <w:bCs/>
          <w:sz w:val="24"/>
          <w:szCs w:val="24"/>
          <w:lang w:eastAsia="zh-CN"/>
        </w:rPr>
        <w:t>Subcláusula segunda.</w:t>
      </w:r>
      <w:r>
        <w:rPr>
          <w:b w:val="false"/>
          <w:bCs w:val="false"/>
          <w:sz w:val="24"/>
          <w:szCs w:val="24"/>
          <w:lang w:eastAsia="zh-CN"/>
        </w:rPr>
        <w:t xml:space="preserve"> Sempre que o indicado não puder continuar a desempenhar a incumbência, este deverá ser substituído. A comunicação deverá ser feita ao outro partícipe, no prazo de até </w:t>
      </w:r>
      <w:r>
        <w:rPr>
          <w:rFonts w:eastAsia="Times New Roman" w:cs="Arial"/>
          <w:b w:val="false"/>
          <w:bCs w:val="false"/>
          <w:color w:val="auto"/>
          <w:kern w:val="0"/>
          <w:sz w:val="24"/>
          <w:szCs w:val="24"/>
          <w:lang w:val="pt-BR" w:eastAsia="zh-CN" w:bidi="ar-SA"/>
        </w:rPr>
        <w:t>15</w:t>
      </w:r>
      <w:r>
        <w:rPr>
          <w:b w:val="false"/>
          <w:bCs w:val="false"/>
          <w:sz w:val="24"/>
          <w:szCs w:val="24"/>
          <w:lang w:eastAsia="zh-CN"/>
        </w:rPr>
        <w:t xml:space="preserve"> dias da ocorrência do evento, seguida da identificação do substituto. </w:t>
      </w:r>
    </w:p>
    <w:p>
      <w:pPr>
        <w:pStyle w:val="Normal"/>
        <w:spacing w:lineRule="auto" w:line="360" w:before="0" w:after="0"/>
        <w:ind w:left="0" w:right="0" w:hanging="0"/>
        <w:contextualSpacing/>
        <w:rPr>
          <w:b/>
          <w:b/>
          <w:lang w:eastAsia="zh-CN"/>
        </w:rPr>
      </w:pPr>
      <w:r>
        <w:rPr>
          <w:b/>
          <w:lang w:eastAsia="zh-CN"/>
        </w:rPr>
      </w:r>
    </w:p>
    <w:p>
      <w:pPr>
        <w:pStyle w:val="Normal"/>
        <w:spacing w:lineRule="auto" w:line="360" w:before="0" w:after="0"/>
        <w:ind w:left="0" w:right="0" w:hanging="0"/>
        <w:contextualSpacing/>
        <w:rPr/>
      </w:pPr>
      <w:r>
        <w:rPr>
          <w:b/>
          <w:sz w:val="24"/>
          <w:szCs w:val="24"/>
          <w:lang w:eastAsia="zh-CN"/>
        </w:rPr>
        <w:t xml:space="preserve">CLÁUSULA </w:t>
      </w:r>
      <w:r>
        <w:rPr>
          <w:rFonts w:eastAsia="Times New Roman" w:cs="Arial"/>
          <w:b/>
          <w:color w:val="auto"/>
          <w:kern w:val="0"/>
          <w:sz w:val="24"/>
          <w:szCs w:val="24"/>
          <w:lang w:val="pt-BR" w:eastAsia="zh-CN" w:bidi="ar-SA"/>
        </w:rPr>
        <w:t>SÉTIMA</w:t>
      </w:r>
      <w:r>
        <w:rPr>
          <w:b/>
          <w:sz w:val="24"/>
          <w:szCs w:val="24"/>
          <w:lang w:eastAsia="zh-CN"/>
        </w:rPr>
        <w:t xml:space="preserve"> – DOS RECURSOS ORÇAMENTÁRIOS E PATRIMONIAIS </w:t>
      </w:r>
    </w:p>
    <w:p>
      <w:pPr>
        <w:pStyle w:val="Normal"/>
        <w:spacing w:lineRule="auto" w:line="360" w:before="0" w:after="0"/>
        <w:ind w:left="0" w:right="0" w:hanging="0"/>
        <w:contextualSpacing/>
        <w:rPr>
          <w:b/>
          <w:b/>
          <w:sz w:val="22"/>
          <w:szCs w:val="22"/>
          <w:lang w:eastAsia="zh-CN"/>
        </w:rPr>
      </w:pPr>
      <w:r>
        <w:rPr>
          <w:b w:val="false"/>
          <w:bCs w:val="false"/>
          <w:sz w:val="24"/>
          <w:szCs w:val="24"/>
          <w:lang w:eastAsia="zh-CN"/>
        </w:rPr>
        <w:t xml:space="preserve">Não haverá transferência voluntária de recursos financeiros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Os serviços decorrentes do presente Acordo serão prestados em regime de cooperação mútua, não cabendo aos partícipes quaisquer remunerações pelos mesmos. </w:t>
      </w:r>
    </w:p>
    <w:p>
      <w:pPr>
        <w:pStyle w:val="Normal"/>
        <w:spacing w:lineRule="auto" w:line="360" w:before="0" w:after="0"/>
        <w:ind w:left="0" w:right="0" w:hanging="0"/>
        <w:contextualSpacing/>
        <w:jc w:val="both"/>
        <w:rPr>
          <w:rFonts w:ascii="Arial" w:hAnsi="Arial" w:cs="Arial" w:cstheme="majorHAnsi"/>
          <w:b/>
          <w:b/>
          <w:bCs/>
          <w:sz w:val="24"/>
          <w:szCs w:val="24"/>
          <w:lang w:eastAsia="zh-CN"/>
        </w:rPr>
      </w:pPr>
      <w:r>
        <w:rPr>
          <w:rFonts w:cs="Arial" w:cstheme="majorHAnsi"/>
          <w:b/>
          <w:bCs/>
          <w:sz w:val="24"/>
          <w:szCs w:val="24"/>
          <w:lang w:eastAsia="zh-CN"/>
        </w:rPr>
        <w:t xml:space="preserve">Subcláusula: </w:t>
      </w:r>
      <w:r>
        <w:rPr>
          <w:rFonts w:eastAsia="Times New Roman" w:cs="Arial" w:cstheme="majorHAnsi"/>
          <w:b/>
          <w:bCs/>
          <w:i/>
          <w:iCs/>
          <w:color w:val="FF0000"/>
          <w:sz w:val="20"/>
          <w:szCs w:val="20"/>
          <w:lang w:eastAsia="ar-SA"/>
        </w:rPr>
        <w:t xml:space="preserve">(Se for o caso) - </w:t>
      </w:r>
      <w:r>
        <w:rPr>
          <w:rFonts w:cs="Arial" w:cstheme="majorHAnsi"/>
          <w:b w:val="false"/>
          <w:bCs w:val="false"/>
          <w:i/>
          <w:iCs/>
          <w:color w:val="FF0000"/>
          <w:sz w:val="20"/>
          <w:szCs w:val="20"/>
          <w:lang w:eastAsia="zh-CN"/>
        </w:rPr>
        <w:t>(escrever aqui os recursos envolvidos, a fonte orçamentária, quando a ação ou atividade envolver recursos financeiros. Os recursos financeiros de que se trata essa subcláusula não são entre os partícipes (pagamentos diretos entre os partícipes), mas sim recursos que serão utilizados para a execução deste Plano de Trabalho)</w:t>
      </w:r>
    </w:p>
    <w:p>
      <w:pPr>
        <w:pStyle w:val="Normal"/>
        <w:spacing w:lineRule="auto" w:line="360" w:before="0" w:after="0"/>
        <w:ind w:left="0" w:right="0" w:hanging="0"/>
        <w:contextualSpacing/>
        <w:jc w:val="both"/>
        <w:rPr>
          <w:b w:val="false"/>
          <w:b w:val="false"/>
          <w:bCs w:val="false"/>
          <w:i/>
          <w:i/>
          <w:iCs/>
          <w:color w:val="FF0000"/>
          <w:sz w:val="20"/>
          <w:szCs w:val="20"/>
        </w:rPr>
      </w:pPr>
      <w:r>
        <w:rPr>
          <w:b w:val="false"/>
          <w:bCs w:val="false"/>
          <w:i/>
          <w:iCs/>
          <w:color w:val="FF0000"/>
          <w:sz w:val="20"/>
          <w:szCs w:val="20"/>
        </w:rPr>
      </w:r>
    </w:p>
    <w:p>
      <w:pPr>
        <w:pStyle w:val="Normal"/>
        <w:spacing w:lineRule="auto" w:line="360" w:before="0" w:after="0"/>
        <w:ind w:left="0" w:right="0" w:hanging="0"/>
        <w:contextualSpacing/>
        <w:rPr/>
      </w:pPr>
      <w:r>
        <w:rPr>
          <w:b/>
          <w:bCs/>
          <w:sz w:val="24"/>
          <w:szCs w:val="24"/>
          <w:lang w:eastAsia="pt-BR"/>
        </w:rPr>
        <w:t xml:space="preserve">CLÁUSULA </w:t>
      </w:r>
      <w:r>
        <w:rPr>
          <w:rFonts w:eastAsia="Times New Roman" w:cs="Arial"/>
          <w:b/>
          <w:bCs/>
          <w:color w:val="auto"/>
          <w:kern w:val="0"/>
          <w:sz w:val="24"/>
          <w:szCs w:val="24"/>
          <w:lang w:val="pt-BR" w:eastAsia="pt-BR" w:bidi="ar-SA"/>
        </w:rPr>
        <w:t>OITAVA</w:t>
      </w:r>
      <w:r>
        <w:rPr>
          <w:b/>
          <w:bCs/>
          <w:sz w:val="24"/>
          <w:szCs w:val="24"/>
          <w:lang w:eastAsia="pt-BR"/>
        </w:rPr>
        <w:t xml:space="preserve"> – DOS RECURSOS HUMANOS</w:t>
      </w:r>
    </w:p>
    <w:p>
      <w:pPr>
        <w:pStyle w:val="Normal"/>
        <w:spacing w:lineRule="auto" w:line="360" w:before="0" w:after="0"/>
        <w:ind w:left="0" w:right="0" w:hanging="0"/>
        <w:contextualSpacing/>
        <w:rPr/>
      </w:pPr>
      <w:r>
        <w:rPr>
          <w:bCs/>
          <w:sz w:val="24"/>
          <w:szCs w:val="24"/>
          <w:lang w:eastAsia="pt-BR"/>
        </w:rPr>
        <w:t>Os recursos humanos utilizados por quaisquer dos p</w:t>
      </w:r>
      <w:r>
        <w:rPr>
          <w:rFonts w:eastAsia="Times New Roman" w:cs="Arial"/>
          <w:bCs/>
          <w:color w:val="auto"/>
          <w:kern w:val="0"/>
          <w:sz w:val="24"/>
          <w:szCs w:val="24"/>
          <w:lang w:val="pt-BR" w:eastAsia="pt-BR" w:bidi="ar-SA"/>
        </w:rPr>
        <w:t>artícipes</w:t>
      </w:r>
      <w:r>
        <w:rPr>
          <w:bCs/>
          <w:sz w:val="24"/>
          <w:szCs w:val="24"/>
          <w:lang w:eastAsia="pt-BR"/>
        </w:rPr>
        <w:t xml:space="preserve">, em decorrência das atividades inerentes ao presente Acordo, não sofrerão alteração na sua vinculação nem acarretarão quaisquer ônus ao outro partícipe. As atividades não implicarão cessão de servidores, que poderão ser designados apenas para o desempenho de ação específica prevista no acordo e por prazo determinado.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sz w:val="24"/>
          <w:szCs w:val="24"/>
          <w:lang w:eastAsia="pt-BR"/>
        </w:rPr>
        <w:t xml:space="preserve">CLÁUSULA </w:t>
      </w:r>
      <w:r>
        <w:rPr>
          <w:rFonts w:eastAsia="Times New Roman" w:cs="Arial"/>
          <w:b/>
          <w:bCs/>
          <w:color w:val="auto"/>
          <w:kern w:val="0"/>
          <w:sz w:val="24"/>
          <w:szCs w:val="24"/>
          <w:lang w:val="pt-BR" w:eastAsia="pt-BR" w:bidi="ar-SA"/>
        </w:rPr>
        <w:t>NONA</w:t>
      </w:r>
      <w:r>
        <w:rPr>
          <w:b/>
          <w:bCs/>
          <w:sz w:val="24"/>
          <w:szCs w:val="24"/>
          <w:lang w:eastAsia="pt-BR"/>
        </w:rPr>
        <w:t xml:space="preserve"> - DO PRAZO E VIGÊNCIA</w:t>
      </w:r>
    </w:p>
    <w:p>
      <w:pPr>
        <w:pStyle w:val="Normal"/>
        <w:spacing w:lineRule="auto" w:line="360" w:before="0" w:after="0"/>
        <w:ind w:left="0" w:right="0" w:hanging="0"/>
        <w:contextualSpacing/>
        <w:rPr/>
      </w:pPr>
      <w:r>
        <w:rPr>
          <w:bCs/>
          <w:sz w:val="24"/>
          <w:szCs w:val="24"/>
          <w:lang w:eastAsia="pt-BR"/>
        </w:rPr>
        <w:t xml:space="preserve">O prazo de vigência deste Acordo de Cooperação será de </w:t>
      </w:r>
      <w:r>
        <w:rPr>
          <w:rFonts w:eastAsia="Times New Roman" w:cs="Arial"/>
          <w:bCs/>
          <w:color w:val="C9211E"/>
          <w:kern w:val="0"/>
          <w:sz w:val="24"/>
          <w:szCs w:val="24"/>
          <w:lang w:val="pt-BR" w:eastAsia="pt-BR" w:bidi="ar-SA"/>
        </w:rPr>
        <w:t>XX</w:t>
      </w:r>
      <w:r>
        <w:rPr>
          <w:bCs/>
          <w:color w:val="C9211E"/>
          <w:sz w:val="24"/>
          <w:szCs w:val="24"/>
          <w:lang w:eastAsia="pt-BR"/>
        </w:rPr>
        <w:t xml:space="preserve"> meses/anos</w:t>
      </w:r>
      <w:r>
        <w:rPr>
          <w:bCs/>
          <w:sz w:val="24"/>
          <w:szCs w:val="24"/>
          <w:lang w:eastAsia="pt-BR"/>
        </w:rPr>
        <w:t xml:space="preserve"> a partir da sua assinatura e publicação no Diário Oficial da União, podendo ser prorrogado, mediante a celebração de aditivo.</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sz w:val="24"/>
          <w:szCs w:val="24"/>
          <w:lang w:eastAsia="pt-BR"/>
        </w:rPr>
        <w:t xml:space="preserve">CLÁUSULA DÉCIMA  - DAS ALTERAÇÕES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O presente Acordo poderá ser alterado, no todo ou em parte, mediante termo aditivo, desde que mantido o seu objeto.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pPr>
      <w:r>
        <w:rPr>
          <w:b/>
          <w:bCs/>
          <w:lang w:eastAsia="pt-BR"/>
        </w:rPr>
        <w:t>CLÁUSULA DÉCIMA PRIMEIRA - DIREITOS INTELECTUAIS</w:t>
      </w:r>
      <w:r>
        <w:rPr>
          <w:bCs/>
          <w:lang w:eastAsia="pt-BR"/>
        </w:rPr>
        <w:t xml:space="preserve"> </w:t>
      </w:r>
      <w:r>
        <w:rPr>
          <w:b/>
          <w:bCs/>
          <w:i/>
          <w:iCs/>
          <w:color w:val="C9211E"/>
          <w:lang w:eastAsia="pt-BR"/>
        </w:rPr>
        <w:t>- (Se for o Caso)</w:t>
      </w:r>
    </w:p>
    <w:p>
      <w:pPr>
        <w:pStyle w:val="Normal"/>
        <w:spacing w:lineRule="auto" w:line="360" w:before="0" w:after="0"/>
        <w:ind w:left="0" w:right="0" w:hanging="0"/>
        <w:contextualSpacing/>
        <w:rPr/>
      </w:pPr>
      <w:r>
        <w:rPr>
          <w:bCs/>
          <w:lang w:eastAsia="pt-BR"/>
        </w:rPr>
        <w:t>Os direitos intelectuais, decorrentes do presente Acordo de Cooperação, integram o patrimônio dos partícipes,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w:t>
      </w:r>
    </w:p>
    <w:p>
      <w:pPr>
        <w:pStyle w:val="Normal"/>
        <w:spacing w:lineRule="auto" w:line="360" w:before="0" w:after="0"/>
        <w:ind w:left="0" w:right="0" w:hanging="0"/>
        <w:contextualSpacing/>
        <w:rPr>
          <w:bCs/>
          <w:lang w:eastAsia="pt-BR"/>
        </w:rPr>
      </w:pPr>
      <w:r>
        <w:rPr>
          <w:b/>
          <w:bCs/>
          <w:lang w:eastAsia="pt-BR"/>
        </w:rPr>
        <w:t>Subcláusula primeira.</w:t>
      </w:r>
      <w:r>
        <w:rPr>
          <w:bCs/>
          <w:lang w:eastAsia="pt-BR"/>
        </w:rPr>
        <w:t xml:space="preserve"> Os direitos serão conferidos igualmente aos partícipes, cuja atuação deverá ser em conjunto, salvo se estipulado de forma diversa. </w:t>
      </w:r>
    </w:p>
    <w:p>
      <w:pPr>
        <w:pStyle w:val="Normal"/>
        <w:spacing w:lineRule="auto" w:line="360" w:before="0" w:after="0"/>
        <w:ind w:left="0" w:right="0" w:hanging="0"/>
        <w:contextualSpacing/>
        <w:rPr>
          <w:bCs/>
          <w:lang w:eastAsia="pt-BR"/>
        </w:rPr>
      </w:pPr>
      <w:r>
        <w:rPr>
          <w:b/>
          <w:bCs/>
          <w:lang w:eastAsia="pt-BR"/>
        </w:rPr>
        <w:t>Subcláusula segunda.</w:t>
      </w:r>
      <w:r>
        <w:rPr>
          <w:bCs/>
          <w:lang w:eastAsia="pt-BR"/>
        </w:rPr>
        <w:t xml:space="preserve"> A divulgação do produto da parceria depende do consentimento prévio dos partícipes.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rFonts w:ascii="Arial" w:hAnsi="Arial"/>
          <w:sz w:val="24"/>
          <w:szCs w:val="24"/>
        </w:rPr>
      </w:pPr>
      <w:r>
        <w:rPr>
          <w:b/>
          <w:bCs/>
          <w:sz w:val="24"/>
          <w:szCs w:val="24"/>
          <w:lang w:eastAsia="pt-BR"/>
        </w:rPr>
        <w:t>CLÁUSULA DÉCIMA SEGUNDA- DO ENCERRAMENTO</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O presente acordo de cooperação técnica será extinto: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a) por advento do termo final, sem que os partícipes tenham até então firmado aditivo para renová-lo; </w:t>
      </w:r>
    </w:p>
    <w:p>
      <w:pPr>
        <w:pStyle w:val="Normal"/>
        <w:spacing w:lineRule="auto" w:line="360" w:before="0" w:after="0"/>
        <w:ind w:left="0" w:right="0" w:hanging="0"/>
        <w:contextualSpacing/>
        <w:rPr>
          <w:rFonts w:ascii="Arial" w:hAnsi="Arial"/>
          <w:sz w:val="24"/>
          <w:szCs w:val="24"/>
        </w:rPr>
      </w:pPr>
      <w:r>
        <w:rPr>
          <w:bCs/>
          <w:sz w:val="24"/>
          <w:szCs w:val="24"/>
          <w:lang w:eastAsia="pt-BR"/>
        </w:rPr>
        <w:t xml:space="preserve">b) por denúncia de qualquer dos partícipes, se não tiver mais interesse na manutenção da parceria, notificando o parceiro com antecedência mínima de </w:t>
      </w:r>
      <w:r>
        <w:rPr>
          <w:rFonts w:eastAsia="Times New Roman" w:cs="Arial"/>
          <w:bCs/>
          <w:color w:val="auto"/>
          <w:kern w:val="0"/>
          <w:sz w:val="24"/>
          <w:szCs w:val="24"/>
          <w:lang w:val="pt-BR" w:eastAsia="pt-BR" w:bidi="ar-SA"/>
        </w:rPr>
        <w:t xml:space="preserve">15 </w:t>
      </w:r>
      <w:r>
        <w:rPr>
          <w:bCs/>
          <w:sz w:val="24"/>
          <w:szCs w:val="24"/>
          <w:lang w:eastAsia="pt-BR"/>
        </w:rPr>
        <w:t xml:space="preserve">dias; </w:t>
      </w:r>
    </w:p>
    <w:p>
      <w:pPr>
        <w:pStyle w:val="Normal"/>
        <w:spacing w:lineRule="auto" w:line="360" w:before="0" w:after="0"/>
        <w:ind w:left="0" w:right="0" w:hanging="0"/>
        <w:contextualSpacing/>
        <w:rPr>
          <w:rFonts w:ascii="Arial" w:hAnsi="Arial"/>
          <w:sz w:val="24"/>
          <w:szCs w:val="24"/>
        </w:rPr>
      </w:pPr>
      <w:r>
        <w:rPr>
          <w:bCs/>
          <w:sz w:val="24"/>
          <w:szCs w:val="24"/>
          <w:lang w:eastAsia="pt-BR"/>
        </w:rPr>
        <w:t>c) por consenso dos partícipes antes do advento do termo final de vigência, devendo ser devidamente formalizado;</w:t>
      </w:r>
    </w:p>
    <w:p>
      <w:pPr>
        <w:pStyle w:val="Normal"/>
        <w:spacing w:lineRule="auto" w:line="360" w:before="0" w:after="0"/>
        <w:ind w:left="0" w:right="0" w:hanging="0"/>
        <w:contextualSpacing/>
        <w:rPr/>
      </w:pPr>
      <w:r>
        <w:rPr>
          <w:bCs/>
          <w:sz w:val="24"/>
          <w:szCs w:val="24"/>
          <w:lang w:eastAsia="pt-BR"/>
        </w:rPr>
        <w:t>d) por rescisão.</w:t>
      </w:r>
    </w:p>
    <w:p>
      <w:pPr>
        <w:pStyle w:val="Normal"/>
        <w:spacing w:lineRule="auto" w:line="360" w:before="0" w:after="0"/>
        <w:ind w:left="0" w:right="0" w:hanging="0"/>
        <w:contextualSpacing/>
        <w:rPr/>
      </w:pPr>
      <w:r>
        <w:rPr>
          <w:b/>
          <w:bCs/>
          <w:sz w:val="24"/>
          <w:szCs w:val="24"/>
          <w:lang w:eastAsia="pt-BR"/>
        </w:rPr>
        <w:t>Subcláusula primeira.</w:t>
      </w:r>
      <w:r>
        <w:rPr>
          <w:bCs/>
          <w:sz w:val="24"/>
          <w:szCs w:val="24"/>
          <w:lang w:eastAsia="pt-BR"/>
        </w:rPr>
        <w:t xml:space="preserve"> Havendo a extinção do ajuste, cada um dos partícipes fica responsável pelo cumprimento das obrigações assumidas até a data do encerramento.</w:t>
      </w:r>
    </w:p>
    <w:p>
      <w:pPr>
        <w:pStyle w:val="Normal"/>
        <w:spacing w:lineRule="auto" w:line="360" w:before="0" w:after="0"/>
        <w:ind w:left="0" w:right="0" w:hanging="0"/>
        <w:contextualSpacing/>
        <w:rPr>
          <w:rFonts w:ascii="Arial" w:hAnsi="Arial"/>
          <w:sz w:val="24"/>
          <w:szCs w:val="24"/>
        </w:rPr>
      </w:pPr>
      <w:r>
        <w:rPr>
          <w:b/>
          <w:bCs/>
          <w:sz w:val="24"/>
          <w:szCs w:val="24"/>
          <w:lang w:eastAsia="pt-BR"/>
        </w:rPr>
        <w:t xml:space="preserve">Subcláusula segunda. </w:t>
      </w:r>
      <w:r>
        <w:rPr>
          <w:bCs/>
          <w:sz w:val="24"/>
          <w:szCs w:val="24"/>
          <w:lang w:eastAsia="pt-BR"/>
        </w:rPr>
        <w:t xml:space="preserve">Se na data da extinção não houver sido alcançado o resultado, as partes entabularão acordo para cumprimento, se possível, de meta ou etapa que possa ter continuidade posteriormente, ainda que de forma unilateral por um dos partícipes. </w:t>
      </w:r>
    </w:p>
    <w:p>
      <w:pPr>
        <w:pStyle w:val="Normal"/>
        <w:spacing w:lineRule="auto" w:line="360" w:before="0" w:after="0"/>
        <w:ind w:left="0" w:right="0" w:hanging="0"/>
        <w:contextualSpacing/>
        <w:rPr>
          <w:bCs/>
          <w:lang w:eastAsia="pt-BR"/>
        </w:rPr>
      </w:pPr>
      <w:r>
        <w:rPr>
          <w:bCs/>
          <w:lang w:eastAsia="pt-BR"/>
        </w:rPr>
      </w:r>
    </w:p>
    <w:p>
      <w:pPr>
        <w:pStyle w:val="Normal"/>
        <w:spacing w:lineRule="auto" w:line="360" w:before="0" w:after="0"/>
        <w:ind w:left="0" w:right="0" w:hanging="0"/>
        <w:contextualSpacing/>
        <w:rPr>
          <w:rFonts w:ascii="Arial" w:hAnsi="Arial"/>
          <w:b/>
          <w:b/>
          <w:bCs/>
          <w:sz w:val="24"/>
          <w:szCs w:val="24"/>
        </w:rPr>
      </w:pPr>
      <w:r>
        <w:rPr>
          <w:b/>
          <w:bCs/>
          <w:sz w:val="24"/>
          <w:szCs w:val="24"/>
          <w:lang w:eastAsia="pt-BR"/>
        </w:rPr>
        <w:t xml:space="preserve">CLÁUSULA DÉCIMA TERCEIRA - DA RESCISÃO </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O presente instrumento poderá ser rescindido justificadamente, a qualquer tempo, por qualquer um dos partícipes, mediante comunicação formal, com aviso prévio de, no mínimo, </w:t>
      </w:r>
      <w:r>
        <w:rPr>
          <w:rFonts w:eastAsia="Times New Roman" w:cs="Arial"/>
          <w:color w:val="auto"/>
          <w:kern w:val="0"/>
          <w:sz w:val="24"/>
          <w:szCs w:val="24"/>
          <w:lang w:val="pt-BR" w:eastAsia="pt-BR" w:bidi="ar-SA"/>
        </w:rPr>
        <w:t>15</w:t>
      </w:r>
      <w:r>
        <w:rPr>
          <w:sz w:val="24"/>
          <w:szCs w:val="24"/>
          <w:lang w:eastAsia="pt-BR"/>
        </w:rPr>
        <w:t xml:space="preserve"> dias, nas seguintes situações:</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a) quando houver o descumprimento de obrigação por um dos partícipes que inviabilize o alcance do resultado do Acordo de Cooperação; </w:t>
      </w:r>
    </w:p>
    <w:p>
      <w:pPr>
        <w:pStyle w:val="Normal"/>
        <w:spacing w:lineRule="auto" w:line="360" w:before="0" w:after="0"/>
        <w:ind w:left="0" w:right="0" w:hanging="0"/>
        <w:contextualSpacing/>
        <w:rPr>
          <w:rFonts w:ascii="Arial" w:hAnsi="Arial"/>
          <w:sz w:val="24"/>
          <w:szCs w:val="24"/>
        </w:rPr>
      </w:pPr>
      <w:r>
        <w:rPr>
          <w:sz w:val="24"/>
          <w:szCs w:val="24"/>
          <w:lang w:eastAsia="pt-BR"/>
        </w:rPr>
        <w:t xml:space="preserve">b) na ocorrência de caso fortuito ou de força maior, regularmente comprovado, impeditivo da execução do objeto. </w:t>
      </w:r>
    </w:p>
    <w:p>
      <w:pPr>
        <w:pStyle w:val="Normal"/>
        <w:spacing w:lineRule="auto" w:line="360" w:before="0" w:after="0"/>
        <w:ind w:left="0" w:right="0" w:hanging="0"/>
        <w:contextualSpacing/>
        <w:jc w:val="center"/>
        <w:rPr>
          <w:rFonts w:ascii="Arial" w:hAnsi="Arial"/>
          <w:sz w:val="24"/>
          <w:szCs w:val="24"/>
          <w:lang w:eastAsia="pt-BR"/>
        </w:rPr>
      </w:pPr>
      <w:r>
        <w:rPr>
          <w:sz w:val="24"/>
          <w:szCs w:val="24"/>
          <w:lang w:eastAsia="pt-BR"/>
        </w:rPr>
      </w:r>
    </w:p>
    <w:p>
      <w:pPr>
        <w:pStyle w:val="Normal"/>
        <w:spacing w:lineRule="auto" w:line="360" w:before="0" w:after="0"/>
        <w:ind w:left="0" w:right="0" w:hanging="0"/>
        <w:contextualSpacing/>
        <w:jc w:val="both"/>
        <w:rPr>
          <w:rFonts w:ascii="Arial" w:hAnsi="Arial"/>
          <w:b/>
          <w:b/>
          <w:bCs/>
          <w:sz w:val="24"/>
          <w:szCs w:val="24"/>
          <w:lang w:eastAsia="pt-BR"/>
        </w:rPr>
      </w:pPr>
      <w:r>
        <w:rPr>
          <w:b/>
          <w:bCs/>
          <w:sz w:val="24"/>
          <w:szCs w:val="24"/>
          <w:lang w:eastAsia="pt-BR"/>
        </w:rPr>
        <w:t>CLÁUSULA DÉCIMA QUARTA – DA PUBLICAÇÃO</w:t>
      </w:r>
    </w:p>
    <w:p>
      <w:pPr>
        <w:pStyle w:val="Normal"/>
        <w:spacing w:lineRule="auto" w:line="360" w:before="0" w:after="0"/>
        <w:ind w:left="0" w:right="0" w:hanging="0"/>
        <w:contextualSpacing/>
        <w:jc w:val="both"/>
        <w:rPr/>
      </w:pPr>
      <w:r>
        <w:rPr>
          <w:sz w:val="24"/>
          <w:szCs w:val="24"/>
          <w:lang w:eastAsia="pt-BR"/>
        </w:rPr>
        <w:t>Os Partícipes deverão publicar extrato do Acordo de Cooperação Técnica na imprensa oficial, conforme disciplinado no parágrafo único do artigo 61 da Lei nº 8.666/1993.</w:t>
      </w:r>
    </w:p>
    <w:p>
      <w:pPr>
        <w:pStyle w:val="Normal"/>
        <w:spacing w:lineRule="auto" w:line="360" w:before="0" w:after="0"/>
        <w:ind w:left="0" w:right="0" w:hanging="0"/>
        <w:contextualSpacing/>
        <w:jc w:val="both"/>
        <w:rPr>
          <w:rFonts w:ascii="Arial" w:hAnsi="Arial"/>
          <w:sz w:val="24"/>
          <w:szCs w:val="24"/>
          <w:lang w:eastAsia="pt-BR"/>
        </w:rPr>
      </w:pPr>
      <w:r>
        <w:rPr>
          <w:sz w:val="24"/>
          <w:szCs w:val="24"/>
          <w:lang w:eastAsia="pt-BR"/>
        </w:rPr>
      </w:r>
    </w:p>
    <w:p>
      <w:pPr>
        <w:pStyle w:val="Normal"/>
        <w:spacing w:lineRule="auto" w:line="360" w:before="0" w:after="0"/>
        <w:ind w:left="0" w:right="0" w:hanging="0"/>
        <w:contextualSpacing/>
        <w:jc w:val="both"/>
        <w:rPr>
          <w:rFonts w:ascii="Arial" w:hAnsi="Arial"/>
          <w:sz w:val="24"/>
          <w:szCs w:val="24"/>
          <w:lang w:eastAsia="pt-BR"/>
        </w:rPr>
      </w:pPr>
      <w:r>
        <w:rPr>
          <w:b/>
          <w:bCs/>
          <w:sz w:val="24"/>
          <w:szCs w:val="24"/>
          <w:lang w:eastAsia="pt-BR"/>
        </w:rPr>
        <w:t>CLÁUSULA DÉCIMA QUINTA – DA AFERIÇÃO DE RESULTADOS</w:t>
      </w:r>
    </w:p>
    <w:p>
      <w:pPr>
        <w:pStyle w:val="Normal"/>
        <w:spacing w:lineRule="auto" w:line="360" w:before="0" w:after="0"/>
        <w:ind w:left="0" w:right="0" w:hanging="0"/>
        <w:contextualSpacing/>
        <w:jc w:val="both"/>
        <w:rPr>
          <w:rFonts w:ascii="Arial" w:hAnsi="Arial"/>
          <w:sz w:val="24"/>
          <w:szCs w:val="24"/>
        </w:rPr>
      </w:pPr>
      <w:r>
        <w:rPr>
          <w:sz w:val="24"/>
          <w:szCs w:val="24"/>
          <w:lang w:eastAsia="pt-BR"/>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rFonts w:eastAsia="Times New Roman" w:cs="Arial"/>
          <w:color w:val="auto"/>
          <w:kern w:val="0"/>
          <w:sz w:val="24"/>
          <w:szCs w:val="24"/>
          <w:lang w:val="pt-BR" w:eastAsia="pt-BR" w:bidi="ar-SA"/>
        </w:rPr>
        <w:t>30</w:t>
      </w:r>
      <w:r>
        <w:rPr>
          <w:sz w:val="24"/>
          <w:szCs w:val="24"/>
          <w:lang w:eastAsia="pt-BR"/>
        </w:rPr>
        <w:t xml:space="preserve"> dias após o encerramento. </w:t>
      </w:r>
    </w:p>
    <w:p>
      <w:pPr>
        <w:pStyle w:val="Normal"/>
        <w:spacing w:lineRule="auto" w:line="360" w:before="0" w:after="0"/>
        <w:ind w:left="0" w:right="0" w:hanging="0"/>
        <w:contextualSpacing/>
        <w:jc w:val="both"/>
        <w:rPr>
          <w:lang w:eastAsia="pt-BR"/>
        </w:rPr>
      </w:pPr>
      <w:r>
        <w:rPr>
          <w:lang w:eastAsia="pt-BR"/>
        </w:rPr>
      </w:r>
    </w:p>
    <w:p>
      <w:pPr>
        <w:pStyle w:val="Normal"/>
        <w:spacing w:lineRule="auto" w:line="360" w:before="0" w:after="0"/>
        <w:ind w:left="0" w:right="0" w:hanging="0"/>
        <w:contextualSpacing/>
        <w:jc w:val="both"/>
        <w:rPr>
          <w:rFonts w:ascii="Arial" w:hAnsi="Arial"/>
          <w:sz w:val="24"/>
          <w:szCs w:val="24"/>
          <w:lang w:eastAsia="pt-BR"/>
        </w:rPr>
      </w:pPr>
      <w:r>
        <w:rPr>
          <w:b/>
          <w:bCs/>
          <w:sz w:val="24"/>
          <w:szCs w:val="24"/>
          <w:lang w:eastAsia="pt-BR"/>
        </w:rPr>
        <w:t>CLÁUSULA DÉCIMA SEXTA - DOS CASOS OMISSOS</w:t>
      </w:r>
    </w:p>
    <w:p>
      <w:pPr>
        <w:pStyle w:val="Normal"/>
        <w:spacing w:lineRule="auto" w:line="360" w:before="0" w:after="0"/>
        <w:ind w:left="0" w:right="0" w:hanging="0"/>
        <w:contextualSpacing/>
        <w:jc w:val="both"/>
        <w:rPr>
          <w:rFonts w:ascii="Arial" w:hAnsi="Arial"/>
          <w:sz w:val="24"/>
          <w:szCs w:val="24"/>
          <w:lang w:eastAsia="pt-BR"/>
        </w:rPr>
      </w:pPr>
      <w:r>
        <w:rPr>
          <w:sz w:val="24"/>
          <w:szCs w:val="24"/>
          <w:lang w:eastAsia="pt-BR"/>
        </w:rPr>
        <w:t xml:space="preserve">As situações não previstas no presente instrumento serão solucionadas de comum acordo entre os partícipes, cujo direcionamento deve visar à execução integral do objeto. </w:t>
      </w:r>
    </w:p>
    <w:p>
      <w:pPr>
        <w:pStyle w:val="Normal"/>
        <w:spacing w:lineRule="auto" w:line="360" w:before="0" w:after="0"/>
        <w:ind w:left="0" w:right="0" w:hanging="0"/>
        <w:contextualSpacing/>
        <w:jc w:val="both"/>
        <w:rPr>
          <w:rFonts w:ascii="Arial" w:hAnsi="Arial"/>
          <w:sz w:val="24"/>
          <w:szCs w:val="24"/>
          <w:lang w:eastAsia="pt-BR"/>
        </w:rPr>
      </w:pPr>
      <w:r>
        <w:rPr>
          <w:sz w:val="24"/>
          <w:szCs w:val="24"/>
          <w:lang w:eastAsia="pt-BR"/>
        </w:rPr>
      </w:r>
    </w:p>
    <w:p>
      <w:pPr>
        <w:pStyle w:val="Normal"/>
        <w:spacing w:lineRule="auto" w:line="360" w:before="0" w:after="0"/>
        <w:ind w:left="0" w:right="0" w:hanging="0"/>
        <w:contextualSpacing/>
        <w:jc w:val="both"/>
        <w:rPr>
          <w:rFonts w:ascii="Arial" w:hAnsi="Arial"/>
          <w:b/>
          <w:b/>
          <w:bCs/>
          <w:sz w:val="24"/>
          <w:szCs w:val="24"/>
          <w:lang w:eastAsia="pt-BR"/>
        </w:rPr>
      </w:pPr>
      <w:r>
        <w:rPr>
          <w:b/>
          <w:bCs/>
          <w:sz w:val="24"/>
          <w:szCs w:val="24"/>
          <w:lang w:eastAsia="pt-BR"/>
        </w:rPr>
        <w:t>CLÁUSULA DÉCIMA SÉTIMA -DA CONCILIAÇÃO E DO FORO</w:t>
      </w:r>
    </w:p>
    <w:p>
      <w:pPr>
        <w:pStyle w:val="Normal"/>
        <w:spacing w:lineRule="auto" w:line="360" w:before="0" w:after="0"/>
        <w:ind w:left="0" w:right="0" w:hanging="0"/>
        <w:contextualSpacing/>
        <w:jc w:val="both"/>
        <w:rPr/>
      </w:pPr>
      <w:r>
        <w:rPr>
          <w:sz w:val="24"/>
          <w:szCs w:val="24"/>
          <w:lang w:eastAsia="pt-BR"/>
        </w:rPr>
        <w:t xml:space="preserve">As controvérsias decorrentes da execução do presente Acordo de Cooperação Técnica,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w:t>
      </w:r>
    </w:p>
    <w:p>
      <w:pPr>
        <w:pStyle w:val="Normal"/>
        <w:spacing w:lineRule="auto" w:line="360" w:before="0" w:after="0"/>
        <w:ind w:left="0" w:right="0" w:hanging="0"/>
        <w:contextualSpacing/>
        <w:jc w:val="both"/>
        <w:rPr>
          <w:rFonts w:ascii="Arial" w:hAnsi="Arial"/>
          <w:sz w:val="24"/>
          <w:szCs w:val="24"/>
        </w:rPr>
      </w:pPr>
      <w:r>
        <w:rPr>
          <w:b/>
          <w:bCs/>
          <w:i w:val="false"/>
          <w:iCs w:val="false"/>
          <w:color w:val="000000"/>
          <w:sz w:val="24"/>
          <w:szCs w:val="24"/>
          <w:lang w:eastAsia="pt-BR"/>
        </w:rPr>
        <w:t xml:space="preserve">Subcláusula única. </w:t>
      </w:r>
      <w:r>
        <w:rPr>
          <w:b w:val="false"/>
          <w:bCs w:val="false"/>
          <w:i w:val="false"/>
          <w:iCs w:val="false"/>
          <w:color w:val="000000"/>
          <w:sz w:val="24"/>
          <w:szCs w:val="24"/>
          <w:lang w:eastAsia="pt-BR"/>
        </w:rPr>
        <w:t xml:space="preserve">Não logrando êxito a tentativa de conciliação e solução administrativa, será competente para dirimir as questões decorrentes deste Acordo de Cooperação o foro da Justiça Federal da Seção Judiciária do </w:t>
      </w:r>
      <w:r>
        <w:rPr>
          <w:rFonts w:eastAsia="Times New Roman" w:cs="Arial"/>
          <w:b w:val="false"/>
          <w:bCs w:val="false"/>
          <w:i w:val="false"/>
          <w:iCs w:val="false"/>
          <w:color w:val="000000"/>
          <w:kern w:val="0"/>
          <w:sz w:val="24"/>
          <w:szCs w:val="24"/>
          <w:lang w:val="pt-BR" w:eastAsia="pt-BR" w:bidi="ar-SA"/>
        </w:rPr>
        <w:t>Estado de Goiás</w:t>
      </w:r>
      <w:r>
        <w:rPr>
          <w:b w:val="false"/>
          <w:bCs w:val="false"/>
          <w:i w:val="false"/>
          <w:iCs w:val="false"/>
          <w:color w:val="000000"/>
          <w:sz w:val="24"/>
          <w:szCs w:val="24"/>
          <w:lang w:eastAsia="pt-BR"/>
        </w:rPr>
        <w:t xml:space="preserve">, nos termos do inciso I do art. 109 da Constituição Federal. </w:t>
      </w:r>
    </w:p>
    <w:p>
      <w:pPr>
        <w:pStyle w:val="Normal"/>
        <w:spacing w:lineRule="auto" w:line="360" w:before="0" w:after="0"/>
        <w:ind w:left="0" w:right="0" w:hanging="0"/>
        <w:contextualSpacing/>
        <w:jc w:val="both"/>
        <w:rPr>
          <w:b w:val="false"/>
          <w:b w:val="false"/>
          <w:bCs w:val="false"/>
          <w:i w:val="false"/>
          <w:i w:val="false"/>
          <w:iCs w:val="false"/>
          <w:color w:val="000000"/>
          <w:lang w:eastAsia="pt-BR"/>
        </w:rPr>
      </w:pPr>
      <w:r>
        <w:rPr>
          <w:b w:val="false"/>
          <w:bCs w:val="false"/>
          <w:i w:val="false"/>
          <w:iCs w:val="false"/>
          <w:color w:val="000000"/>
          <w:lang w:eastAsia="pt-BR"/>
        </w:rPr>
      </w:r>
    </w:p>
    <w:p>
      <w:pPr>
        <w:pStyle w:val="Normal"/>
        <w:spacing w:lineRule="auto" w:line="360" w:before="0" w:after="0"/>
        <w:ind w:left="0" w:right="0" w:hanging="0"/>
        <w:contextualSpacing/>
        <w:jc w:val="both"/>
        <w:rPr>
          <w:rFonts w:ascii="Arial" w:hAnsi="Arial"/>
          <w:sz w:val="24"/>
          <w:szCs w:val="24"/>
        </w:rPr>
      </w:pPr>
      <w:r>
        <w:rPr>
          <w:b w:val="false"/>
          <w:bCs w:val="false"/>
          <w:i w:val="false"/>
          <w:iCs w:val="false"/>
          <w:color w:val="000000"/>
          <w:sz w:val="24"/>
          <w:szCs w:val="24"/>
          <w:lang w:eastAsia="pt-BR"/>
        </w:rPr>
        <w:t xml:space="preserve">E, por assim estarem plenamente de acordo, os partícipes obrigam-se ao total e irrenunciável cumprimento dos termos do presente instrumento, o qual lido e achado conforme, assinam as vias adiante de igual teor e forma, que vão assinadas pelos representantes dos partícipes, para que produza seus legais efeitos, em Juízo ou fora dele. </w:t>
      </w:r>
    </w:p>
    <w:p>
      <w:pPr>
        <w:pStyle w:val="Normal"/>
        <w:spacing w:lineRule="auto" w:line="240" w:before="0" w:after="0"/>
        <w:ind w:left="0" w:right="0" w:hanging="0"/>
        <w:contextualSpacing/>
        <w:rPr>
          <w:color w:val="000000"/>
          <w:sz w:val="22"/>
          <w:szCs w:val="22"/>
          <w:lang w:eastAsia="pt-BR"/>
        </w:rPr>
      </w:pPr>
      <w:r>
        <w:rPr>
          <w:color w:val="000000"/>
          <w:sz w:val="22"/>
          <w:szCs w:val="22"/>
          <w:lang w:eastAsia="pt-BR"/>
        </w:rPr>
      </w:r>
    </w:p>
    <w:p>
      <w:pPr>
        <w:pStyle w:val="Normal"/>
        <w:spacing w:lineRule="auto" w:line="240" w:before="0" w:after="0"/>
        <w:ind w:left="0" w:right="0" w:hanging="0"/>
        <w:contextualSpacing/>
        <w:rPr>
          <w:rFonts w:ascii="Arial" w:hAnsi="Arial"/>
          <w:sz w:val="22"/>
          <w:szCs w:val="22"/>
          <w:lang w:eastAsia="pt-BR"/>
        </w:rPr>
      </w:pPr>
      <w:r>
        <w:rPr>
          <w:sz w:val="22"/>
          <w:szCs w:val="22"/>
          <w:lang w:eastAsia="pt-BR"/>
        </w:rPr>
      </w:r>
    </w:p>
    <w:p>
      <w:pPr>
        <w:pStyle w:val="Normal"/>
        <w:spacing w:lineRule="auto" w:line="240" w:before="0" w:after="0"/>
        <w:ind w:left="0" w:right="0" w:hanging="0"/>
        <w:contextualSpacing/>
        <w:rPr>
          <w:sz w:val="22"/>
          <w:szCs w:val="22"/>
          <w:lang w:eastAsia="pt-BR"/>
        </w:rPr>
      </w:pPr>
      <w:r>
        <w:rPr>
          <w:sz w:val="22"/>
          <w:szCs w:val="22"/>
          <w:lang w:eastAsia="pt-BR"/>
        </w:rPr>
      </w:r>
    </w:p>
    <w:p>
      <w:pPr>
        <w:pStyle w:val="Normal"/>
        <w:tabs>
          <w:tab w:val="clear" w:pos="720"/>
          <w:tab w:val="left" w:pos="284" w:leader="none"/>
        </w:tabs>
        <w:spacing w:lineRule="auto" w:line="240" w:before="0" w:after="0"/>
        <w:ind w:left="0" w:right="0" w:hanging="0"/>
        <w:contextualSpacing/>
        <w:jc w:val="center"/>
        <w:rPr>
          <w:rFonts w:ascii="Arial" w:hAnsi="Arial"/>
          <w:sz w:val="22"/>
          <w:szCs w:val="22"/>
          <w:lang w:eastAsia="pt-BR"/>
        </w:rPr>
      </w:pPr>
      <w:r>
        <w:rPr>
          <w:sz w:val="22"/>
          <w:szCs w:val="22"/>
          <w:lang w:eastAsia="pt-BR"/>
        </w:rPr>
      </w:r>
    </w:p>
    <w:p>
      <w:pPr>
        <w:pStyle w:val="Normal"/>
        <w:tabs>
          <w:tab w:val="clear" w:pos="720"/>
          <w:tab w:val="left" w:pos="284" w:leader="none"/>
        </w:tabs>
        <w:spacing w:lineRule="auto" w:line="240" w:before="0" w:after="0"/>
        <w:ind w:left="0" w:right="0" w:hanging="0"/>
        <w:contextualSpacing/>
        <w:jc w:val="center"/>
        <w:rPr>
          <w:rFonts w:ascii="Arial" w:hAnsi="Arial"/>
          <w:b/>
          <w:b/>
          <w:i/>
          <w:i/>
          <w:caps/>
          <w:sz w:val="22"/>
          <w:szCs w:val="22"/>
        </w:rPr>
      </w:pPr>
      <w:r>
        <w:rPr>
          <w:b/>
          <w:i/>
          <w:caps/>
          <w:sz w:val="22"/>
          <w:szCs w:val="22"/>
        </w:rPr>
      </w:r>
    </w:p>
    <w:p>
      <w:pPr>
        <w:pStyle w:val="Normal"/>
        <w:tabs>
          <w:tab w:val="clear" w:pos="720"/>
          <w:tab w:val="left" w:pos="284" w:leader="none"/>
        </w:tabs>
        <w:spacing w:lineRule="auto" w:line="240" w:before="0" w:after="0"/>
        <w:ind w:left="0" w:right="0" w:hanging="0"/>
        <w:contextualSpacing/>
        <w:jc w:val="center"/>
        <w:rPr>
          <w:rFonts w:ascii="Arial" w:hAnsi="Arial"/>
          <w:sz w:val="24"/>
          <w:szCs w:val="24"/>
        </w:rPr>
      </w:pPr>
      <w:r>
        <w:rPr>
          <w:b/>
          <w:bCs w:val="false"/>
          <w:i w:val="false"/>
          <w:iCs w:val="false"/>
          <w:caps/>
          <w:sz w:val="24"/>
          <w:szCs w:val="24"/>
          <w:highlight w:val="white"/>
        </w:rPr>
        <w:t>ONEIDA CRISTINA GOMES BARCELOS IRIGON</w:t>
      </w:r>
    </w:p>
    <w:p>
      <w:pPr>
        <w:pStyle w:val="Normal"/>
        <w:tabs>
          <w:tab w:val="clear" w:pos="720"/>
          <w:tab w:val="left" w:pos="8647" w:leader="none"/>
        </w:tabs>
        <w:spacing w:lineRule="auto" w:line="240" w:before="0" w:after="0"/>
        <w:ind w:left="0" w:right="0" w:hanging="0"/>
        <w:contextualSpacing/>
        <w:jc w:val="center"/>
        <w:rPr>
          <w:sz w:val="22"/>
          <w:szCs w:val="22"/>
        </w:rPr>
      </w:pPr>
      <w:r>
        <w:rPr>
          <w:sz w:val="24"/>
          <w:szCs w:val="24"/>
        </w:rPr>
        <w:t>(</w:t>
      </w:r>
      <w:r>
        <w:rPr>
          <w:i/>
          <w:sz w:val="24"/>
          <w:szCs w:val="24"/>
        </w:rPr>
        <w:t>assinado eletronicamente</w:t>
      </w:r>
      <w:r>
        <w:rPr>
          <w:sz w:val="24"/>
          <w:szCs w:val="24"/>
        </w:rPr>
        <w:t>)</w:t>
      </w:r>
    </w:p>
    <w:p>
      <w:pPr>
        <w:pStyle w:val="Normal"/>
        <w:tabs>
          <w:tab w:val="clear" w:pos="720"/>
          <w:tab w:val="left" w:pos="284" w:leader="none"/>
        </w:tabs>
        <w:spacing w:lineRule="auto" w:line="240" w:before="0" w:after="0"/>
        <w:ind w:left="0" w:right="0" w:hanging="0"/>
        <w:contextualSpacing/>
        <w:jc w:val="center"/>
        <w:rPr>
          <w:sz w:val="22"/>
          <w:szCs w:val="22"/>
        </w:rPr>
      </w:pPr>
      <w:r>
        <w:rPr>
          <w:sz w:val="24"/>
          <w:szCs w:val="24"/>
        </w:rPr>
        <w:t xml:space="preserve">Reitora do IFG </w:t>
      </w:r>
    </w:p>
    <w:p>
      <w:pPr>
        <w:pStyle w:val="Normal"/>
        <w:spacing w:lineRule="auto" w:line="240" w:before="0" w:after="0"/>
        <w:ind w:left="0" w:right="0" w:hanging="0"/>
        <w:contextualSpacing/>
        <w:jc w:val="center"/>
        <w:rPr>
          <w:rFonts w:ascii="Arial" w:hAnsi="Arial"/>
          <w:sz w:val="24"/>
          <w:szCs w:val="24"/>
        </w:rPr>
      </w:pPr>
      <w:r>
        <w:rPr>
          <w:sz w:val="24"/>
          <w:szCs w:val="24"/>
        </w:rPr>
      </w:r>
    </w:p>
    <w:p>
      <w:pPr>
        <w:pStyle w:val="Normal"/>
        <w:spacing w:lineRule="auto" w:line="240" w:before="0" w:after="0"/>
        <w:ind w:left="0" w:right="0" w:hanging="0"/>
        <w:contextualSpacing/>
        <w:jc w:val="center"/>
        <w:rPr>
          <w:rFonts w:ascii="Arial" w:hAnsi="Arial"/>
          <w:sz w:val="24"/>
          <w:szCs w:val="24"/>
        </w:rPr>
      </w:pPr>
      <w:r>
        <w:rPr>
          <w:sz w:val="24"/>
          <w:szCs w:val="24"/>
        </w:rPr>
      </w:r>
    </w:p>
    <w:p>
      <w:pPr>
        <w:pStyle w:val="Normal"/>
        <w:tabs>
          <w:tab w:val="clear" w:pos="720"/>
          <w:tab w:val="left" w:pos="284" w:leader="none"/>
        </w:tabs>
        <w:spacing w:lineRule="auto" w:line="240" w:before="0" w:after="0"/>
        <w:ind w:left="0" w:right="0" w:hanging="0"/>
        <w:contextualSpacing/>
        <w:jc w:val="center"/>
        <w:rPr>
          <w:rFonts w:ascii="Arial" w:hAnsi="Arial" w:eastAsia="Arial"/>
          <w:sz w:val="24"/>
          <w:szCs w:val="24"/>
        </w:rPr>
      </w:pPr>
      <w:r>
        <w:rPr>
          <w:rFonts w:eastAsia="Arial"/>
          <w:sz w:val="24"/>
          <w:szCs w:val="24"/>
        </w:rPr>
      </w:r>
    </w:p>
    <w:p>
      <w:pPr>
        <w:pStyle w:val="Normal"/>
        <w:tabs>
          <w:tab w:val="clear" w:pos="720"/>
          <w:tab w:val="left" w:pos="284" w:leader="none"/>
        </w:tabs>
        <w:spacing w:before="0" w:after="0"/>
        <w:ind w:hanging="0"/>
        <w:jc w:val="center"/>
        <w:rPr/>
      </w:pPr>
      <w:r>
        <w:rPr>
          <w:rStyle w:val="AbsatzStandardschriftart"/>
          <w:rFonts w:cs="Arial" w:cstheme="majorHAnsi"/>
          <w:b/>
          <w:bCs/>
          <w:i/>
          <w:iCs/>
          <w:smallCaps/>
          <w:color w:val="C9211E"/>
          <w:sz w:val="24"/>
          <w:szCs w:val="24"/>
        </w:rPr>
        <w:t>Nome do Representante</w:t>
      </w:r>
    </w:p>
    <w:p>
      <w:pPr>
        <w:pStyle w:val="Normal"/>
        <w:tabs>
          <w:tab w:val="clear" w:pos="720"/>
          <w:tab w:val="left" w:pos="8647" w:leader="none"/>
        </w:tabs>
        <w:spacing w:before="0" w:after="0"/>
        <w:ind w:hanging="0"/>
        <w:jc w:val="center"/>
        <w:rPr>
          <w:rFonts w:ascii="Arial" w:hAnsi="Arial"/>
          <w:sz w:val="24"/>
          <w:szCs w:val="24"/>
        </w:rPr>
      </w:pPr>
      <w:r>
        <w:rPr>
          <w:rFonts w:cs="Arial" w:cstheme="majorHAnsi"/>
          <w:sz w:val="24"/>
          <w:szCs w:val="24"/>
        </w:rPr>
        <w:t>(</w:t>
      </w:r>
      <w:r>
        <w:rPr>
          <w:rFonts w:cs="Arial" w:cstheme="majorHAnsi"/>
          <w:i/>
          <w:sz w:val="24"/>
          <w:szCs w:val="24"/>
        </w:rPr>
        <w:t>assinado eletronicamente</w:t>
      </w:r>
      <w:r>
        <w:rPr>
          <w:rFonts w:cs="Arial" w:cstheme="majorHAnsi"/>
          <w:sz w:val="24"/>
          <w:szCs w:val="24"/>
        </w:rPr>
        <w:t>)</w:t>
      </w:r>
    </w:p>
    <w:p>
      <w:pPr>
        <w:pStyle w:val="Normal"/>
        <w:tabs>
          <w:tab w:val="clear" w:pos="720"/>
          <w:tab w:val="left" w:pos="284" w:leader="none"/>
        </w:tabs>
        <w:spacing w:before="0" w:after="0"/>
        <w:ind w:hanging="0"/>
        <w:jc w:val="center"/>
        <w:rPr>
          <w:rFonts w:ascii="Arial" w:hAnsi="Arial" w:eastAsia="Times New Roman" w:cs="Arial"/>
          <w:i/>
          <w:i/>
          <w:iCs/>
          <w:color w:val="C9211E"/>
          <w:kern w:val="0"/>
          <w:sz w:val="24"/>
          <w:szCs w:val="24"/>
          <w:lang w:val="pt-BR" w:eastAsia="ar-SA" w:bidi="ar-SA"/>
        </w:rPr>
      </w:pPr>
      <w:r>
        <w:rPr>
          <w:rStyle w:val="AbsatzStandardschriftart"/>
          <w:rFonts w:eastAsia="Times New Roman" w:cs="Arial"/>
          <w:i/>
          <w:iCs/>
          <w:color w:val="C9211E"/>
          <w:kern w:val="0"/>
          <w:sz w:val="24"/>
          <w:szCs w:val="24"/>
          <w:lang w:val="pt-BR" w:eastAsia="ar-SA" w:bidi="ar-SA"/>
        </w:rPr>
        <w:t xml:space="preserve">Cargo do (a) representante </w:t>
      </w:r>
    </w:p>
    <w:p>
      <w:pPr>
        <w:pStyle w:val="Normal"/>
        <w:tabs>
          <w:tab w:val="clear" w:pos="720"/>
          <w:tab w:val="left" w:pos="284" w:leader="none"/>
        </w:tabs>
        <w:spacing w:lineRule="auto" w:line="240" w:before="0" w:after="0"/>
        <w:ind w:hanging="0"/>
        <w:jc w:val="center"/>
        <w:rPr>
          <w:i/>
          <w:i/>
          <w:iCs w:val="false"/>
          <w:caps/>
        </w:rPr>
      </w:pPr>
      <w:r>
        <w:rPr>
          <w:i/>
          <w:iCs w:val="false"/>
          <w:caps/>
        </w:rPr>
      </w:r>
    </w:p>
    <w:p>
      <w:pPr>
        <w:pStyle w:val="Normal"/>
        <w:tabs>
          <w:tab w:val="clear" w:pos="720"/>
          <w:tab w:val="left" w:pos="284" w:leader="none"/>
        </w:tabs>
        <w:spacing w:lineRule="auto" w:line="240" w:before="0" w:after="0"/>
        <w:ind w:left="0" w:right="0" w:hanging="0"/>
        <w:contextualSpacing/>
        <w:jc w:val="center"/>
        <w:rPr>
          <w:rFonts w:ascii="Arial" w:hAnsi="Arial" w:eastAsia="Arial"/>
          <w:b w:val="false"/>
          <w:b w:val="false"/>
          <w:bCs w:val="false"/>
          <w:sz w:val="24"/>
          <w:szCs w:val="24"/>
        </w:rPr>
      </w:pPr>
      <w:r>
        <w:rPr>
          <w:rFonts w:eastAsia="Arial"/>
          <w:b w:val="false"/>
          <w:bCs w:val="false"/>
          <w:sz w:val="24"/>
          <w:szCs w:val="24"/>
        </w:rPr>
      </w:r>
    </w:p>
    <w:p>
      <w:pPr>
        <w:pStyle w:val="Normal"/>
        <w:tabs>
          <w:tab w:val="clear" w:pos="720"/>
          <w:tab w:val="left" w:pos="8647" w:leader="none"/>
        </w:tabs>
        <w:spacing w:lineRule="auto" w:line="240" w:before="0" w:after="0"/>
        <w:ind w:left="0" w:right="0" w:hanging="0"/>
        <w:contextualSpacing/>
        <w:rPr>
          <w:rFonts w:ascii="Arial" w:hAnsi="Arial"/>
          <w:b/>
          <w:b/>
          <w:sz w:val="22"/>
          <w:szCs w:val="22"/>
        </w:rPr>
      </w:pPr>
      <w:r>
        <w:rPr>
          <w:b/>
          <w:sz w:val="22"/>
          <w:szCs w:val="22"/>
        </w:rPr>
      </w:r>
    </w:p>
    <w:p>
      <w:pPr>
        <w:pStyle w:val="Normal"/>
        <w:tabs>
          <w:tab w:val="clear" w:pos="720"/>
          <w:tab w:val="left" w:pos="8647" w:leader="none"/>
        </w:tabs>
        <w:spacing w:lineRule="auto" w:line="240" w:before="0" w:after="0"/>
        <w:ind w:left="0" w:right="0" w:hanging="0"/>
        <w:contextualSpacing/>
        <w:rPr>
          <w:sz w:val="22"/>
          <w:szCs w:val="22"/>
        </w:rPr>
      </w:pPr>
      <w:r>
        <w:rPr>
          <w:b/>
          <w:sz w:val="22"/>
          <w:szCs w:val="22"/>
        </w:rPr>
        <w:t>Testemunhas:</w:t>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before="0" w:after="0"/>
        <w:ind w:hanging="0"/>
        <w:rPr/>
      </w:pPr>
      <w:r>
        <w:rPr>
          <w:rFonts w:cs="Arial" w:cstheme="majorHAnsi"/>
        </w:rPr>
        <w:t>Por parte do IFG:</w:t>
      </w:r>
    </w:p>
    <w:p>
      <w:pPr>
        <w:pStyle w:val="Normal"/>
        <w:tabs>
          <w:tab w:val="clear" w:pos="720"/>
          <w:tab w:val="left" w:pos="8647" w:leader="none"/>
        </w:tabs>
        <w:spacing w:before="0" w:after="0"/>
        <w:ind w:hanging="0"/>
        <w:rPr/>
      </w:pPr>
      <w:r>
        <w:rPr>
          <w:rFonts w:cs="Arial" w:cstheme="majorHAnsi"/>
        </w:rPr>
        <w:t>(</w:t>
      </w:r>
      <w:r>
        <w:rPr>
          <w:rFonts w:cs="Arial" w:cstheme="majorHAnsi"/>
          <w:i/>
        </w:rPr>
        <w:t>assinado eletronicamente</w:t>
      </w:r>
      <w:r>
        <w:rPr>
          <w:rFonts w:cs="Arial" w:cstheme="majorHAnsi"/>
        </w:rPr>
        <w:t>)</w:t>
      </w:r>
    </w:p>
    <w:p>
      <w:pPr>
        <w:pStyle w:val="Normal"/>
        <w:tabs>
          <w:tab w:val="clear" w:pos="720"/>
          <w:tab w:val="left" w:pos="8647" w:leader="none"/>
        </w:tabs>
        <w:spacing w:lineRule="auto" w:line="240" w:before="0" w:after="0"/>
        <w:ind w:hanging="0"/>
        <w:rPr>
          <w:rFonts w:ascii="Arial" w:hAnsi="Arial" w:eastAsia="Times New Roman" w:cs="Arial" w:cstheme="majorHAnsi"/>
          <w:i/>
          <w:i/>
          <w:iCs/>
          <w:color w:val="C9211E"/>
          <w:kern w:val="0"/>
          <w:sz w:val="22"/>
          <w:szCs w:val="22"/>
          <w:lang w:val="pt-BR" w:eastAsia="pt-BR" w:bidi="ar-SA"/>
        </w:rPr>
      </w:pPr>
      <w:r>
        <w:rPr>
          <w:rFonts w:eastAsia="Times New Roman" w:cs="Arial" w:cstheme="majorHAnsi"/>
          <w:i/>
          <w:iCs/>
          <w:color w:val="C9211E"/>
          <w:kern w:val="0"/>
          <w:sz w:val="22"/>
          <w:szCs w:val="22"/>
          <w:lang w:val="pt-BR" w:eastAsia="pt-BR" w:bidi="ar-SA"/>
        </w:rPr>
        <w:t>Nome do(a) representante do IFG</w:t>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lineRule="auto" w:line="240" w:before="0" w:after="0"/>
        <w:ind w:left="0" w:right="0" w:hanging="0"/>
        <w:contextualSpacing/>
        <w:rPr>
          <w:rFonts w:ascii="Arial" w:hAnsi="Arial"/>
          <w:sz w:val="22"/>
          <w:szCs w:val="22"/>
        </w:rPr>
      </w:pPr>
      <w:r>
        <w:rPr>
          <w:sz w:val="22"/>
          <w:szCs w:val="22"/>
        </w:rPr>
      </w:r>
    </w:p>
    <w:p>
      <w:pPr>
        <w:pStyle w:val="Normal"/>
        <w:tabs>
          <w:tab w:val="clear" w:pos="720"/>
          <w:tab w:val="left" w:pos="8647" w:leader="none"/>
        </w:tabs>
        <w:spacing w:before="0" w:after="0"/>
        <w:ind w:hanging="0"/>
        <w:rPr/>
      </w:pPr>
      <w:r>
        <w:rPr>
          <w:rFonts w:cs="Arial" w:cstheme="majorHAnsi"/>
        </w:rPr>
        <w:t>Por parte do Partícipe:</w:t>
      </w:r>
    </w:p>
    <w:p>
      <w:pPr>
        <w:pStyle w:val="Normal"/>
        <w:tabs>
          <w:tab w:val="clear" w:pos="720"/>
          <w:tab w:val="left" w:pos="8647" w:leader="none"/>
        </w:tabs>
        <w:spacing w:before="0" w:after="0"/>
        <w:ind w:hanging="0"/>
        <w:rPr/>
      </w:pPr>
      <w:r>
        <w:rPr>
          <w:rFonts w:cs="Arial" w:cstheme="majorHAnsi"/>
        </w:rPr>
        <w:t>(</w:t>
      </w:r>
      <w:r>
        <w:rPr>
          <w:rFonts w:cs="Arial" w:cstheme="majorHAnsi"/>
          <w:i/>
        </w:rPr>
        <w:t>assinado eletronicamente</w:t>
      </w:r>
      <w:r>
        <w:rPr>
          <w:rFonts w:cs="Arial" w:cstheme="majorHAnsi"/>
        </w:rPr>
        <w:t>)</w:t>
      </w:r>
    </w:p>
    <w:p>
      <w:pPr>
        <w:pStyle w:val="Normal"/>
        <w:tabs>
          <w:tab w:val="clear" w:pos="720"/>
          <w:tab w:val="left" w:pos="8647" w:leader="none"/>
        </w:tabs>
        <w:spacing w:lineRule="auto" w:line="240" w:before="0" w:after="0"/>
        <w:ind w:hanging="0"/>
        <w:rPr/>
      </w:pPr>
      <w:r>
        <w:rPr>
          <w:rFonts w:eastAsia="Times New Roman" w:cs="Arial" w:cstheme="majorHAnsi"/>
          <w:i/>
          <w:iCs/>
          <w:color w:val="C9211E"/>
          <w:kern w:val="0"/>
          <w:sz w:val="22"/>
          <w:szCs w:val="22"/>
          <w:lang w:val="pt-BR" w:eastAsia="pt-BR" w:bidi="ar-SA"/>
        </w:rPr>
        <w:t>Nome do(a) representante do Partícipe</w:t>
      </w:r>
    </w:p>
    <w:p>
      <w:pPr>
        <w:pStyle w:val="Normal"/>
        <w:tabs>
          <w:tab w:val="clear" w:pos="720"/>
          <w:tab w:val="left" w:pos="8647" w:leader="none"/>
        </w:tabs>
        <w:spacing w:lineRule="auto" w:line="240" w:before="0" w:after="0"/>
        <w:ind w:left="0" w:right="0" w:hanging="0"/>
        <w:contextualSpacing/>
        <w:rPr>
          <w:rFonts w:ascii="Arial" w:hAnsi="Arial" w:eastAsia="Times New Roman" w:cs="Arial" w:cstheme="majorHAnsi"/>
          <w:color w:val="auto"/>
          <w:kern w:val="0"/>
          <w:sz w:val="22"/>
          <w:szCs w:val="22"/>
          <w:lang w:val="pt-BR" w:eastAsia="pt-BR" w:bidi="ar-SA"/>
        </w:rPr>
      </w:pPr>
      <w:r>
        <w:rPr>
          <w:rFonts w:eastAsia="Times New Roman" w:cs="Arial" w:cstheme="majorHAnsi"/>
          <w:color w:val="auto"/>
          <w:kern w:val="0"/>
          <w:sz w:val="22"/>
          <w:szCs w:val="22"/>
          <w:lang w:val="pt-BR" w:eastAsia="pt-BR" w:bidi="ar-SA"/>
        </w:rPr>
      </w:r>
    </w:p>
    <w:p>
      <w:pPr>
        <w:pStyle w:val="Normal"/>
        <w:tabs>
          <w:tab w:val="clear" w:pos="720"/>
          <w:tab w:val="left" w:pos="8647" w:leader="none"/>
        </w:tabs>
        <w:spacing w:lineRule="auto" w:line="240" w:before="0" w:after="0"/>
        <w:ind w:hanging="0"/>
        <w:rPr>
          <w:rFonts w:cs="Arial" w:cstheme="majorHAnsi"/>
          <w:sz w:val="22"/>
          <w:szCs w:val="22"/>
          <w:lang w:eastAsia="pt-BR"/>
        </w:rPr>
      </w:pPr>
      <w:r>
        <w:rPr>
          <w:rFonts w:cs="Arial" w:cstheme="majorHAnsi"/>
          <w:sz w:val="22"/>
          <w:szCs w:val="22"/>
          <w:lang w:eastAsia="pt-BR"/>
        </w:rPr>
      </w:r>
    </w:p>
    <w:p>
      <w:pPr>
        <w:pStyle w:val="Normal"/>
        <w:tabs>
          <w:tab w:val="clear" w:pos="720"/>
          <w:tab w:val="left" w:pos="8647" w:leader="none"/>
        </w:tabs>
        <w:spacing w:lineRule="auto" w:line="240" w:before="0" w:after="0"/>
        <w:ind w:hanging="0"/>
        <w:rPr/>
      </w:pPr>
      <w:r>
        <w:rPr/>
      </w:r>
    </w:p>
    <w:sectPr>
      <w:headerReference w:type="default" r:id="rId2"/>
      <w:footerReference w:type="default" r:id="rId3"/>
      <w:type w:val="nextPage"/>
      <w:pgSz w:w="11906" w:h="16838"/>
      <w:pgMar w:left="1134" w:right="1134" w:header="1134" w:top="2269" w:footer="1134" w:bottom="19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rPr/>
      <w:instrText> PAGE </w:instrText>
    </w:r>
    <w:r>
      <w:rPr/>
      <w:fldChar w:fldCharType="separate"/>
    </w:r>
    <w:r>
      <w:rPr/>
      <w:t>8</w:t>
    </w:r>
    <w:r>
      <w:rPr/>
      <w:fldChar w:fldCharType="end"/>
    </w:r>
  </w:p>
  <w:p>
    <w:pPr>
      <w:pStyle w:val="Rodap"/>
      <w:spacing w:before="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0"/>
      <w:ind w:hanging="0"/>
      <w:jc w:val="left"/>
      <w:rPr/>
    </w:pPr>
    <w:r>
      <w:rPr/>
      <w:drawing>
        <wp:inline distT="0" distB="0" distL="0" distR="0">
          <wp:extent cx="2007870" cy="626745"/>
          <wp:effectExtent l="0" t="0" r="0" b="0"/>
          <wp:docPr id="3" name="Imagem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3" descr=""/>
                  <pic:cNvPicPr>
                    <a:picLocks noChangeAspect="1" noChangeArrowheads="1"/>
                  </pic:cNvPicPr>
                </pic:nvPicPr>
                <pic:blipFill>
                  <a:blip r:embed="rId1"/>
                  <a:stretch>
                    <a:fillRect/>
                  </a:stretch>
                </pic:blipFill>
                <pic:spPr bwMode="auto">
                  <a:xfrm>
                    <a:off x="0" y="0"/>
                    <a:ext cx="2007870" cy="626745"/>
                  </a:xfrm>
                  <a:prstGeom prst="rect">
                    <a:avLst/>
                  </a:prstGeom>
                </pic:spPr>
              </pic:pic>
            </a:graphicData>
          </a:graphic>
        </wp:inline>
      </w:drawing>
      <mc:AlternateContent>
        <mc:Choice Requires="wps">
          <w:drawing>
            <wp:anchor behindDoc="1" distT="0" distB="0" distL="114300" distR="114300" simplePos="0" locked="0" layoutInCell="1" allowOverlap="1" relativeHeight="9">
              <wp:simplePos x="0" y="0"/>
              <wp:positionH relativeFrom="column">
                <wp:posOffset>2270125</wp:posOffset>
              </wp:positionH>
              <wp:positionV relativeFrom="paragraph">
                <wp:posOffset>53340</wp:posOffset>
              </wp:positionV>
              <wp:extent cx="3882390" cy="605790"/>
              <wp:effectExtent l="0" t="0" r="0" b="0"/>
              <wp:wrapSquare wrapText="bothSides"/>
              <wp:docPr id="1" name="Quadro1"/>
              <a:graphic xmlns:a="http://schemas.openxmlformats.org/drawingml/2006/main">
                <a:graphicData uri="http://schemas.microsoft.com/office/word/2010/wordprocessingShape">
                  <wps:wsp>
                    <wps:cNvSpPr/>
                    <wps:spPr>
                      <a:xfrm>
                        <a:off x="0" y="0"/>
                        <a:ext cx="3881880" cy="605160"/>
                      </a:xfrm>
                      <a:prstGeom prst="rect">
                        <a:avLst/>
                      </a:prstGeom>
                      <a:solidFill>
                        <a:srgbClr val="ffffff"/>
                      </a:solidFill>
                      <a:ln>
                        <a:noFill/>
                      </a:ln>
                    </wps:spPr>
                    <wps:style>
                      <a:lnRef idx="0"/>
                      <a:fillRef idx="0"/>
                      <a:effectRef idx="0"/>
                      <a:fontRef idx="minor"/>
                    </wps:style>
                    <wps:txb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p>
                          <w:pPr>
                            <w:pStyle w:val="Logo"/>
                            <w:rPr>
                              <w:rFonts w:ascii="Arial" w:hAnsi="Arial" w:cs="Arial"/>
                              <w:b/>
                              <w:b/>
                              <w:sz w:val="17"/>
                              <w:szCs w:val="17"/>
                            </w:rPr>
                          </w:pPr>
                          <w:r>
                            <w:rPr>
                              <w:rFonts w:cs="Arial" w:ascii="Arial" w:hAnsi="Arial"/>
                              <w:b/>
                              <w:sz w:val="17"/>
                              <w:szCs w:val="17"/>
                            </w:rPr>
                          </w:r>
                        </w:p>
                      </w:txbxContent>
                    </wps:txbx>
                    <wps:bodyPr>
                      <a:noAutofit/>
                    </wps:bodyPr>
                  </wps:wsp>
                </a:graphicData>
              </a:graphic>
            </wp:anchor>
          </w:drawing>
        </mc:Choice>
        <mc:Fallback>
          <w:pict>
            <v:rect id="shape_0" ID="Quadro1" fillcolor="white" stroked="f" style="position:absolute;margin-left:178.75pt;margin-top:4.2pt;width:305.6pt;height:47.6pt">
              <w10:wrap type="square"/>
              <v:fill o:detectmouseclick="t" type="solid" color2="black"/>
              <v:stroke color="#3465a4" joinstyle="round" endcap="flat"/>
              <v:textbox>
                <w:txbxContent>
                  <w:p>
                    <w:pPr>
                      <w:pStyle w:val="Logo"/>
                      <w:spacing w:before="120" w:after="0"/>
                      <w:rPr>
                        <w:rFonts w:ascii="Arial" w:hAnsi="Arial" w:cs="Arial"/>
                        <w:b/>
                        <w:b/>
                        <w:sz w:val="16"/>
                        <w:szCs w:val="16"/>
                      </w:rPr>
                    </w:pPr>
                    <w:r>
                      <w:rPr>
                        <w:rFonts w:cs="Arial" w:ascii="Arial" w:hAnsi="Arial"/>
                        <w:b/>
                        <w:color w:val="000000"/>
                        <w:sz w:val="16"/>
                        <w:szCs w:val="16"/>
                      </w:rPr>
                      <w:t>MINISTÉRIO DA EDUCAÇÃO</w:t>
                    </w:r>
                  </w:p>
                  <w:p>
                    <w:pPr>
                      <w:pStyle w:val="Logo"/>
                      <w:rPr>
                        <w:rFonts w:ascii="Arial" w:hAnsi="Arial" w:cs="Arial"/>
                        <w:b/>
                        <w:b/>
                        <w:sz w:val="16"/>
                        <w:szCs w:val="16"/>
                      </w:rPr>
                    </w:pPr>
                    <w:r>
                      <w:rPr>
                        <w:rFonts w:cs="Arial" w:ascii="Arial" w:hAnsi="Arial"/>
                        <w:b/>
                        <w:color w:val="000000"/>
                        <w:sz w:val="16"/>
                        <w:szCs w:val="16"/>
                      </w:rPr>
                      <w:t>SECRETARIA DE EDUCAÇÃO PROFISSIONAL E TECNOLÓGICA</w:t>
                    </w:r>
                  </w:p>
                  <w:p>
                    <w:pPr>
                      <w:pStyle w:val="Logo"/>
                      <w:rPr>
                        <w:rFonts w:ascii="Arial" w:hAnsi="Arial" w:cs="Arial"/>
                        <w:b/>
                        <w:b/>
                        <w:sz w:val="16"/>
                        <w:szCs w:val="16"/>
                      </w:rPr>
                    </w:pPr>
                    <w:r>
                      <w:rPr>
                        <w:rFonts w:cs="Arial" w:ascii="Arial" w:hAnsi="Arial"/>
                        <w:b/>
                        <w:color w:val="000000"/>
                        <w:sz w:val="16"/>
                        <w:szCs w:val="16"/>
                      </w:rPr>
                      <w:t>INSTITUTO FEDERAL DE EDUCAÇÃO, CIÊNCIA E TECNOLOGIA DE GOIÁS</w:t>
                    </w:r>
                  </w:p>
                  <w:p>
                    <w:pPr>
                      <w:pStyle w:val="Logo"/>
                      <w:rPr>
                        <w:rFonts w:ascii="Arial" w:hAnsi="Arial" w:cs="Arial"/>
                        <w:b/>
                        <w:b/>
                        <w:sz w:val="16"/>
                        <w:szCs w:val="16"/>
                      </w:rPr>
                    </w:pPr>
                    <w:r>
                      <w:rPr>
                        <w:rFonts w:cs="Arial" w:ascii="Arial" w:hAnsi="Arial"/>
                        <w:b/>
                        <w:color w:val="000000"/>
                        <w:sz w:val="16"/>
                        <w:szCs w:val="16"/>
                      </w:rPr>
                      <w:t>REITORIA</w:t>
                    </w:r>
                  </w:p>
                  <w:p>
                    <w:pPr>
                      <w:pStyle w:val="Logo"/>
                      <w:rPr>
                        <w:rFonts w:ascii="Arial" w:hAnsi="Arial" w:cs="Arial"/>
                        <w:b/>
                        <w:b/>
                        <w:sz w:val="17"/>
                        <w:szCs w:val="17"/>
                      </w:rPr>
                    </w:pPr>
                    <w:r>
                      <w:rPr>
                        <w:rFonts w:cs="Arial" w:ascii="Arial" w:hAnsi="Arial"/>
                        <w:b/>
                        <w:sz w:val="17"/>
                        <w:szCs w:val="17"/>
                      </w:rPr>
                    </w:r>
                  </w:p>
                </w:txbxContent>
              </v:textbox>
            </v:rect>
          </w:pict>
        </mc:Fallback>
      </mc:AlternateContent>
    </w:r>
  </w:p>
  <w:p>
    <w:pPr>
      <w:pStyle w:val="Cabealho"/>
      <w:spacing w:before="0" w:after="0"/>
      <w:ind w:hanging="0"/>
      <w:jc w:val="left"/>
      <w:rPr/>
    </w:pPr>
    <w:r>
      <w:rPr/>
    </w:r>
  </w:p>
  <w:p>
    <w:pPr>
      <w:pStyle w:val="Cabealho"/>
      <w:spacing w:before="0" w:after="0"/>
      <w:ind w:hanging="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Ttulo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rsid w:val="00bc7322"/>
    <w:pPr>
      <w:widowControl/>
      <w:suppressAutoHyphens w:val="true"/>
      <w:bidi w:val="0"/>
      <w:spacing w:before="0" w:after="60"/>
      <w:ind w:firstLine="709"/>
      <w:jc w:val="both"/>
    </w:pPr>
    <w:rPr>
      <w:rFonts w:ascii="Arial" w:hAnsi="Arial" w:eastAsia="Times New Roman" w:cs="Arial"/>
      <w:color w:val="auto"/>
      <w:kern w:val="0"/>
      <w:sz w:val="24"/>
      <w:szCs w:val="24"/>
      <w:lang w:val="pt-BR" w:eastAsia="ar-SA" w:bidi="ar-SA"/>
    </w:rPr>
  </w:style>
  <w:style w:type="paragraph" w:styleId="Ttulo1" w:customStyle="1">
    <w:name w:val="Heading 1"/>
    <w:basedOn w:val="Ttulo21"/>
    <w:next w:val="Corpodotexto"/>
    <w:qFormat/>
    <w:rsid w:val="00bc7322"/>
    <w:pPr>
      <w:numPr>
        <w:ilvl w:val="0"/>
        <w:numId w:val="1"/>
      </w:numPr>
      <w:tabs>
        <w:tab w:val="clear" w:pos="720"/>
        <w:tab w:val="left" w:pos="0" w:leader="none"/>
      </w:tabs>
      <w:ind w:left="432" w:hanging="432"/>
      <w:outlineLvl w:val="0"/>
    </w:pPr>
    <w:rPr>
      <w:b/>
      <w:bCs/>
      <w:sz w:val="32"/>
      <w:szCs w:val="32"/>
    </w:rPr>
  </w:style>
  <w:style w:type="paragraph" w:styleId="Ttulo2" w:customStyle="1">
    <w:name w:val="Heading 2"/>
    <w:basedOn w:val="Ttulo21"/>
    <w:next w:val="Corpodotexto"/>
    <w:qFormat/>
    <w:rsid w:val="00bc7322"/>
    <w:pPr>
      <w:numPr>
        <w:ilvl w:val="1"/>
        <w:numId w:val="1"/>
      </w:numPr>
      <w:tabs>
        <w:tab w:val="clear" w:pos="720"/>
        <w:tab w:val="left" w:pos="0" w:leader="none"/>
      </w:tabs>
      <w:ind w:left="576" w:hanging="576"/>
      <w:outlineLvl w:val="1"/>
    </w:pPr>
    <w:rPr>
      <w:b/>
      <w:bCs/>
      <w:i/>
      <w:iCs/>
    </w:rPr>
  </w:style>
  <w:style w:type="paragraph" w:styleId="Ttulo3" w:customStyle="1">
    <w:name w:val="Heading 3"/>
    <w:basedOn w:val="Normal"/>
    <w:next w:val="Normal"/>
    <w:qFormat/>
    <w:rsid w:val="00bc7322"/>
    <w:pPr>
      <w:keepNext w:val="true"/>
      <w:numPr>
        <w:ilvl w:val="2"/>
        <w:numId w:val="1"/>
      </w:numPr>
      <w:tabs>
        <w:tab w:val="clear" w:pos="720"/>
        <w:tab w:val="left" w:pos="0" w:leader="none"/>
      </w:tabs>
      <w:spacing w:before="0" w:after="0"/>
      <w:jc w:val="left"/>
      <w:outlineLvl w:val="2"/>
    </w:pPr>
    <w:rPr>
      <w:b/>
      <w:color w:val="0000FF"/>
      <w:sz w:val="28"/>
      <w:szCs w:val="20"/>
    </w:rPr>
  </w:style>
  <w:style w:type="paragraph" w:styleId="Ttulo7" w:customStyle="1">
    <w:name w:val="Heading 7"/>
    <w:basedOn w:val="Normal"/>
    <w:next w:val="Normal"/>
    <w:qFormat/>
    <w:rsid w:val="00bc7322"/>
    <w:pPr>
      <w:spacing w:before="240" w:after="60"/>
      <w:outlineLvl w:val="6"/>
    </w:pPr>
    <w:rPr>
      <w:rFonts w:ascii="Calibri" w:hAnsi="Calibri" w:cs="Times New Roman"/>
    </w:rPr>
  </w:style>
  <w:style w:type="paragraph" w:styleId="Ttulo9" w:customStyle="1">
    <w:name w:val="Heading 9"/>
    <w:basedOn w:val="Normal"/>
    <w:next w:val="Normal"/>
    <w:qFormat/>
    <w:rsid w:val="00bc7322"/>
    <w:pPr>
      <w:keepNext w:val="true"/>
      <w:numPr>
        <w:ilvl w:val="8"/>
        <w:numId w:val="1"/>
      </w:numPr>
      <w:tabs>
        <w:tab w:val="clear" w:pos="720"/>
        <w:tab w:val="left" w:pos="0" w:leader="none"/>
      </w:tabs>
      <w:ind w:left="-142" w:firstLine="709"/>
      <w:outlineLvl w:val="8"/>
    </w:pP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bc7322"/>
    <w:rPr/>
  </w:style>
  <w:style w:type="character" w:styleId="WWAbsatzStandardschriftart" w:customStyle="1">
    <w:name w:val="WW-Absatz-Standardschriftart"/>
    <w:qFormat/>
    <w:rsid w:val="00bc7322"/>
    <w:rPr/>
  </w:style>
  <w:style w:type="character" w:styleId="WWAbsatzStandardschriftart1" w:customStyle="1">
    <w:name w:val="WW-Absatz-Standardschriftart1"/>
    <w:qFormat/>
    <w:rsid w:val="00bc7322"/>
    <w:rPr/>
  </w:style>
  <w:style w:type="character" w:styleId="WWAbsatzStandardschriftart11" w:customStyle="1">
    <w:name w:val="WW-Absatz-Standardschriftart11"/>
    <w:qFormat/>
    <w:rsid w:val="00bc7322"/>
    <w:rPr/>
  </w:style>
  <w:style w:type="character" w:styleId="WWAbsatzStandardschriftart111" w:customStyle="1">
    <w:name w:val="WW-Absatz-Standardschriftart111"/>
    <w:qFormat/>
    <w:rsid w:val="00bc7322"/>
    <w:rPr/>
  </w:style>
  <w:style w:type="character" w:styleId="WWAbsatzStandardschriftart1111" w:customStyle="1">
    <w:name w:val="WW-Absatz-Standardschriftart1111"/>
    <w:qFormat/>
    <w:rsid w:val="00bc7322"/>
    <w:rPr/>
  </w:style>
  <w:style w:type="character" w:styleId="WW8Num1z0" w:customStyle="1">
    <w:name w:val="WW8Num1z0"/>
    <w:qFormat/>
    <w:rsid w:val="00bc7322"/>
    <w:rPr>
      <w:rFonts w:ascii="Symbol" w:hAnsi="Symbol"/>
    </w:rPr>
  </w:style>
  <w:style w:type="character" w:styleId="WW8Num1z2" w:customStyle="1">
    <w:name w:val="WW8Num1z2"/>
    <w:qFormat/>
    <w:rsid w:val="00bc7322"/>
    <w:rPr>
      <w:rFonts w:ascii="Courier New" w:hAnsi="Courier New" w:cs="Courier New"/>
    </w:rPr>
  </w:style>
  <w:style w:type="character" w:styleId="WW8Num1z3" w:customStyle="1">
    <w:name w:val="WW8Num1z3"/>
    <w:qFormat/>
    <w:rsid w:val="00bc7322"/>
    <w:rPr>
      <w:rFonts w:ascii="Wingdings" w:hAnsi="Wingdings"/>
    </w:rPr>
  </w:style>
  <w:style w:type="character" w:styleId="DefaultParagraphFont1" w:customStyle="1">
    <w:name w:val="Default Paragraph Font*"/>
    <w:qFormat/>
    <w:rsid w:val="00bc7322"/>
    <w:rPr/>
  </w:style>
  <w:style w:type="character" w:styleId="WWAbsatzStandardschriftart11111" w:customStyle="1">
    <w:name w:val="WW-Absatz-Standardschriftart11111"/>
    <w:qFormat/>
    <w:rsid w:val="00bc7322"/>
    <w:rPr/>
  </w:style>
  <w:style w:type="character" w:styleId="WW8Num3z0" w:customStyle="1">
    <w:name w:val="WW8Num3z0"/>
    <w:qFormat/>
    <w:rsid w:val="00bc7322"/>
    <w:rPr>
      <w:rFonts w:ascii="Symbol" w:hAnsi="Symbol" w:cs="StarSymbol"/>
      <w:sz w:val="18"/>
      <w:szCs w:val="18"/>
    </w:rPr>
  </w:style>
  <w:style w:type="character" w:styleId="WWAbsatzStandardschriftart111111" w:customStyle="1">
    <w:name w:val="WW-Absatz-Standardschriftart111111"/>
    <w:qFormat/>
    <w:rsid w:val="00bc7322"/>
    <w:rPr/>
  </w:style>
  <w:style w:type="character" w:styleId="WWAbsatzStandardschriftart1111111" w:customStyle="1">
    <w:name w:val="WW-Absatz-Standardschriftart1111111"/>
    <w:qFormat/>
    <w:rsid w:val="00bc7322"/>
    <w:rPr/>
  </w:style>
  <w:style w:type="character" w:styleId="WWAbsatzStandardschriftart11111111" w:customStyle="1">
    <w:name w:val="WW-Absatz-Standardschriftart11111111"/>
    <w:qFormat/>
    <w:rsid w:val="00bc7322"/>
    <w:rPr/>
  </w:style>
  <w:style w:type="character" w:styleId="WWAbsatzStandardschriftart111111111" w:customStyle="1">
    <w:name w:val="WW-Absatz-Standardschriftart111111111"/>
    <w:qFormat/>
    <w:rsid w:val="00bc7322"/>
    <w:rPr/>
  </w:style>
  <w:style w:type="character" w:styleId="WWAbsatzStandardschriftart1111111111" w:customStyle="1">
    <w:name w:val="WW-Absatz-Standardschriftart1111111111"/>
    <w:qFormat/>
    <w:rsid w:val="00bc7322"/>
    <w:rPr/>
  </w:style>
  <w:style w:type="character" w:styleId="WWAbsatzStandardschriftart11111111111" w:customStyle="1">
    <w:name w:val="WW-Absatz-Standardschriftart11111111111"/>
    <w:qFormat/>
    <w:rsid w:val="00bc7322"/>
    <w:rPr/>
  </w:style>
  <w:style w:type="character" w:styleId="WWAbsatzStandardschriftart111111111111" w:customStyle="1">
    <w:name w:val="WW-Absatz-Standardschriftart111111111111"/>
    <w:qFormat/>
    <w:rsid w:val="00bc7322"/>
    <w:rPr/>
  </w:style>
  <w:style w:type="character" w:styleId="WWAbsatzStandardschriftart1111111111111" w:customStyle="1">
    <w:name w:val="WW-Absatz-Standardschriftart1111111111111"/>
    <w:qFormat/>
    <w:rsid w:val="00bc7322"/>
    <w:rPr/>
  </w:style>
  <w:style w:type="character" w:styleId="WWAbsatzStandardschriftart11111111111111" w:customStyle="1">
    <w:name w:val="WW-Absatz-Standardschriftart11111111111111"/>
    <w:qFormat/>
    <w:rsid w:val="00bc7322"/>
    <w:rPr/>
  </w:style>
  <w:style w:type="character" w:styleId="WWAbsatzStandardschriftart111111111111111" w:customStyle="1">
    <w:name w:val="WW-Absatz-Standardschriftart111111111111111"/>
    <w:qFormat/>
    <w:rsid w:val="00bc7322"/>
    <w:rPr/>
  </w:style>
  <w:style w:type="character" w:styleId="WWAbsatzStandardschriftart1111111111111111" w:customStyle="1">
    <w:name w:val="WW-Absatz-Standardschriftart1111111111111111"/>
    <w:qFormat/>
    <w:rsid w:val="00bc7322"/>
    <w:rPr/>
  </w:style>
  <w:style w:type="character" w:styleId="WWAbsatzStandardschriftart11111111111111111" w:customStyle="1">
    <w:name w:val="WW-Absatz-Standardschriftart11111111111111111"/>
    <w:qFormat/>
    <w:rsid w:val="00bc7322"/>
    <w:rPr/>
  </w:style>
  <w:style w:type="character" w:styleId="WWAbsatzStandardschriftart111111111111111111" w:customStyle="1">
    <w:name w:val="WW-Absatz-Standardschriftart111111111111111111"/>
    <w:qFormat/>
    <w:rsid w:val="00bc7322"/>
    <w:rPr/>
  </w:style>
  <w:style w:type="character" w:styleId="WWAbsatzStandardschriftart1111111111111111111" w:customStyle="1">
    <w:name w:val="WW-Absatz-Standardschriftart1111111111111111111"/>
    <w:qFormat/>
    <w:rsid w:val="00bc7322"/>
    <w:rPr/>
  </w:style>
  <w:style w:type="character" w:styleId="WWAbsatzStandardschriftart11111111111111111111" w:customStyle="1">
    <w:name w:val="WW-Absatz-Standardschriftart11111111111111111111"/>
    <w:qFormat/>
    <w:rsid w:val="00bc7322"/>
    <w:rPr/>
  </w:style>
  <w:style w:type="character" w:styleId="WWAbsatzStandardschriftart111111111111111111111" w:customStyle="1">
    <w:name w:val="WW-Absatz-Standardschriftart111111111111111111111"/>
    <w:qFormat/>
    <w:rsid w:val="00bc7322"/>
    <w:rPr/>
  </w:style>
  <w:style w:type="character" w:styleId="WWAbsatzStandardschriftart1111111111111111111111" w:customStyle="1">
    <w:name w:val="WW-Absatz-Standardschriftart1111111111111111111111"/>
    <w:qFormat/>
    <w:rsid w:val="00bc7322"/>
    <w:rPr/>
  </w:style>
  <w:style w:type="character" w:styleId="WWAbsatzStandardschriftart11111111111111111111111" w:customStyle="1">
    <w:name w:val="WW-Absatz-Standardschriftart11111111111111111111111"/>
    <w:qFormat/>
    <w:rsid w:val="00bc7322"/>
    <w:rPr/>
  </w:style>
  <w:style w:type="character" w:styleId="WWAbsatzStandardschriftart111111111111111111111111" w:customStyle="1">
    <w:name w:val="WW-Absatz-Standardschriftart111111111111111111111111"/>
    <w:qFormat/>
    <w:rsid w:val="00bc7322"/>
    <w:rPr/>
  </w:style>
  <w:style w:type="character" w:styleId="WWAbsatzStandardschriftart1111111111111111111111111" w:customStyle="1">
    <w:name w:val="WW-Absatz-Standardschriftart1111111111111111111111111"/>
    <w:qFormat/>
    <w:rsid w:val="00bc7322"/>
    <w:rPr/>
  </w:style>
  <w:style w:type="character" w:styleId="WWAbsatzStandardschriftart11111111111111111111111111" w:customStyle="1">
    <w:name w:val="WW-Absatz-Standardschriftart11111111111111111111111111"/>
    <w:qFormat/>
    <w:rsid w:val="00bc7322"/>
    <w:rPr/>
  </w:style>
  <w:style w:type="character" w:styleId="WW8Num2z0" w:customStyle="1">
    <w:name w:val="WW8Num2z0"/>
    <w:qFormat/>
    <w:rsid w:val="00bc7322"/>
    <w:rPr>
      <w:rFonts w:ascii="Symbol" w:hAnsi="Symbol" w:cs="StarSymbol"/>
      <w:sz w:val="18"/>
      <w:szCs w:val="18"/>
    </w:rPr>
  </w:style>
  <w:style w:type="character" w:styleId="WW8Num2z1" w:customStyle="1">
    <w:name w:val="WW8Num2z1"/>
    <w:qFormat/>
    <w:rsid w:val="00bc7322"/>
    <w:rPr>
      <w:rFonts w:ascii="OpenSymbol" w:hAnsi="OpenSymbol" w:cs="OpenSymbol"/>
    </w:rPr>
  </w:style>
  <w:style w:type="character" w:styleId="WWAbsatzStandardschriftart111111111111111111111111111" w:customStyle="1">
    <w:name w:val="WW-Absatz-Standardschriftart111111111111111111111111111"/>
    <w:qFormat/>
    <w:rsid w:val="00bc7322"/>
    <w:rPr/>
  </w:style>
  <w:style w:type="character" w:styleId="WWAbsatzStandardschriftart1111111111111111111111111111" w:customStyle="1">
    <w:name w:val="WW-Absatz-Standardschriftart1111111111111111111111111111"/>
    <w:qFormat/>
    <w:rsid w:val="00bc7322"/>
    <w:rPr/>
  </w:style>
  <w:style w:type="character" w:styleId="WWAbsatzStandardschriftart11111111111111111111111111111" w:customStyle="1">
    <w:name w:val="WW-Absatz-Standardschriftart11111111111111111111111111111"/>
    <w:qFormat/>
    <w:rsid w:val="00bc7322"/>
    <w:rPr/>
  </w:style>
  <w:style w:type="character" w:styleId="WWAbsatzStandardschriftart111111111111111111111111111111" w:customStyle="1">
    <w:name w:val="WW-Absatz-Standardschriftart111111111111111111111111111111"/>
    <w:qFormat/>
    <w:rsid w:val="00bc7322"/>
    <w:rPr/>
  </w:style>
  <w:style w:type="character" w:styleId="WWAbsatzStandardschriftart1111111111111111111111111111111" w:customStyle="1">
    <w:name w:val="WW-Absatz-Standardschriftart1111111111111111111111111111111"/>
    <w:qFormat/>
    <w:rsid w:val="00bc7322"/>
    <w:rPr/>
  </w:style>
  <w:style w:type="character" w:styleId="WWAbsatzStandardschriftart11111111111111111111111111111111" w:customStyle="1">
    <w:name w:val="WW-Absatz-Standardschriftart11111111111111111111111111111111"/>
    <w:qFormat/>
    <w:rsid w:val="00bc7322"/>
    <w:rPr/>
  </w:style>
  <w:style w:type="character" w:styleId="WWAbsatzStandardschriftart111111111111111111111111111111111" w:customStyle="1">
    <w:name w:val="WW-Absatz-Standardschriftart111111111111111111111111111111111"/>
    <w:qFormat/>
    <w:rsid w:val="00bc7322"/>
    <w:rPr/>
  </w:style>
  <w:style w:type="character" w:styleId="WWAbsatzStandardschriftart1111111111111111111111111111111111" w:customStyle="1">
    <w:name w:val="WW-Absatz-Standardschriftart1111111111111111111111111111111111"/>
    <w:qFormat/>
    <w:rsid w:val="00bc7322"/>
    <w:rPr/>
  </w:style>
  <w:style w:type="character" w:styleId="WWAbsatzStandardschriftart11111111111111111111111111111111111" w:customStyle="1">
    <w:name w:val="WW-Absatz-Standardschriftart11111111111111111111111111111111111"/>
    <w:qFormat/>
    <w:rsid w:val="00bc7322"/>
    <w:rPr/>
  </w:style>
  <w:style w:type="character" w:styleId="WWAbsatzStandardschriftart111111111111111111111111111111111111" w:customStyle="1">
    <w:name w:val="WW-Absatz-Standardschriftart111111111111111111111111111111111111"/>
    <w:qFormat/>
    <w:rsid w:val="00bc7322"/>
    <w:rPr/>
  </w:style>
  <w:style w:type="character" w:styleId="WWAbsatzStandardschriftart1111111111111111111111111111111111111" w:customStyle="1">
    <w:name w:val="WW-Absatz-Standardschriftart1111111111111111111111111111111111111"/>
    <w:qFormat/>
    <w:rsid w:val="00bc7322"/>
    <w:rPr/>
  </w:style>
  <w:style w:type="character" w:styleId="WWAbsatzStandardschriftart11111111111111111111111111111111111111" w:customStyle="1">
    <w:name w:val="WW-Absatz-Standardschriftart11111111111111111111111111111111111111"/>
    <w:qFormat/>
    <w:rsid w:val="00bc7322"/>
    <w:rPr/>
  </w:style>
  <w:style w:type="character" w:styleId="WWAbsatzStandardschriftart111111111111111111111111111111111111111" w:customStyle="1">
    <w:name w:val="WW-Absatz-Standardschriftart111111111111111111111111111111111111111"/>
    <w:qFormat/>
    <w:rsid w:val="00bc7322"/>
    <w:rPr/>
  </w:style>
  <w:style w:type="character" w:styleId="WWAbsatzStandardschriftart1111111111111111111111111111111111111111" w:customStyle="1">
    <w:name w:val="WW-Absatz-Standardschriftart1111111111111111111111111111111111111111"/>
    <w:qFormat/>
    <w:rsid w:val="00bc7322"/>
    <w:rPr/>
  </w:style>
  <w:style w:type="character" w:styleId="WWAbsatzStandardschriftart11111111111111111111111111111111111111111" w:customStyle="1">
    <w:name w:val="WW-Absatz-Standardschriftart11111111111111111111111111111111111111111"/>
    <w:qFormat/>
    <w:rsid w:val="00bc7322"/>
    <w:rPr/>
  </w:style>
  <w:style w:type="character" w:styleId="WW8Num4z0" w:customStyle="1">
    <w:name w:val="WW8Num4z0"/>
    <w:qFormat/>
    <w:rsid w:val="00bc7322"/>
    <w:rPr>
      <w:rFonts w:ascii="Symbol" w:hAnsi="Symbol" w:cs="StarSymbol"/>
      <w:sz w:val="18"/>
      <w:szCs w:val="18"/>
    </w:rPr>
  </w:style>
  <w:style w:type="character" w:styleId="WW8Num5z0" w:customStyle="1">
    <w:name w:val="WW8Num5z0"/>
    <w:qFormat/>
    <w:rsid w:val="00bc7322"/>
    <w:rPr>
      <w:rFonts w:ascii="Symbol" w:hAnsi="Symbol" w:cs="OpenSymbol"/>
    </w:rPr>
  </w:style>
  <w:style w:type="character" w:styleId="WW8Num6z0" w:customStyle="1">
    <w:name w:val="WW8Num6z0"/>
    <w:qFormat/>
    <w:rsid w:val="00bc7322"/>
    <w:rPr>
      <w:rFonts w:ascii="Symbol" w:hAnsi="Symbol" w:cs="StarSymbol"/>
      <w:sz w:val="18"/>
      <w:szCs w:val="18"/>
    </w:rPr>
  </w:style>
  <w:style w:type="character" w:styleId="WW8Num6z1" w:customStyle="1">
    <w:name w:val="WW8Num6z1"/>
    <w:qFormat/>
    <w:rsid w:val="00bc7322"/>
    <w:rPr>
      <w:rFonts w:ascii="Courier New" w:hAnsi="Courier New" w:cs="Courier New"/>
    </w:rPr>
  </w:style>
  <w:style w:type="character" w:styleId="WW8Num6z2" w:customStyle="1">
    <w:name w:val="WW8Num6z2"/>
    <w:qFormat/>
    <w:rsid w:val="00bc7322"/>
    <w:rPr>
      <w:rFonts w:ascii="Wingdings" w:hAnsi="Wingdings" w:cs="Wingdings"/>
    </w:rPr>
  </w:style>
  <w:style w:type="character" w:styleId="WW8Num7z0" w:customStyle="1">
    <w:name w:val="WW8Num7z0"/>
    <w:qFormat/>
    <w:rsid w:val="00bc7322"/>
    <w:rPr>
      <w:rFonts w:ascii="Symbol" w:hAnsi="Symbol" w:cs="Symbol"/>
    </w:rPr>
  </w:style>
  <w:style w:type="character" w:styleId="WW8Num7z1" w:customStyle="1">
    <w:name w:val="WW8Num7z1"/>
    <w:qFormat/>
    <w:rsid w:val="00bc7322"/>
    <w:rPr>
      <w:rFonts w:ascii="Courier New" w:hAnsi="Courier New" w:cs="Courier New"/>
    </w:rPr>
  </w:style>
  <w:style w:type="character" w:styleId="WW8Num7z2" w:customStyle="1">
    <w:name w:val="WW8Num7z2"/>
    <w:qFormat/>
    <w:rsid w:val="00bc7322"/>
    <w:rPr>
      <w:rFonts w:ascii="Wingdings" w:hAnsi="Wingdings" w:cs="Wingdings"/>
    </w:rPr>
  </w:style>
  <w:style w:type="character" w:styleId="WW8Num8z0" w:customStyle="1">
    <w:name w:val="WW8Num8z0"/>
    <w:qFormat/>
    <w:rsid w:val="00bc7322"/>
    <w:rPr>
      <w:rFonts w:ascii="Symbol" w:hAnsi="Symbol" w:cs="Symbol"/>
    </w:rPr>
  </w:style>
  <w:style w:type="character" w:styleId="WW8Num8z1" w:customStyle="1">
    <w:name w:val="WW8Num8z1"/>
    <w:qFormat/>
    <w:rsid w:val="00bc7322"/>
    <w:rPr>
      <w:rFonts w:ascii="Courier New" w:hAnsi="Courier New" w:cs="Courier New"/>
    </w:rPr>
  </w:style>
  <w:style w:type="character" w:styleId="WW8Num8z2" w:customStyle="1">
    <w:name w:val="WW8Num8z2"/>
    <w:qFormat/>
    <w:rsid w:val="00bc7322"/>
    <w:rPr>
      <w:rFonts w:ascii="Wingdings" w:hAnsi="Wingdings" w:cs="Wingdings"/>
    </w:rPr>
  </w:style>
  <w:style w:type="character" w:styleId="WW8Num9z0" w:customStyle="1">
    <w:name w:val="WW8Num9z0"/>
    <w:qFormat/>
    <w:rsid w:val="00bc7322"/>
    <w:rPr>
      <w:rFonts w:ascii="Symbol" w:hAnsi="Symbol" w:cs="Symbol"/>
    </w:rPr>
  </w:style>
  <w:style w:type="character" w:styleId="WW8Num9z1" w:customStyle="1">
    <w:name w:val="WW8Num9z1"/>
    <w:qFormat/>
    <w:rsid w:val="00bc7322"/>
    <w:rPr>
      <w:rFonts w:ascii="Courier New" w:hAnsi="Courier New" w:cs="Courier New"/>
    </w:rPr>
  </w:style>
  <w:style w:type="character" w:styleId="WW8Num9z2" w:customStyle="1">
    <w:name w:val="WW8Num9z2"/>
    <w:qFormat/>
    <w:rsid w:val="00bc7322"/>
    <w:rPr>
      <w:rFonts w:ascii="Wingdings" w:hAnsi="Wingdings" w:cs="Wingdings"/>
    </w:rPr>
  </w:style>
  <w:style w:type="character" w:styleId="WW8Num10z0" w:customStyle="1">
    <w:name w:val="WW8Num10z0"/>
    <w:qFormat/>
    <w:rsid w:val="00bc7322"/>
    <w:rPr>
      <w:rFonts w:ascii="Symbol" w:hAnsi="Symbol" w:cs="Symbol"/>
    </w:rPr>
  </w:style>
  <w:style w:type="character" w:styleId="WW8Num10z1" w:customStyle="1">
    <w:name w:val="WW8Num10z1"/>
    <w:qFormat/>
    <w:rsid w:val="00bc7322"/>
    <w:rPr>
      <w:rFonts w:ascii="Courier New" w:hAnsi="Courier New" w:cs="Courier New"/>
    </w:rPr>
  </w:style>
  <w:style w:type="character" w:styleId="WW8Num10z2" w:customStyle="1">
    <w:name w:val="WW8Num10z2"/>
    <w:qFormat/>
    <w:rsid w:val="00bc7322"/>
    <w:rPr>
      <w:rFonts w:ascii="Wingdings" w:hAnsi="Wingdings" w:cs="Wingdings"/>
    </w:rPr>
  </w:style>
  <w:style w:type="character" w:styleId="WW8Num11z0" w:customStyle="1">
    <w:name w:val="WW8Num11z0"/>
    <w:qFormat/>
    <w:rsid w:val="00bc7322"/>
    <w:rPr>
      <w:rFonts w:ascii="Symbol" w:hAnsi="Symbol" w:cs="Symbol"/>
    </w:rPr>
  </w:style>
  <w:style w:type="character" w:styleId="WW8Num11z1" w:customStyle="1">
    <w:name w:val="WW8Num11z1"/>
    <w:qFormat/>
    <w:rsid w:val="00bc7322"/>
    <w:rPr>
      <w:rFonts w:ascii="Courier New" w:hAnsi="Courier New" w:cs="Courier New"/>
    </w:rPr>
  </w:style>
  <w:style w:type="character" w:styleId="WW8Num11z2" w:customStyle="1">
    <w:name w:val="WW8Num11z2"/>
    <w:qFormat/>
    <w:rsid w:val="00bc7322"/>
    <w:rPr>
      <w:rFonts w:ascii="Wingdings" w:hAnsi="Wingdings" w:cs="Wingdings"/>
    </w:rPr>
  </w:style>
  <w:style w:type="character" w:styleId="WW8Num12z0" w:customStyle="1">
    <w:name w:val="WW8Num12z0"/>
    <w:qFormat/>
    <w:rsid w:val="00bc7322"/>
    <w:rPr>
      <w:rFonts w:ascii="Symbol" w:hAnsi="Symbol" w:cs="Symbol"/>
    </w:rPr>
  </w:style>
  <w:style w:type="character" w:styleId="WW8Num12z1" w:customStyle="1">
    <w:name w:val="WW8Num12z1"/>
    <w:qFormat/>
    <w:rsid w:val="00bc7322"/>
    <w:rPr>
      <w:rFonts w:ascii="Courier New" w:hAnsi="Courier New" w:cs="Courier New"/>
    </w:rPr>
  </w:style>
  <w:style w:type="character" w:styleId="WW8Num12z2" w:customStyle="1">
    <w:name w:val="WW8Num12z2"/>
    <w:qFormat/>
    <w:rsid w:val="00bc7322"/>
    <w:rPr>
      <w:rFonts w:ascii="Wingdings" w:hAnsi="Wingdings" w:cs="Wingdings"/>
    </w:rPr>
  </w:style>
  <w:style w:type="character" w:styleId="WW8Num13z0" w:customStyle="1">
    <w:name w:val="WW8Num13z0"/>
    <w:qFormat/>
    <w:rsid w:val="00bc7322"/>
    <w:rPr>
      <w:rFonts w:ascii="Symbol" w:hAnsi="Symbol" w:cs="Symbol"/>
    </w:rPr>
  </w:style>
  <w:style w:type="character" w:styleId="WW8Num13z1" w:customStyle="1">
    <w:name w:val="WW8Num13z1"/>
    <w:qFormat/>
    <w:rsid w:val="00bc7322"/>
    <w:rPr>
      <w:rFonts w:ascii="Courier New" w:hAnsi="Courier New" w:cs="Courier New"/>
    </w:rPr>
  </w:style>
  <w:style w:type="character" w:styleId="WW8Num13z2" w:customStyle="1">
    <w:name w:val="WW8Num13z2"/>
    <w:qFormat/>
    <w:rsid w:val="00bc7322"/>
    <w:rPr>
      <w:rFonts w:ascii="Wingdings" w:hAnsi="Wingdings" w:cs="Wingdings"/>
    </w:rPr>
  </w:style>
  <w:style w:type="character" w:styleId="WW8Num14z0" w:customStyle="1">
    <w:name w:val="WW8Num14z0"/>
    <w:qFormat/>
    <w:rsid w:val="00bc7322"/>
    <w:rPr>
      <w:rFonts w:ascii="Symbol" w:hAnsi="Symbol" w:cs="Symbol"/>
    </w:rPr>
  </w:style>
  <w:style w:type="character" w:styleId="WW8Num14z1" w:customStyle="1">
    <w:name w:val="WW8Num14z1"/>
    <w:qFormat/>
    <w:rsid w:val="00bc7322"/>
    <w:rPr>
      <w:rFonts w:ascii="Courier New" w:hAnsi="Courier New" w:cs="Courier New"/>
    </w:rPr>
  </w:style>
  <w:style w:type="character" w:styleId="WW8Num14z2" w:customStyle="1">
    <w:name w:val="WW8Num14z2"/>
    <w:qFormat/>
    <w:rsid w:val="00bc7322"/>
    <w:rPr>
      <w:rFonts w:ascii="Wingdings" w:hAnsi="Wingdings" w:cs="Wingdings"/>
    </w:rPr>
  </w:style>
  <w:style w:type="character" w:styleId="Fontepargpadro2" w:customStyle="1">
    <w:name w:val="Fonte parág. padrão2"/>
    <w:qFormat/>
    <w:rsid w:val="00bc7322"/>
    <w:rPr/>
  </w:style>
  <w:style w:type="character" w:styleId="WWAbsatzStandardschriftart111111111111111111111111111111111111111111" w:customStyle="1">
    <w:name w:val="WW-Absatz-Standardschriftart111111111111111111111111111111111111111111"/>
    <w:qFormat/>
    <w:rsid w:val="00bc7322"/>
    <w:rPr/>
  </w:style>
  <w:style w:type="character" w:styleId="WWAbsatzStandardschriftart1111111111111111111111111111111111111111111" w:customStyle="1">
    <w:name w:val="WW-Absatz-Standardschriftart1111111111111111111111111111111111111111111"/>
    <w:qFormat/>
    <w:rsid w:val="00bc7322"/>
    <w:rPr/>
  </w:style>
  <w:style w:type="character" w:styleId="WWAbsatzStandardschriftart11111111111111111111111111111111111111111111" w:customStyle="1">
    <w:name w:val="WW-Absatz-Standardschriftart11111111111111111111111111111111111111111111"/>
    <w:qFormat/>
    <w:rsid w:val="00bc7322"/>
    <w:rPr/>
  </w:style>
  <w:style w:type="character" w:styleId="WWAbsatzStandardschriftart111111111111111111111111111111111111111111111" w:customStyle="1">
    <w:name w:val="WW-Absatz-Standardschriftart111111111111111111111111111111111111111111111"/>
    <w:qFormat/>
    <w:rsid w:val="00bc7322"/>
    <w:rPr/>
  </w:style>
  <w:style w:type="character" w:styleId="WWAbsatzStandardschriftart1111111111111111111111111111111111111111111111" w:customStyle="1">
    <w:name w:val="WW-Absatz-Standardschriftart1111111111111111111111111111111111111111111111"/>
    <w:qFormat/>
    <w:rsid w:val="00bc7322"/>
    <w:rPr/>
  </w:style>
  <w:style w:type="character" w:styleId="WWAbsatzStandardschriftart11111111111111111111111111111111111111111111111" w:customStyle="1">
    <w:name w:val="WW-Absatz-Standardschriftart11111111111111111111111111111111111111111111111"/>
    <w:qFormat/>
    <w:rsid w:val="00bc7322"/>
    <w:rPr/>
  </w:style>
  <w:style w:type="character" w:styleId="WWAbsatzStandardschriftart111111111111111111111111111111111111111111111111" w:customStyle="1">
    <w:name w:val="WW-Absatz-Standardschriftart111111111111111111111111111111111111111111111111"/>
    <w:qFormat/>
    <w:rsid w:val="00bc7322"/>
    <w:rPr/>
  </w:style>
  <w:style w:type="character" w:styleId="WWAbsatzStandardschriftart1111111111111111111111111111111111111111111111111" w:customStyle="1">
    <w:name w:val="WW-Absatz-Standardschriftart1111111111111111111111111111111111111111111111111"/>
    <w:qFormat/>
    <w:rsid w:val="00bc7322"/>
    <w:rPr/>
  </w:style>
  <w:style w:type="character" w:styleId="WWAbsatzStandardschriftart11111111111111111111111111111111111111111111111111" w:customStyle="1">
    <w:name w:val="WW-Absatz-Standardschriftart11111111111111111111111111111111111111111111111111"/>
    <w:qFormat/>
    <w:rsid w:val="00bc7322"/>
    <w:rPr/>
  </w:style>
  <w:style w:type="character" w:styleId="WWAbsatzStandardschriftart111111111111111111111111111111111111111111111111111" w:customStyle="1">
    <w:name w:val="WW-Absatz-Standardschriftart111111111111111111111111111111111111111111111111111"/>
    <w:qFormat/>
    <w:rsid w:val="00bc7322"/>
    <w:rPr/>
  </w:style>
  <w:style w:type="character" w:styleId="WWAbsatzStandardschriftart1111111111111111111111111111111111111111111111111111" w:customStyle="1">
    <w:name w:val="WW-Absatz-Standardschriftart1111111111111111111111111111111111111111111111111111"/>
    <w:qFormat/>
    <w:rsid w:val="00bc7322"/>
    <w:rPr/>
  </w:style>
  <w:style w:type="character" w:styleId="WWAbsatzStandardschriftart11111111111111111111111111111111111111111111111111111" w:customStyle="1">
    <w:name w:val="WW-Absatz-Standardschriftart11111111111111111111111111111111111111111111111111111"/>
    <w:qFormat/>
    <w:rsid w:val="00bc7322"/>
    <w:rPr/>
  </w:style>
  <w:style w:type="character" w:styleId="WWAbsatzStandardschriftart111111111111111111111111111111111111111111111111111111" w:customStyle="1">
    <w:name w:val="WW-Absatz-Standardschriftart111111111111111111111111111111111111111111111111111111"/>
    <w:qFormat/>
    <w:rsid w:val="00bc7322"/>
    <w:rPr/>
  </w:style>
  <w:style w:type="character" w:styleId="WWAbsatzStandardschriftart1111111111111111111111111111111111111111111111111111111" w:customStyle="1">
    <w:name w:val="WW-Absatz-Standardschriftart1111111111111111111111111111111111111111111111111111111"/>
    <w:qFormat/>
    <w:rsid w:val="00bc7322"/>
    <w:rPr/>
  </w:style>
  <w:style w:type="character" w:styleId="WWAbsatzStandardschriftart11111111111111111111111111111111111111111111111111111111" w:customStyle="1">
    <w:name w:val="WW-Absatz-Standardschriftart11111111111111111111111111111111111111111111111111111111"/>
    <w:qFormat/>
    <w:rsid w:val="00bc7322"/>
    <w:rPr/>
  </w:style>
  <w:style w:type="character" w:styleId="WWAbsatzStandardschriftart111111111111111111111111111111111111111111111111111111111" w:customStyle="1">
    <w:name w:val="WW-Absatz-Standardschriftart111111111111111111111111111111111111111111111111111111111"/>
    <w:qFormat/>
    <w:rsid w:val="00bc7322"/>
    <w:rPr/>
  </w:style>
  <w:style w:type="character" w:styleId="WWAbsatzStandardschriftart1111111111111111111111111111111111111111111111111111111111" w:customStyle="1">
    <w:name w:val="WW-Absatz-Standardschriftart1111111111111111111111111111111111111111111111111111111111"/>
    <w:qFormat/>
    <w:rsid w:val="00bc7322"/>
    <w:rPr/>
  </w:style>
  <w:style w:type="character" w:styleId="WWAbsatzStandardschriftart11111111111111111111111111111111111111111111111111111111111" w:customStyle="1">
    <w:name w:val="WW-Absatz-Standardschriftart11111111111111111111111111111111111111111111111111111111111"/>
    <w:qFormat/>
    <w:rsid w:val="00bc7322"/>
    <w:rPr/>
  </w:style>
  <w:style w:type="character" w:styleId="WWAbsatzStandardschriftart111111111111111111111111111111111111111111111111111111111111" w:customStyle="1">
    <w:name w:val="WW-Absatz-Standardschriftart111111111111111111111111111111111111111111111111111111111111"/>
    <w:qFormat/>
    <w:rsid w:val="00bc7322"/>
    <w:rPr/>
  </w:style>
  <w:style w:type="character" w:styleId="WWAbsatzStandardschriftart1111111111111111111111111111111111111111111111111111111111111" w:customStyle="1">
    <w:name w:val="WW-Absatz-Standardschriftart1111111111111111111111111111111111111111111111111111111111111"/>
    <w:qFormat/>
    <w:rsid w:val="00bc7322"/>
    <w:rPr/>
  </w:style>
  <w:style w:type="character" w:styleId="WWAbsatzStandardschriftart11111111111111111111111111111111111111111111111111111111111111" w:customStyle="1">
    <w:name w:val="WW-Absatz-Standardschriftart11111111111111111111111111111111111111111111111111111111111111"/>
    <w:qFormat/>
    <w:rsid w:val="00bc7322"/>
    <w:rPr/>
  </w:style>
  <w:style w:type="character" w:styleId="WWAbsatzStandardschriftart111111111111111111111111111111111111111111111111111111111111111" w:customStyle="1">
    <w:name w:val="WW-Absatz-Standardschriftart111111111111111111111111111111111111111111111111111111111111111"/>
    <w:qFormat/>
    <w:rsid w:val="00bc7322"/>
    <w:rPr/>
  </w:style>
  <w:style w:type="character" w:styleId="Fontepargpadro1" w:customStyle="1">
    <w:name w:val="Fonte parág. padrão1"/>
    <w:qFormat/>
    <w:rsid w:val="00bc7322"/>
    <w:rPr/>
  </w:style>
  <w:style w:type="character" w:styleId="Nfase">
    <w:name w:val="Ênfase"/>
    <w:qFormat/>
    <w:rsid w:val="00bc7322"/>
    <w:rPr>
      <w:i/>
      <w:iCs/>
    </w:rPr>
  </w:style>
  <w:style w:type="character" w:styleId="Marcas" w:customStyle="1">
    <w:name w:val="Marcas"/>
    <w:qFormat/>
    <w:rsid w:val="00bc7322"/>
    <w:rPr>
      <w:rFonts w:ascii="OpenSymbol" w:hAnsi="OpenSymbol" w:eastAsia="OpenSymbol" w:cs="OpenSymbol"/>
    </w:rPr>
  </w:style>
  <w:style w:type="character" w:styleId="LinkdaInternet" w:customStyle="1">
    <w:name w:val="Link da Internet"/>
    <w:rsid w:val="00bc7322"/>
    <w:rPr>
      <w:color w:val="00007F"/>
      <w:u w:val="single"/>
    </w:rPr>
  </w:style>
  <w:style w:type="character" w:styleId="CommentReference" w:customStyle="1">
    <w:name w:val="Comment Reference*"/>
    <w:qFormat/>
    <w:rsid w:val="00bc7322"/>
    <w:rPr>
      <w:sz w:val="18"/>
      <w:szCs w:val="18"/>
    </w:rPr>
  </w:style>
  <w:style w:type="character" w:styleId="CommentTextChar" w:customStyle="1">
    <w:name w:val="Comment Text Char"/>
    <w:qFormat/>
    <w:rsid w:val="00bc7322"/>
    <w:rPr>
      <w:rFonts w:ascii="Arial" w:hAnsi="Arial"/>
      <w:sz w:val="24"/>
      <w:szCs w:val="24"/>
    </w:rPr>
  </w:style>
  <w:style w:type="character" w:styleId="CommentSubjectChar" w:customStyle="1">
    <w:name w:val="Comment Subject Char"/>
    <w:qFormat/>
    <w:rsid w:val="00bc7322"/>
    <w:rPr>
      <w:rFonts w:ascii="Arial" w:hAnsi="Arial"/>
      <w:b/>
      <w:bCs/>
      <w:sz w:val="24"/>
      <w:szCs w:val="24"/>
    </w:rPr>
  </w:style>
  <w:style w:type="character" w:styleId="BalloonTextChar" w:customStyle="1">
    <w:name w:val="Balloon Text Char"/>
    <w:qFormat/>
    <w:rsid w:val="00bc7322"/>
    <w:rPr>
      <w:rFonts w:ascii="Lucida Grande" w:hAnsi="Lucida Grande" w:cs="Lucida Grande"/>
      <w:sz w:val="18"/>
      <w:szCs w:val="18"/>
    </w:rPr>
  </w:style>
  <w:style w:type="character" w:styleId="Linkdainternetvisitado" w:customStyle="1">
    <w:name w:val="Link da internet visitado"/>
    <w:rsid w:val="00bc7322"/>
    <w:rPr>
      <w:color w:val="7F007F"/>
      <w:u w:val="single"/>
    </w:rPr>
  </w:style>
  <w:style w:type="character" w:styleId="Ttulo7Char" w:customStyle="1">
    <w:name w:val="Título 7 Char"/>
    <w:qFormat/>
    <w:rsid w:val="00bc7322"/>
    <w:rPr>
      <w:rFonts w:ascii="Calibri" w:hAnsi="Calibri" w:eastAsia="Times New Roman" w:cs="Times New Roman"/>
      <w:sz w:val="24"/>
      <w:szCs w:val="24"/>
      <w:lang w:eastAsia="ar-SA"/>
    </w:rPr>
  </w:style>
  <w:style w:type="character" w:styleId="RecuodecorpodetextoChar" w:customStyle="1">
    <w:name w:val="Recuo de corpo de texto Char"/>
    <w:qFormat/>
    <w:rsid w:val="00bc7322"/>
    <w:rPr>
      <w:rFonts w:ascii="Arial" w:hAnsi="Arial"/>
      <w:sz w:val="24"/>
      <w:szCs w:val="24"/>
      <w:lang w:eastAsia="ar-SA"/>
    </w:rPr>
  </w:style>
  <w:style w:type="character" w:styleId="Appleconvertedspace" w:customStyle="1">
    <w:name w:val="apple-converted-space"/>
    <w:qFormat/>
    <w:rsid w:val="00bc7322"/>
    <w:rPr/>
  </w:style>
  <w:style w:type="character" w:styleId="RodapChar" w:customStyle="1">
    <w:name w:val="Rodapé Char"/>
    <w:qFormat/>
    <w:rsid w:val="00bc7322"/>
    <w:rPr>
      <w:rFonts w:ascii="Arial" w:hAnsi="Arial"/>
      <w:lang w:eastAsia="ar-SA"/>
    </w:rPr>
  </w:style>
  <w:style w:type="character" w:styleId="TextodebaloChar" w:customStyle="1">
    <w:name w:val="Texto de balão Char"/>
    <w:basedOn w:val="DefaultParagraphFont"/>
    <w:link w:val="Textodebalo"/>
    <w:uiPriority w:val="99"/>
    <w:semiHidden/>
    <w:qFormat/>
    <w:rsid w:val="00105336"/>
    <w:rPr>
      <w:rFonts w:ascii="Tahoma" w:hAnsi="Tahoma" w:cs="Tahoma"/>
      <w:sz w:val="16"/>
      <w:szCs w:val="16"/>
      <w:lang w:eastAsia="ar-SA"/>
    </w:rPr>
  </w:style>
  <w:style w:type="character" w:styleId="Caracteresdenotadefim" w:customStyle="1">
    <w:name w:val="Caracteres de nota de fim"/>
    <w:qFormat/>
    <w:rsid w:val="00bc7322"/>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qFormat/>
    <w:rsid w:val="00bc7322"/>
    <w:pPr>
      <w:spacing w:before="0" w:after="120"/>
    </w:pPr>
    <w:rPr/>
  </w:style>
  <w:style w:type="paragraph" w:styleId="Lista">
    <w:name w:val="List"/>
    <w:basedOn w:val="Corpodotexto"/>
    <w:qFormat/>
    <w:rsid w:val="00bc7322"/>
    <w:pPr/>
    <w:rPr>
      <w:rFonts w:cs="Tahoma"/>
    </w:rPr>
  </w:style>
  <w:style w:type="paragraph" w:styleId="Legenda" w:customStyle="1">
    <w:name w:val="Caption"/>
    <w:basedOn w:val="Normal"/>
    <w:qFormat/>
    <w:rsid w:val="00bc7322"/>
    <w:pPr>
      <w:suppressLineNumbers/>
      <w:spacing w:before="120" w:after="120"/>
    </w:pPr>
    <w:rPr>
      <w:rFonts w:cs="Lucida Sans"/>
      <w:i/>
      <w:iCs/>
    </w:rPr>
  </w:style>
  <w:style w:type="paragraph" w:styleId="Ndice" w:customStyle="1">
    <w:name w:val="Índice"/>
    <w:basedOn w:val="Normal"/>
    <w:qFormat/>
    <w:rsid w:val="00bc7322"/>
    <w:pPr>
      <w:suppressLineNumbers/>
    </w:pPr>
    <w:rPr>
      <w:rFonts w:cs="Tahoma"/>
    </w:rPr>
  </w:style>
  <w:style w:type="paragraph" w:styleId="Ttulododocumento">
    <w:name w:val="Title"/>
    <w:basedOn w:val="Normal"/>
    <w:next w:val="Corpodotexto"/>
    <w:qFormat/>
    <w:rsid w:val="00bc7322"/>
    <w:pPr>
      <w:keepNext w:val="true"/>
      <w:spacing w:before="240" w:after="120"/>
    </w:pPr>
    <w:rPr>
      <w:rFonts w:ascii="Liberation Sans" w:hAnsi="Liberation Sans" w:eastAsia="Microsoft YaHei" w:cs="Lucida Sans"/>
      <w:sz w:val="28"/>
      <w:szCs w:val="28"/>
    </w:rPr>
  </w:style>
  <w:style w:type="paragraph" w:styleId="Ttulo31" w:customStyle="1">
    <w:name w:val="Título3"/>
    <w:basedOn w:val="Normal"/>
    <w:next w:val="Corpodotexto"/>
    <w:qFormat/>
    <w:rsid w:val="00bc7322"/>
    <w:pPr>
      <w:keepNext w:val="true"/>
      <w:spacing w:before="240" w:after="120"/>
    </w:pPr>
    <w:rPr>
      <w:rFonts w:eastAsia="Lucida Sans Unicode" w:cs="Tahoma"/>
      <w:sz w:val="28"/>
      <w:szCs w:val="28"/>
    </w:rPr>
  </w:style>
  <w:style w:type="paragraph" w:styleId="Legenda3" w:customStyle="1">
    <w:name w:val="Legenda3"/>
    <w:basedOn w:val="Normal"/>
    <w:qFormat/>
    <w:rsid w:val="00bc7322"/>
    <w:pPr>
      <w:suppressLineNumbers/>
      <w:spacing w:before="120" w:after="120"/>
    </w:pPr>
    <w:rPr>
      <w:rFonts w:cs="Tahoma"/>
      <w:i/>
      <w:iCs/>
    </w:rPr>
  </w:style>
  <w:style w:type="paragraph" w:styleId="Ttulo21" w:customStyle="1">
    <w:name w:val="Título2"/>
    <w:basedOn w:val="Normal"/>
    <w:next w:val="Corpodotexto"/>
    <w:qFormat/>
    <w:rsid w:val="00bc7322"/>
    <w:pPr>
      <w:keepNext w:val="true"/>
      <w:spacing w:before="240" w:after="120"/>
    </w:pPr>
    <w:rPr>
      <w:rFonts w:eastAsia="Lucida Sans Unicode" w:cs="Tahoma"/>
      <w:sz w:val="28"/>
      <w:szCs w:val="28"/>
    </w:rPr>
  </w:style>
  <w:style w:type="paragraph" w:styleId="Legenda2" w:customStyle="1">
    <w:name w:val="Legenda2"/>
    <w:basedOn w:val="Normal"/>
    <w:qFormat/>
    <w:rsid w:val="00bc7322"/>
    <w:pPr>
      <w:suppressLineNumbers/>
      <w:spacing w:before="120" w:after="120"/>
    </w:pPr>
    <w:rPr>
      <w:rFonts w:cs="Tahoma"/>
      <w:i/>
      <w:iCs/>
    </w:rPr>
  </w:style>
  <w:style w:type="paragraph" w:styleId="Ttulo11" w:customStyle="1">
    <w:name w:val="Título1"/>
    <w:basedOn w:val="Normal"/>
    <w:next w:val="Corpodotexto"/>
    <w:qFormat/>
    <w:rsid w:val="00bc7322"/>
    <w:pPr>
      <w:keepNext w:val="true"/>
      <w:spacing w:before="240" w:after="120"/>
    </w:pPr>
    <w:rPr>
      <w:rFonts w:eastAsia="Lucida Sans Unicode" w:cs="Tahoma"/>
      <w:sz w:val="28"/>
      <w:szCs w:val="28"/>
    </w:rPr>
  </w:style>
  <w:style w:type="paragraph" w:styleId="Legenda1" w:customStyle="1">
    <w:name w:val="Legenda1"/>
    <w:basedOn w:val="Normal"/>
    <w:qFormat/>
    <w:rsid w:val="00bc7322"/>
    <w:pPr>
      <w:suppressLineNumbers/>
      <w:spacing w:before="120" w:after="120"/>
    </w:pPr>
    <w:rPr>
      <w:rFonts w:cs="Tahoma"/>
      <w:i/>
      <w:iCs/>
    </w:rPr>
  </w:style>
  <w:style w:type="paragraph" w:styleId="CabealhoeRodap" w:customStyle="1">
    <w:name w:val="Cabeçalho e Rodapé"/>
    <w:basedOn w:val="Normal"/>
    <w:qFormat/>
    <w:rsid w:val="00bc7322"/>
    <w:pPr/>
    <w:rPr/>
  </w:style>
  <w:style w:type="paragraph" w:styleId="Cabealho" w:customStyle="1">
    <w:name w:val="Header"/>
    <w:basedOn w:val="Normal"/>
    <w:qFormat/>
    <w:rsid w:val="00bc7322"/>
    <w:pPr>
      <w:tabs>
        <w:tab w:val="clear" w:pos="720"/>
        <w:tab w:val="center" w:pos="4252" w:leader="none"/>
        <w:tab w:val="right" w:pos="8504" w:leader="none"/>
      </w:tabs>
    </w:pPr>
    <w:rPr/>
  </w:style>
  <w:style w:type="paragraph" w:styleId="Rodap" w:customStyle="1">
    <w:name w:val="Footer"/>
    <w:basedOn w:val="Normal"/>
    <w:qFormat/>
    <w:rsid w:val="00bc7322"/>
    <w:pPr>
      <w:tabs>
        <w:tab w:val="clear" w:pos="720"/>
        <w:tab w:val="center" w:pos="4252" w:leader="none"/>
        <w:tab w:val="right" w:pos="8504" w:leader="none"/>
      </w:tabs>
    </w:pPr>
    <w:rPr>
      <w:sz w:val="20"/>
      <w:szCs w:val="20"/>
    </w:rPr>
  </w:style>
  <w:style w:type="paragraph" w:styleId="Logo" w:customStyle="1">
    <w:name w:val="logo"/>
    <w:basedOn w:val="Normal"/>
    <w:qFormat/>
    <w:rsid w:val="00bc7322"/>
    <w:pPr>
      <w:spacing w:before="0" w:after="0"/>
      <w:ind w:hanging="0"/>
      <w:jc w:val="left"/>
    </w:pPr>
    <w:rPr>
      <w:rFonts w:ascii="Arial Narrow" w:hAnsi="Arial Narrow" w:cs="Liberation Sans Narrow"/>
      <w:sz w:val="20"/>
      <w:szCs w:val="20"/>
    </w:rPr>
  </w:style>
  <w:style w:type="paragraph" w:styleId="Blockquote" w:customStyle="1">
    <w:name w:val="Blockquote"/>
    <w:basedOn w:val="Normal"/>
    <w:qFormat/>
    <w:rsid w:val="00bc7322"/>
    <w:pPr>
      <w:spacing w:before="100" w:after="100"/>
      <w:ind w:left="360" w:right="360" w:hanging="0"/>
    </w:pPr>
    <w:rPr/>
  </w:style>
  <w:style w:type="paragraph" w:styleId="NoSpacing" w:customStyle="1">
    <w:name w:val="No Spacing*"/>
    <w:qFormat/>
    <w:rsid w:val="00bc7322"/>
    <w:pPr>
      <w:widowControl/>
      <w:suppressAutoHyphens w:val="true"/>
      <w:bidi w:val="0"/>
      <w:spacing w:before="0" w:after="0"/>
      <w:jc w:val="left"/>
    </w:pPr>
    <w:rPr>
      <w:rFonts w:ascii="Calibri" w:hAnsi="Calibri" w:eastAsia="Calibri" w:cs="Calibri"/>
      <w:color w:val="auto"/>
      <w:kern w:val="0"/>
      <w:sz w:val="22"/>
      <w:szCs w:val="22"/>
      <w:lang w:val="pt-BR" w:eastAsia="ar-SA" w:bidi="ar-SA"/>
    </w:rPr>
  </w:style>
  <w:style w:type="paragraph" w:styleId="HTMLPreformatted" w:customStyle="1">
    <w:name w:val="HTML Preformatted*"/>
    <w:basedOn w:val="Normal"/>
    <w:qFormat/>
    <w:rsid w:val="00bc732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hanging="0"/>
      <w:jc w:val="left"/>
    </w:pPr>
    <w:rPr>
      <w:rFonts w:ascii="Courier New" w:hAnsi="Courier New" w:cs="Courier New"/>
      <w:sz w:val="20"/>
      <w:szCs w:val="20"/>
    </w:rPr>
  </w:style>
  <w:style w:type="paragraph" w:styleId="Corpodetexto21" w:customStyle="1">
    <w:name w:val="Corpo de texto 21"/>
    <w:basedOn w:val="Normal"/>
    <w:qFormat/>
    <w:rsid w:val="00bc7322"/>
    <w:pPr>
      <w:spacing w:lineRule="auto" w:line="360" w:before="0" w:after="0"/>
      <w:ind w:hanging="0"/>
      <w:jc w:val="center"/>
    </w:pPr>
    <w:rPr>
      <w:rFonts w:ascii="Garamond" w:hAnsi="Garamond" w:cs="Garamond"/>
      <w:szCs w:val="20"/>
    </w:rPr>
  </w:style>
  <w:style w:type="paragraph" w:styleId="Contedodetabela" w:customStyle="1">
    <w:name w:val="Conteúdo de tabela"/>
    <w:basedOn w:val="Normal"/>
    <w:qFormat/>
    <w:rsid w:val="00bc7322"/>
    <w:pPr>
      <w:suppressLineNumbers/>
    </w:pPr>
    <w:rPr/>
  </w:style>
  <w:style w:type="paragraph" w:styleId="Contedodatabela" w:customStyle="1">
    <w:name w:val="Conteúdo da tabela"/>
    <w:basedOn w:val="Normal"/>
    <w:qFormat/>
    <w:rsid w:val="00bc7322"/>
    <w:pPr/>
    <w:rPr/>
  </w:style>
  <w:style w:type="paragraph" w:styleId="Ttulodetabela" w:customStyle="1">
    <w:name w:val="Título de tabela"/>
    <w:basedOn w:val="Contedodetabela"/>
    <w:qFormat/>
    <w:rsid w:val="00bc7322"/>
    <w:pPr>
      <w:jc w:val="center"/>
    </w:pPr>
    <w:rPr>
      <w:b/>
      <w:bCs/>
    </w:rPr>
  </w:style>
  <w:style w:type="paragraph" w:styleId="Contedodequadro" w:customStyle="1">
    <w:name w:val="Conteúdo de quadro"/>
    <w:basedOn w:val="Corpodotexto"/>
    <w:qFormat/>
    <w:rsid w:val="00bc7322"/>
    <w:pPr/>
    <w:rPr/>
  </w:style>
  <w:style w:type="paragraph" w:styleId="ListParagraph" w:customStyle="1">
    <w:name w:val="List Paragraph*"/>
    <w:basedOn w:val="Normal"/>
    <w:qFormat/>
    <w:rsid w:val="00bc7322"/>
    <w:pPr>
      <w:spacing w:lineRule="auto" w:line="276" w:before="0" w:after="200"/>
      <w:ind w:left="720" w:hanging="0"/>
      <w:jc w:val="left"/>
    </w:pPr>
    <w:rPr>
      <w:rFonts w:ascii="Times New Roman" w:hAnsi="Times New Roman" w:eastAsia="Calibri" w:cs="Times New Roman"/>
      <w:szCs w:val="22"/>
    </w:rPr>
  </w:style>
  <w:style w:type="paragraph" w:styleId="Ttulo10" w:customStyle="1">
    <w:name w:val="Título 10"/>
    <w:basedOn w:val="Ttulo21"/>
    <w:next w:val="Corpodotexto"/>
    <w:qFormat/>
    <w:rsid w:val="00bc7322"/>
    <w:pPr>
      <w:tabs>
        <w:tab w:val="clear" w:pos="720"/>
        <w:tab w:val="left" w:pos="0" w:leader="none"/>
      </w:tabs>
      <w:ind w:left="432" w:hanging="432"/>
    </w:pPr>
    <w:rPr>
      <w:b/>
      <w:bCs/>
      <w:sz w:val="21"/>
      <w:szCs w:val="21"/>
    </w:rPr>
  </w:style>
  <w:style w:type="paragraph" w:styleId="CommentText" w:customStyle="1">
    <w:name w:val="Comment Text*"/>
    <w:basedOn w:val="Normal"/>
    <w:qFormat/>
    <w:rsid w:val="00bc7322"/>
    <w:pPr/>
    <w:rPr/>
  </w:style>
  <w:style w:type="paragraph" w:styleId="CommentSubject" w:customStyle="1">
    <w:name w:val="Comment Subject*"/>
    <w:basedOn w:val="CommentText"/>
    <w:next w:val="CommentText"/>
    <w:qFormat/>
    <w:rsid w:val="00bc7322"/>
    <w:pPr/>
    <w:rPr>
      <w:b/>
      <w:bCs/>
      <w:sz w:val="20"/>
      <w:szCs w:val="20"/>
    </w:rPr>
  </w:style>
  <w:style w:type="paragraph" w:styleId="BalloonText" w:customStyle="1">
    <w:name w:val="Balloon Text*"/>
    <w:basedOn w:val="Normal"/>
    <w:qFormat/>
    <w:rsid w:val="00bc7322"/>
    <w:pPr>
      <w:spacing w:before="0" w:after="0"/>
    </w:pPr>
    <w:rPr>
      <w:rFonts w:ascii="Lucida Grande" w:hAnsi="Lucida Grande" w:cs="Lucida Grande"/>
      <w:sz w:val="18"/>
      <w:szCs w:val="18"/>
    </w:rPr>
  </w:style>
  <w:style w:type="paragraph" w:styleId="Corpodotextorecuado">
    <w:name w:val="Body Text Indent"/>
    <w:basedOn w:val="Normal"/>
    <w:qFormat/>
    <w:rsid w:val="00bc7322"/>
    <w:pPr>
      <w:spacing w:before="0" w:after="120"/>
      <w:ind w:left="283" w:firstLine="709"/>
    </w:pPr>
    <w:rPr/>
  </w:style>
  <w:style w:type="paragraph" w:styleId="ListParagraph1">
    <w:name w:val="List Paragraph"/>
    <w:basedOn w:val="Normal"/>
    <w:qFormat/>
    <w:rsid w:val="00bc7322"/>
    <w:pPr>
      <w:spacing w:before="0" w:after="0"/>
      <w:ind w:left="708" w:hanging="0"/>
      <w:jc w:val="left"/>
    </w:pPr>
    <w:rPr>
      <w:rFonts w:ascii="Times New Roman" w:hAnsi="Times New Roman" w:cs="Times New Roman"/>
    </w:rPr>
  </w:style>
  <w:style w:type="paragraph" w:styleId="BalloonText1">
    <w:name w:val="Balloon Text"/>
    <w:basedOn w:val="Normal"/>
    <w:link w:val="TextodebaloChar"/>
    <w:uiPriority w:val="99"/>
    <w:semiHidden/>
    <w:unhideWhenUsed/>
    <w:qFormat/>
    <w:rsid w:val="00105336"/>
    <w:pPr>
      <w:spacing w:before="0" w:after="0"/>
    </w:pPr>
    <w:rPr>
      <w:rFonts w:ascii="Tahoma" w:hAnsi="Tahoma" w:cs="Tahoma"/>
      <w:sz w:val="16"/>
      <w:szCs w:val="16"/>
    </w:rPr>
  </w:style>
  <w:style w:type="paragraph" w:styleId="Contedodoquadro" w:customStyle="1">
    <w:name w:val="Conteúdo do quadro"/>
    <w:basedOn w:val="Normal"/>
    <w:qFormat/>
    <w:rsid w:val="00bc7322"/>
    <w:pPr/>
    <w:rPr/>
  </w:style>
  <w:style w:type="paragraph" w:styleId="DocumentMap">
    <w:name w:val="DocumentMap"/>
    <w:qFormat/>
    <w:pPr>
      <w:widowControl/>
      <w:suppressAutoHyphens w:val="true"/>
      <w:bidi w:val="0"/>
      <w:spacing w:before="0" w:after="0"/>
      <w:jc w:val="left"/>
      <w:textAlignment w:val="auto"/>
    </w:pPr>
    <w:rPr>
      <w:rFonts w:ascii="Calibri" w:hAnsi="Calibri" w:eastAsia="Cambria Math" w:cs="Calibri"/>
      <w:color w:val="auto"/>
      <w:kern w:val="0"/>
      <w:sz w:val="20"/>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Lucida Sans Unicode"/>
        <a:cs typeface="Tahoma"/>
      </a:majorFont>
      <a:minorFont>
        <a:latin typeface="Arial"/>
        <a:ea typeface="Times New Roma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Application>LibreOffice/6.3.4.2$Windows_X86_64 LibreOffice_project/60da17e045e08f1793c57c00ba83cdfce946d0aa</Application>
  <Pages>8</Pages>
  <Words>2168</Words>
  <Characters>12718</Characters>
  <CharactersWithSpaces>14846</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2019-03-21T14:09:00Z</dcterms:created>
  <dc:creator>Duuude</dc:creator>
  <dc:description/>
  <dc:language>pt-BR</dc:language>
  <cp:lastModifiedBy/>
  <cp:lastPrinted>2011-12-22T12:44:00Z</cp:lastPrinted>
  <dcterms:modified xsi:type="dcterms:W3CDTF">2022-06-14T12:25:59Z</dcterms:modified>
  <cp:revision>137</cp:revision>
  <dc:subject/>
  <dc:title>Projeto xxxx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