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ANEXO II</w:t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RELATÓRIO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PARCIAL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/FINAL DE PROJETO DE ENSINO - C</w:t>
      </w:r>
      <w:r>
        <w:rPr>
          <w:b/>
          <w:i/>
          <w:sz w:val="28"/>
          <w:szCs w:val="28"/>
        </w:rPr>
        <w:t>ÂMPUS INHUMAS</w:t>
      </w:r>
    </w:p>
    <w:p>
      <w:pPr>
        <w:pStyle w:val="LOnormal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tbl>
      <w:tblPr>
        <w:tblStyle w:val="Table1"/>
        <w:tblW w:w="946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09"/>
        <w:gridCol w:w="3120"/>
        <w:gridCol w:w="3137"/>
      </w:tblGrid>
      <w:tr>
        <w:trPr/>
        <w:tc>
          <w:tcPr>
            <w:tcW w:w="9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1- DADOS GERAIS</w:t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Título:</w:t>
            </w:r>
          </w:p>
        </w:tc>
        <w:tc>
          <w:tcPr>
            <w:tcW w:w="6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Professor(a) Coordenador(a):</w:t>
            </w:r>
          </w:p>
        </w:tc>
        <w:tc>
          <w:tcPr>
            <w:tcW w:w="6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Colaborador(es):</w:t>
            </w:r>
          </w:p>
        </w:tc>
        <w:tc>
          <w:tcPr>
            <w:tcW w:w="6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- Docentes: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- Discentes (bolsistas ou voluntários): 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- Técnico-administrativos: </w:t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Período de Realização: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Início:              </w:t>
            </w:r>
          </w:p>
        </w:tc>
        <w:tc>
          <w:tcPr>
            <w:tcW w:w="3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 xml:space="preserve">Término: </w:t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Carga horária total: </w:t>
            </w:r>
          </w:p>
        </w:tc>
        <w:tc>
          <w:tcPr>
            <w:tcW w:w="6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Carga horária semanal: </w:t>
            </w:r>
          </w:p>
        </w:tc>
      </w:tr>
      <w:tr>
        <w:trPr/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Público-alvo (turmas):</w:t>
            </w:r>
          </w:p>
        </w:tc>
        <w:tc>
          <w:tcPr>
            <w:tcW w:w="6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</w:tc>
      </w:tr>
    </w:tbl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2"/>
        <w:tblW w:w="9373" w:type="dxa"/>
        <w:jc w:val="left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73"/>
      </w:tblGrid>
      <w:tr>
        <w:trPr/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2- DESCRIÇÃO SUCINTA DO PROJETO</w:t>
            </w:r>
          </w:p>
        </w:tc>
      </w:tr>
      <w:tr>
        <w:trPr/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3- CRONOGRAMA PREVISTO</w:t>
      </w:r>
    </w:p>
    <w:tbl>
      <w:tblPr>
        <w:tblStyle w:val="Table3"/>
        <w:tblW w:w="936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65"/>
        <w:gridCol w:w="3794"/>
      </w:tblGrid>
      <w:tr>
        <w:trPr/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Etapa/Atividade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Mês</w:t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1-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2-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3-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4-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ind w:left="0" w:right="0" w:hanging="0"/>
        <w:rPr/>
      </w:pPr>
      <w:r>
        <w:rPr/>
      </w:r>
    </w:p>
    <w:p>
      <w:pPr>
        <w:pStyle w:val="LOnormal"/>
        <w:ind w:left="0" w:right="0" w:hanging="0"/>
        <w:rPr/>
      </w:pPr>
      <w:r>
        <w:rPr/>
      </w:r>
    </w:p>
    <w:p>
      <w:pPr>
        <w:pStyle w:val="LOnormal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4- CRONOGRAMA REALIZADO</w:t>
      </w:r>
    </w:p>
    <w:tbl>
      <w:tblPr>
        <w:tblStyle w:val="Table4"/>
        <w:tblW w:w="936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65"/>
        <w:gridCol w:w="3794"/>
      </w:tblGrid>
      <w:tr>
        <w:trPr/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Etapa/Atividade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Mês</w:t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1-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2-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3-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4- </w:t>
            </w:r>
          </w:p>
        </w:tc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ind w:left="0" w:right="0" w:hanging="0"/>
        <w:rPr/>
      </w:pPr>
      <w:r>
        <w:rPr/>
      </w:r>
    </w:p>
    <w:p>
      <w:pPr>
        <w:pStyle w:val="LOnormal"/>
        <w:ind w:left="0" w:right="0" w:hanging="0"/>
        <w:rPr/>
      </w:pPr>
      <w:r>
        <w:rPr/>
      </w:r>
    </w:p>
    <w:p>
      <w:pPr>
        <w:pStyle w:val="LOnormal"/>
        <w:ind w:left="0" w:right="0" w:hanging="0"/>
        <w:rPr/>
      </w:pPr>
      <w:r>
        <w:rPr/>
      </w:r>
    </w:p>
    <w:tbl>
      <w:tblPr>
        <w:tblStyle w:val="Table5"/>
        <w:tblW w:w="933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0"/>
      </w:tblGrid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5- AVALIAÇÃO DO PROJETO</w:t>
            </w:r>
          </w:p>
        </w:tc>
      </w:tr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  <w:t xml:space="preserve"> </w:t>
            </w:r>
          </w:p>
        </w:tc>
      </w:tr>
    </w:tbl>
    <w:p>
      <w:pPr>
        <w:pStyle w:val="LOnormal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6"/>
        <w:tblW w:w="933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0"/>
      </w:tblGrid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6- RESULTADOS FINAIS</w:t>
            </w:r>
          </w:p>
        </w:tc>
      </w:tr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240" w:after="240"/>
              <w:ind w:lef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360" w:before="240" w:after="240"/>
              <w:ind w:left="0" w:hanging="0"/>
              <w:rPr/>
            </w:pPr>
            <w:r>
              <w:rPr/>
            </w:r>
          </w:p>
        </w:tc>
      </w:tr>
    </w:tbl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7"/>
        <w:tblW w:w="933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0"/>
      </w:tblGrid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7- NÚMERO DE PARTICIPANTES ATENDIDOS (anexar cópias das fichas de frequência)</w:t>
            </w:r>
          </w:p>
        </w:tc>
      </w:tr>
      <w:tr>
        <w:trPr/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hd w:val="clear" w:fill="FFFFFF"/>
              <w:spacing w:lineRule="auto" w:line="338" w:before="180" w:afterAutospacing="0" w:after="0"/>
              <w:ind w:left="720" w:hanging="36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shd w:val="clear" w:fill="FFFFFF"/>
              <w:spacing w:lineRule="auto" w:line="338" w:beforeAutospacing="0" w:before="0" w:afterAutospacing="0" w:after="0"/>
              <w:ind w:left="720" w:hanging="36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</w:rPr>
              <w:t xml:space="preserve"> 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shd w:val="clear" w:fill="FFFFFF"/>
              <w:spacing w:lineRule="auto" w:line="338" w:beforeAutospacing="0" w:before="0" w:after="360"/>
              <w:ind w:left="720" w:hanging="36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  <w:u w:val="non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  <w:u w:val="none"/>
              </w:rPr>
            </w:r>
          </w:p>
          <w:p>
            <w:pPr>
              <w:pStyle w:val="LOnormal"/>
              <w:widowControl w:val="false"/>
              <w:shd w:val="clear" w:fill="FFFFFF"/>
              <w:spacing w:lineRule="auto" w:line="338" w:before="180" w:after="360"/>
              <w:ind w:hanging="0"/>
              <w:rPr>
                <w:rFonts w:ascii="Roboto" w:hAnsi="Roboto" w:eastAsia="Roboto" w:cs="Roboto"/>
                <w:color w:val="202124"/>
                <w:sz w:val="25"/>
                <w:szCs w:val="25"/>
                <w:highlight w:val="white"/>
              </w:rPr>
            </w:pPr>
            <w:r>
              <w:rPr>
                <w:rFonts w:eastAsia="Roboto" w:cs="Roboto" w:ascii="Roboto" w:hAnsi="Roboto"/>
                <w:color w:val="202124"/>
                <w:sz w:val="25"/>
                <w:szCs w:val="25"/>
                <w:highlight w:val="white"/>
              </w:rPr>
            </w:r>
          </w:p>
        </w:tc>
      </w:tr>
    </w:tbl>
    <w:p>
      <w:pPr>
        <w:pStyle w:val="LOnormal"/>
        <w:ind w:left="0" w:right="0" w:hanging="0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8"/>
        <w:tblW w:w="939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60"/>
              <w:ind w:left="0" w:right="0" w:hanging="0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8. DIFICULDADES ENCONTRADAS</w:t>
            </w:r>
          </w:p>
        </w:tc>
      </w:tr>
      <w:tr>
        <w:trPr/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LOnormal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jc w:val="right"/>
        <w:rPr/>
      </w:pPr>
      <w:r>
        <w:rPr/>
      </w:r>
    </w:p>
    <w:p>
      <w:pPr>
        <w:pStyle w:val="LOnormal"/>
        <w:jc w:val="right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 xml:space="preserve">Inhumas, </w:t>
      </w:r>
      <w:r>
        <w:rPr>
          <w:position w:val="0"/>
          <w:sz w:val="24"/>
          <w:sz w:val="24"/>
          <w:u w:val="single"/>
          <w:vertAlign w:val="baseline"/>
        </w:rPr>
        <w:t xml:space="preserve"> </w:t>
      </w:r>
      <w:r>
        <w:rPr>
          <w:u w:val="single"/>
        </w:rPr>
        <w:t xml:space="preserve">   </w:t>
      </w:r>
      <w:r>
        <w:rPr>
          <w:position w:val="0"/>
          <w:sz w:val="24"/>
          <w:sz w:val="24"/>
          <w:vertAlign w:val="baseline"/>
        </w:rPr>
        <w:t xml:space="preserve"> de </w:t>
      </w:r>
      <w:r>
        <w:rPr>
          <w:u w:val="single"/>
        </w:rPr>
        <w:t xml:space="preserve">            </w:t>
      </w:r>
      <w:r>
        <w:rPr/>
        <w:t xml:space="preserve"> </w:t>
      </w:r>
      <w:r>
        <w:rPr>
          <w:position w:val="0"/>
          <w:sz w:val="24"/>
          <w:sz w:val="24"/>
          <w:vertAlign w:val="baseline"/>
        </w:rPr>
        <w:t xml:space="preserve">de </w:t>
      </w:r>
      <w:r>
        <w:rPr/>
        <w:t>202</w:t>
      </w:r>
      <w:r>
        <w:rPr>
          <w:u w:val="single"/>
        </w:rPr>
        <w:t xml:space="preserve">  </w:t>
      </w:r>
      <w:r>
        <w:rPr>
          <w:position w:val="0"/>
          <w:sz w:val="24"/>
          <w:sz w:val="24"/>
          <w:vertAlign w:val="baseline"/>
        </w:rPr>
        <w:t>.</w:t>
      </w:r>
    </w:p>
    <w:p>
      <w:pPr>
        <w:pStyle w:val="LOnormal"/>
        <w:jc w:val="right"/>
        <w:rPr/>
      </w:pPr>
      <w:r>
        <w:rPr/>
      </w:r>
    </w:p>
    <w:p>
      <w:pPr>
        <w:pStyle w:val="LOnormal"/>
        <w:jc w:val="center"/>
        <w:rPr/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(Assinado eletronicamente)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60"/>
        <w:ind w:left="0" w:right="0" w:firstLine="709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Nome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60"/>
        <w:ind w:left="0" w:right="0" w:firstLine="709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Coordenador(a) do Projeto</w:t>
      </w:r>
    </w:p>
    <w:p>
      <w:pPr>
        <w:pStyle w:val="LOnormal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rFonts w:ascii="Arial" w:hAnsi="Arial" w:eastAsia="Arial" w:cs="Arial"/>
          <w:i/>
          <w:i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i/>
          <w:color w:val="333333"/>
          <w:sz w:val="20"/>
          <w:szCs w:val="20"/>
          <w:highlight w:val="white"/>
        </w:rPr>
        <w:t>(Assinado eletronicamente)</w:t>
      </w:r>
    </w:p>
    <w:p>
      <w:pPr>
        <w:pStyle w:val="LOnormal"/>
        <w:jc w:val="center"/>
        <w:rPr>
          <w:rFonts w:ascii="Arial" w:hAnsi="Arial" w:eastAsia="Arial" w:cs="Arial"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color w:val="333333"/>
          <w:sz w:val="20"/>
          <w:szCs w:val="20"/>
          <w:highlight w:val="white"/>
        </w:rPr>
        <w:t>Nome</w:t>
      </w:r>
    </w:p>
    <w:p>
      <w:pPr>
        <w:pStyle w:val="LOnormal"/>
        <w:jc w:val="center"/>
        <w:rPr>
          <w:rFonts w:ascii="Arial" w:hAnsi="Arial" w:eastAsia="Arial" w:cs="Arial"/>
          <w:color w:val="333333"/>
          <w:sz w:val="20"/>
          <w:szCs w:val="20"/>
          <w:highlight w:val="white"/>
        </w:rPr>
      </w:pPr>
      <w:r>
        <w:rPr>
          <w:rFonts w:eastAsia="Arial" w:cs="Arial" w:ascii="Arial" w:hAnsi="Arial"/>
          <w:color w:val="333333"/>
          <w:sz w:val="20"/>
          <w:szCs w:val="20"/>
          <w:highlight w:val="white"/>
        </w:rPr>
        <w:t>Chefe do Departamento de Áreas Acadêmicas</w:t>
      </w:r>
    </w:p>
    <w:p>
      <w:pPr>
        <w:pStyle w:val="LOnormal"/>
        <w:spacing w:before="0" w:after="60"/>
        <w:jc w:val="center"/>
        <w:rPr>
          <w:i/>
          <w:i/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color w:val="333333"/>
          <w:sz w:val="20"/>
          <w:szCs w:val="20"/>
          <w:highlight w:val="white"/>
        </w:rPr>
        <w:t xml:space="preserve">IFG - Câmpus Inhumas    Portaria nº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1133" w:top="2976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ind w:left="0" w:righ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t>Câmpus Inhumas do Instituto Federal de Goiás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Av. Universitária, s/nº, Vale das Goiabeiras. CEP: 75.400- 000. Inhumas-GO</w:t>
    </w:r>
  </w:p>
  <w:p>
    <w:pPr>
      <w:pStyle w:val="LOnormal"/>
      <w:spacing w:lineRule="auto" w:line="240" w:before="0" w:after="0"/>
      <w:ind w:left="0" w:right="0" w:hanging="0"/>
      <w:jc w:val="center"/>
      <w:rPr>
        <w:position w:val="0"/>
        <w:sz w:val="24"/>
        <w:sz w:val="24"/>
        <w:vertAlign w:val="baseline"/>
      </w:rPr>
    </w:pPr>
    <w:r>
      <w:rPr>
        <w:position w:val="0"/>
        <w:sz w:val="18"/>
        <w:sz w:val="18"/>
        <w:szCs w:val="18"/>
        <w:vertAlign w:val="baseline"/>
      </w:rPr>
      <w:t>Fone: (62) 3514-9500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120" w:after="0"/>
      <w:ind w:left="3259" w:hanging="0"/>
      <w:jc w:val="left"/>
      <w:rPr>
        <w:rFonts w:ascii="Arial Narrow" w:hAnsi="Arial Narrow" w:eastAsia="Arial Narrow" w:cs="Arial Narrow"/>
        <w:b/>
        <w:b/>
        <w:sz w:val="20"/>
        <w:szCs w:val="20"/>
      </w:rPr>
    </w:pPr>
    <w:r>
      <w:rPr>
        <w:rFonts w:eastAsia="Arial Narrow" w:cs="Arial Narrow" w:ascii="Arial Narrow" w:hAnsi="Arial Narrow"/>
        <w:b/>
        <w:sz w:val="20"/>
        <w:szCs w:val="20"/>
      </w:rPr>
      <w:t xml:space="preserve"> 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-142875</wp:posOffset>
          </wp:positionH>
          <wp:positionV relativeFrom="paragraph">
            <wp:posOffset>24765</wp:posOffset>
          </wp:positionV>
          <wp:extent cx="2214880" cy="75057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308" t="10610" r="8643" b="7645"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Narrow" w:cs="Arial Narrow" w:ascii="Arial Narrow" w:hAnsi="Arial Narrow"/>
        <w:b/>
        <w:sz w:val="20"/>
        <w:szCs w:val="20"/>
      </w:rPr>
      <w:t>MINISTÉRIO DA EDUCAÇÃO</w:t>
    </w:r>
  </w:p>
  <w:p>
    <w:pPr>
      <w:pStyle w:val="LOnormal"/>
      <w:spacing w:lineRule="auto" w:line="240" w:before="0" w:after="0"/>
      <w:ind w:left="3259" w:hanging="0"/>
      <w:jc w:val="left"/>
      <w:rPr>
        <w:rFonts w:ascii="Arial Narrow" w:hAnsi="Arial Narrow" w:eastAsia="Arial Narrow" w:cs="Arial Narrow"/>
        <w:b/>
        <w:b/>
        <w:sz w:val="20"/>
        <w:szCs w:val="20"/>
      </w:rPr>
    </w:pPr>
    <w:r>
      <w:rPr>
        <w:rFonts w:eastAsia="Arial Narrow" w:cs="Arial Narrow" w:ascii="Arial Narrow" w:hAnsi="Arial Narrow"/>
        <w:b/>
        <w:sz w:val="20"/>
        <w:szCs w:val="20"/>
      </w:rPr>
      <w:t xml:space="preserve">  </w:t>
    </w:r>
    <w:r>
      <w:rPr>
        <w:rFonts w:eastAsia="Arial Narrow" w:cs="Arial Narrow" w:ascii="Arial Narrow" w:hAnsi="Arial Narrow"/>
        <w:b/>
        <w:sz w:val="20"/>
        <w:szCs w:val="20"/>
      </w:rPr>
      <w:t>SECRETARIA DE EDUCAÇÃO PROFISSIONAL E TECNOLÓGICA</w:t>
    </w:r>
  </w:p>
  <w:p>
    <w:pPr>
      <w:pStyle w:val="LOnormal"/>
      <w:widowControl w:val="false"/>
      <w:spacing w:lineRule="auto" w:line="240" w:before="0" w:after="0"/>
      <w:ind w:left="3259" w:hanging="0"/>
      <w:jc w:val="left"/>
      <w:rPr>
        <w:rFonts w:ascii="Arial Narrow" w:hAnsi="Arial Narrow" w:eastAsia="Arial Narrow" w:cs="Arial Narrow"/>
        <w:sz w:val="20"/>
        <w:szCs w:val="20"/>
      </w:rPr>
    </w:pPr>
    <w:r>
      <w:rPr>
        <w:rFonts w:eastAsia="Arial Narrow" w:cs="Arial Narrow" w:ascii="Arial Narrow" w:hAnsi="Arial Narrow"/>
        <w:b/>
        <w:sz w:val="20"/>
        <w:szCs w:val="20"/>
      </w:rPr>
      <w:t xml:space="preserve">  </w:t>
    </w:r>
    <w:r>
      <w:rPr>
        <w:rFonts w:eastAsia="Arial Narrow" w:cs="Arial Narrow" w:ascii="Arial Narrow" w:hAnsi="Arial Narrow"/>
        <w:b/>
        <w:sz w:val="20"/>
        <w:szCs w:val="20"/>
      </w:rPr>
      <w:t xml:space="preserve">INSTITUTO FEDERAL DE EDUCAÇÃO, CIÊNCIA E TECNOLOGIA DE GOIÁS </w:t>
    </w:r>
  </w:p>
  <w:p>
    <w:pPr>
      <w:pStyle w:val="LOnormal"/>
      <w:widowControl w:val="false"/>
      <w:spacing w:lineRule="auto" w:line="240" w:before="0" w:after="0"/>
      <w:ind w:left="3259" w:hanging="0"/>
      <w:jc w:val="left"/>
      <w:rPr/>
    </w:pPr>
    <w:r>
      <w:rPr>
        <w:rFonts w:eastAsia="Arial Narrow" w:cs="Arial Narrow" w:ascii="Arial Narrow" w:hAnsi="Arial Narrow"/>
        <w:sz w:val="20"/>
        <w:szCs w:val="20"/>
      </w:rPr>
      <w:t xml:space="preserve">  </w:t>
    </w:r>
    <w:r>
      <w:rPr>
        <w:rFonts w:eastAsia="Arial Narrow" w:cs="Arial Narrow" w:ascii="Arial Narrow" w:hAnsi="Arial Narrow"/>
        <w:b/>
        <w:sz w:val="20"/>
        <w:szCs w:val="20"/>
      </w:rPr>
      <w:t>CAMPUS INHUMAS  -   DEPARTAMENTO DE ÁREAS ACADÊMICAS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3</Pages>
  <Words>158</Words>
  <Characters>983</Characters>
  <CharactersWithSpaces>1155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2023-10-30T17:40:42Z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