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color w:val="222222"/>
          <w:sz w:val="22"/>
          <w:szCs w:val="22"/>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09">
      <w:pPr>
        <w:widowControl w:val="0"/>
        <w:spacing w:after="80" w:before="0" w:line="240" w:lineRule="auto"/>
        <w:ind w:firstLine="0"/>
        <w:jc w:val="center"/>
        <w:rPr>
          <w:rFonts w:ascii="Open Sans ExtraBold" w:cs="Open Sans ExtraBold" w:eastAsia="Open Sans ExtraBold" w:hAnsi="Open Sans ExtraBold"/>
          <w:b w:val="1"/>
          <w:bCs w:val="1"/>
          <w:color w:val="ffffff"/>
          <w:sz w:val="42"/>
          <w:szCs w:val="42"/>
        </w:rPr>
      </w:pPr>
      <w:r w:rsidDel="00000000" w:rsidR="00000000" w:rsidRPr="00000000">
        <w:rPr>
          <w:rtl w:val="0"/>
        </w:rPr>
      </w:r>
    </w:p>
    <w:p w:rsidR="00000000" w:rsidDel="00000000" w:rsidP="00000000" w:rsidRDefault="00000000" w:rsidRPr="00000000" w14:paraId="0000000A">
      <w:pPr>
        <w:widowControl w:val="0"/>
        <w:spacing w:after="80" w:before="0" w:line="240" w:lineRule="auto"/>
        <w:ind w:firstLine="0"/>
        <w:jc w:val="center"/>
        <w:rPr>
          <w:rFonts w:ascii="Open Sans ExtraBold" w:cs="Open Sans ExtraBold" w:eastAsia="Open Sans ExtraBold" w:hAnsi="Open Sans ExtraBold"/>
          <w:b w:val="1"/>
          <w:bCs w:val="1"/>
          <w:color w:val="ffffff"/>
          <w:sz w:val="42"/>
          <w:szCs w:val="42"/>
        </w:rPr>
      </w:pPr>
      <w:r w:rsidDel="00000000" w:rsidR="00000000" w:rsidRPr="00000000">
        <w:rPr>
          <w:rFonts w:ascii="Open Sans ExtraBold" w:cs="Open Sans ExtraBold" w:eastAsia="Open Sans ExtraBold" w:hAnsi="Open Sans ExtraBold"/>
          <w:b w:val="1"/>
          <w:bCs w:val="1"/>
          <w:color w:val="ffffff"/>
          <w:sz w:val="42"/>
          <w:szCs w:val="42"/>
          <w:rtl w:val="0"/>
        </w:rPr>
        <w:t xml:space="preserve">INSTITUTO</w:t>
      </w:r>
      <w:r w:rsidDel="00000000" w:rsidR="00000000" w:rsidRPr="00000000">
        <w:rPr>
          <w:rFonts w:ascii="Open Sans ExtraBold" w:cs="Open Sans ExtraBold" w:eastAsia="Open Sans ExtraBold" w:hAnsi="Open Sans ExtraBold"/>
          <w:b w:val="1"/>
          <w:bCs w:val="1"/>
          <w:i w:val="1"/>
          <w:iCs w:val="1"/>
          <w:color w:val="ffffff"/>
          <w:sz w:val="42"/>
          <w:szCs w:val="42"/>
          <w:rtl w:val="0"/>
        </w:rPr>
        <w:t xml:space="preserve"> </w:t>
      </w:r>
      <w:r w:rsidDel="00000000" w:rsidR="00000000" w:rsidRPr="00000000">
        <w:rPr>
          <w:rFonts w:ascii="Open Sans ExtraBold" w:cs="Open Sans ExtraBold" w:eastAsia="Open Sans ExtraBold" w:hAnsi="Open Sans ExtraBold"/>
          <w:b w:val="1"/>
          <w:bCs w:val="1"/>
          <w:color w:val="ffffff"/>
          <w:sz w:val="42"/>
          <w:szCs w:val="42"/>
          <w:rtl w:val="0"/>
        </w:rPr>
        <w:t xml:space="preserve">FEDERAL</w:t>
      </w:r>
      <w:r w:rsidDel="00000000" w:rsidR="00000000" w:rsidRPr="00000000">
        <w:rPr>
          <w:rFonts w:ascii="Open Sans ExtraBold" w:cs="Open Sans ExtraBold" w:eastAsia="Open Sans ExtraBold" w:hAnsi="Open Sans ExtraBold"/>
          <w:b w:val="1"/>
          <w:bCs w:val="1"/>
          <w:i w:val="1"/>
          <w:iCs w:val="1"/>
          <w:color w:val="ffffff"/>
          <w:sz w:val="42"/>
          <w:szCs w:val="42"/>
          <w:rtl w:val="0"/>
        </w:rPr>
        <w:t xml:space="preserve"> </w:t>
      </w:r>
      <w:r w:rsidDel="00000000" w:rsidR="00000000" w:rsidRPr="00000000">
        <w:rPr>
          <w:rFonts w:ascii="Open Sans ExtraBold" w:cs="Open Sans ExtraBold" w:eastAsia="Open Sans ExtraBold" w:hAnsi="Open Sans ExtraBold"/>
          <w:b w:val="1"/>
          <w:bCs w:val="1"/>
          <w:color w:val="ffffff"/>
          <w:sz w:val="42"/>
          <w:szCs w:val="42"/>
          <w:rtl w:val="0"/>
        </w:rPr>
        <w:t xml:space="preserve">DE EDUCAÇÃO,</w:t>
      </w:r>
    </w:p>
    <w:p w:rsidR="00000000" w:rsidDel="00000000" w:rsidP="00000000" w:rsidRDefault="00000000" w:rsidRPr="00000000" w14:paraId="0000000B">
      <w:pPr>
        <w:spacing w:after="80" w:before="0" w:line="240" w:lineRule="auto"/>
        <w:ind w:firstLine="0"/>
        <w:jc w:val="center"/>
        <w:rPr>
          <w:rFonts w:ascii="Open Sans ExtraBold" w:cs="Open Sans ExtraBold" w:eastAsia="Open Sans ExtraBold" w:hAnsi="Open Sans ExtraBold"/>
          <w:b w:val="1"/>
          <w:bCs w:val="1"/>
          <w:color w:val="ffffff"/>
          <w:sz w:val="42"/>
          <w:szCs w:val="42"/>
        </w:rPr>
      </w:pPr>
      <w:r w:rsidDel="00000000" w:rsidR="00000000" w:rsidRPr="00000000">
        <w:rPr>
          <w:rFonts w:ascii="Open Sans ExtraBold" w:cs="Open Sans ExtraBold" w:eastAsia="Open Sans ExtraBold" w:hAnsi="Open Sans ExtraBold"/>
          <w:b w:val="1"/>
          <w:bCs w:val="1"/>
          <w:color w:val="ffffff"/>
          <w:sz w:val="42"/>
          <w:szCs w:val="42"/>
          <w:rtl w:val="0"/>
        </w:rPr>
        <w:t xml:space="preserve">CIÊNCIA E TECNOLOGIA DE GOIÁS</w:t>
      </w:r>
    </w:p>
    <w:p w:rsidR="00000000" w:rsidDel="00000000" w:rsidP="00000000" w:rsidRDefault="00000000" w:rsidRPr="00000000" w14:paraId="0000000C">
      <w:pPr>
        <w:spacing w:after="80" w:before="0" w:line="240" w:lineRule="auto"/>
        <w:ind w:firstLine="0"/>
        <w:jc w:val="center"/>
        <w:rPr>
          <w:rFonts w:ascii="Open Sans" w:cs="Open Sans" w:eastAsia="Open Sans" w:hAnsi="Open Sans"/>
          <w:color w:val="ffffff"/>
          <w:sz w:val="38"/>
          <w:szCs w:val="38"/>
        </w:rPr>
      </w:pPr>
      <w:r w:rsidDel="00000000" w:rsidR="00000000" w:rsidRPr="00000000">
        <w:rPr>
          <w:rFonts w:ascii="Open Sans" w:cs="Open Sans" w:eastAsia="Open Sans" w:hAnsi="Open Sans"/>
          <w:color w:val="ffffff"/>
          <w:sz w:val="38"/>
          <w:szCs w:val="38"/>
          <w:rtl w:val="0"/>
        </w:rPr>
        <w:t xml:space="preserve">PROJETO PEDAGÓGICO DO CURSO - PPC</w:t>
      </w:r>
    </w:p>
    <w:p w:rsidR="00000000" w:rsidDel="00000000" w:rsidP="00000000" w:rsidRDefault="00000000" w:rsidRPr="00000000" w14:paraId="0000000D">
      <w:pPr>
        <w:spacing w:after="80" w:before="0" w:line="240" w:lineRule="auto"/>
        <w:ind w:firstLine="0"/>
        <w:jc w:val="center"/>
        <w:rPr>
          <w:rFonts w:ascii="Open Sans" w:cs="Open Sans" w:eastAsia="Open Sans" w:hAnsi="Open Sans"/>
          <w:color w:val="ffffff"/>
          <w:sz w:val="38"/>
          <w:szCs w:val="38"/>
        </w:rPr>
      </w:pPr>
      <w:r w:rsidDel="00000000" w:rsidR="00000000" w:rsidRPr="00000000">
        <w:rPr>
          <w:rFonts w:ascii="Open Sans" w:cs="Open Sans" w:eastAsia="Open Sans" w:hAnsi="Open Sans"/>
          <w:color w:val="ffffff"/>
          <w:sz w:val="38"/>
          <w:szCs w:val="38"/>
          <w:rtl w:val="0"/>
        </w:rPr>
        <w:t xml:space="preserve"> </w:t>
      </w:r>
    </w:p>
    <w:p w:rsidR="00000000" w:rsidDel="00000000" w:rsidP="00000000" w:rsidRDefault="00000000" w:rsidRPr="00000000" w14:paraId="0000000E">
      <w:pPr>
        <w:spacing w:after="80" w:before="0" w:line="240" w:lineRule="auto"/>
        <w:ind w:firstLine="0"/>
        <w:jc w:val="center"/>
        <w:rPr>
          <w:rFonts w:ascii="Open Sans" w:cs="Open Sans" w:eastAsia="Open Sans" w:hAnsi="Open Sans"/>
          <w:color w:val="ffffff"/>
          <w:sz w:val="38"/>
          <w:szCs w:val="38"/>
        </w:rPr>
      </w:pPr>
      <w:r w:rsidDel="00000000" w:rsidR="00000000" w:rsidRPr="00000000">
        <w:rPr>
          <w:rtl w:val="0"/>
        </w:rPr>
      </w:r>
    </w:p>
    <w:p w:rsidR="00000000" w:rsidDel="00000000" w:rsidP="00000000" w:rsidRDefault="00000000" w:rsidRPr="00000000" w14:paraId="0000000F">
      <w:pPr>
        <w:spacing w:after="80" w:before="0" w:line="240" w:lineRule="auto"/>
        <w:ind w:firstLine="0"/>
        <w:jc w:val="center"/>
        <w:rPr>
          <w:rFonts w:ascii="Open Sans" w:cs="Open Sans" w:eastAsia="Open Sans" w:hAnsi="Open Sans"/>
          <w:color w:val="ffffff"/>
          <w:sz w:val="38"/>
          <w:szCs w:val="38"/>
        </w:rPr>
      </w:pPr>
      <w:r w:rsidDel="00000000" w:rsidR="00000000" w:rsidRPr="00000000">
        <w:rPr>
          <w:rtl w:val="0"/>
        </w:rPr>
      </w:r>
    </w:p>
    <w:p w:rsidR="00000000" w:rsidDel="00000000" w:rsidP="00000000" w:rsidRDefault="00000000" w:rsidRPr="00000000" w14:paraId="00000010">
      <w:pPr>
        <w:spacing w:after="80" w:before="0" w:line="240" w:lineRule="auto"/>
        <w:ind w:firstLine="0"/>
        <w:jc w:val="center"/>
        <w:rPr>
          <w:rFonts w:ascii="Open Sans" w:cs="Open Sans" w:eastAsia="Open Sans" w:hAnsi="Open Sans"/>
          <w:color w:val="ffffff"/>
          <w:sz w:val="38"/>
          <w:szCs w:val="38"/>
        </w:rPr>
      </w:pPr>
      <w:r w:rsidDel="00000000" w:rsidR="00000000" w:rsidRPr="00000000">
        <w:rPr>
          <w:rtl w:val="0"/>
        </w:rPr>
      </w:r>
    </w:p>
    <w:p w:rsidR="00000000" w:rsidDel="00000000" w:rsidP="00000000" w:rsidRDefault="00000000" w:rsidRPr="00000000" w14:paraId="00000011">
      <w:pPr>
        <w:spacing w:after="80" w:before="0" w:line="240" w:lineRule="auto"/>
        <w:ind w:firstLine="0"/>
        <w:jc w:val="center"/>
        <w:rPr>
          <w:rFonts w:ascii="Open Sans Light" w:cs="Open Sans Light" w:eastAsia="Open Sans Light" w:hAnsi="Open Sans Light"/>
          <w:color w:val="ffffff"/>
          <w:sz w:val="72"/>
          <w:szCs w:val="72"/>
        </w:rPr>
      </w:pPr>
      <w:r w:rsidDel="00000000" w:rsidR="00000000" w:rsidRPr="00000000">
        <w:rPr>
          <w:rtl w:val="0"/>
        </w:rPr>
      </w:r>
    </w:p>
    <w:p w:rsidR="00000000" w:rsidDel="00000000" w:rsidP="00000000" w:rsidRDefault="00000000" w:rsidRPr="00000000" w14:paraId="00000012">
      <w:pPr>
        <w:spacing w:after="80" w:before="0" w:line="240" w:lineRule="auto"/>
        <w:ind w:firstLine="0"/>
        <w:jc w:val="center"/>
        <w:rPr>
          <w:rFonts w:ascii="Open Sans Light" w:cs="Open Sans Light" w:eastAsia="Open Sans Light" w:hAnsi="Open Sans Light"/>
          <w:color w:val="ffffff"/>
          <w:sz w:val="48"/>
          <w:szCs w:val="48"/>
        </w:rPr>
      </w:pPr>
      <w:r w:rsidDel="00000000" w:rsidR="00000000" w:rsidRPr="00000000">
        <w:rPr>
          <w:rFonts w:ascii="Open Sans Light" w:cs="Open Sans Light" w:eastAsia="Open Sans Light" w:hAnsi="Open Sans Light"/>
          <w:color w:val="ffffff"/>
          <w:sz w:val="48"/>
          <w:szCs w:val="48"/>
          <w:rtl w:val="0"/>
        </w:rPr>
        <w:t xml:space="preserve">TÉCNICO INTEGRADO EM</w:t>
      </w:r>
    </w:p>
    <w:p w:rsidR="00000000" w:rsidDel="00000000" w:rsidP="00000000" w:rsidRDefault="00000000" w:rsidRPr="00000000" w14:paraId="00000013">
      <w:pPr>
        <w:spacing w:after="80" w:before="0" w:line="240" w:lineRule="auto"/>
        <w:ind w:firstLine="0"/>
        <w:jc w:val="center"/>
        <w:rPr>
          <w:rFonts w:ascii="Open Sans Light" w:cs="Open Sans Light" w:eastAsia="Open Sans Light" w:hAnsi="Open Sans Light"/>
          <w:color w:val="ffffff"/>
          <w:sz w:val="48"/>
          <w:szCs w:val="48"/>
        </w:rPr>
      </w:pPr>
      <w:r w:rsidDel="00000000" w:rsidR="00000000" w:rsidRPr="00000000">
        <w:rPr>
          <w:rFonts w:ascii="Open Sans Light" w:cs="Open Sans Light" w:eastAsia="Open Sans Light" w:hAnsi="Open Sans Light"/>
          <w:color w:val="ffffff"/>
          <w:sz w:val="48"/>
          <w:szCs w:val="48"/>
          <w:rtl w:val="0"/>
        </w:rPr>
        <w:t xml:space="preserve">XXXXXXXXXXXXXXXXXXXXX</w:t>
      </w:r>
    </w:p>
    <w:p w:rsidR="00000000" w:rsidDel="00000000" w:rsidP="00000000" w:rsidRDefault="00000000" w:rsidRPr="00000000" w14:paraId="00000014">
      <w:pPr>
        <w:spacing w:after="80" w:before="0" w:line="240" w:lineRule="auto"/>
        <w:ind w:firstLine="0"/>
        <w:jc w:val="center"/>
        <w:rPr>
          <w:rFonts w:ascii="Open Sans Light" w:cs="Open Sans Light" w:eastAsia="Open Sans Light" w:hAnsi="Open Sans Light"/>
          <w:i w:val="1"/>
          <w:iCs w:val="1"/>
          <w:color w:val="ffffff"/>
          <w:sz w:val="34"/>
          <w:szCs w:val="34"/>
        </w:rPr>
        <w:sectPr>
          <w:headerReference r:id="rId7" w:type="default"/>
          <w:headerReference r:id="rId8" w:type="first"/>
          <w:footerReference r:id="rId9" w:type="default"/>
          <w:footerReference r:id="rId10" w:type="first"/>
          <w:footerReference r:id="rId11" w:type="even"/>
          <w:pgSz w:h="16838" w:w="11906" w:orient="portrait"/>
          <w:pgMar w:bottom="816" w:top="357" w:left="357" w:right="369" w:header="709" w:footer="709"/>
          <w:pgNumType w:start="1"/>
          <w:titlePg w:val="1"/>
        </w:sectPr>
      </w:pPr>
      <w:r w:rsidDel="00000000" w:rsidR="00000000" w:rsidRPr="00000000">
        <w:rPr>
          <w:rFonts w:ascii="Open Sans Light" w:cs="Open Sans Light" w:eastAsia="Open Sans Light" w:hAnsi="Open Sans Light"/>
          <w:i w:val="1"/>
          <w:iCs w:val="1"/>
          <w:color w:val="ffffff"/>
          <w:sz w:val="34"/>
          <w:szCs w:val="34"/>
          <w:rtl w:val="0"/>
        </w:rPr>
        <w:t xml:space="preserve">— Câmpus Xxxxxxxxxxxxxxxxx —</w:t>
      </w:r>
    </w:p>
    <w:p w:rsidR="00000000" w:rsidDel="00000000" w:rsidP="00000000" w:rsidRDefault="00000000" w:rsidRPr="00000000" w14:paraId="00000015">
      <w:pPr>
        <w:ind w:right="289"/>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6">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7">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8">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9">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A">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B">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C">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D">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E">
      <w:pPr>
        <w:ind w:left="0" w:right="0" w:firstLine="0"/>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1F">
      <w:pPr>
        <w:spacing w:line="276" w:lineRule="auto"/>
        <w:ind w:left="0" w:right="0" w:firstLine="0"/>
        <w:jc w:val="center"/>
        <w:rPr>
          <w:rFonts w:ascii="Open Sans" w:cs="Open Sans" w:eastAsia="Open Sans" w:hAnsi="Open Sans"/>
          <w:color w:val="666666"/>
          <w:sz w:val="28"/>
          <w:szCs w:val="28"/>
        </w:rPr>
      </w:pPr>
      <w:r w:rsidDel="00000000" w:rsidR="00000000" w:rsidRPr="00000000">
        <w:rPr>
          <w:rFonts w:ascii="Open Sans" w:cs="Open Sans" w:eastAsia="Open Sans" w:hAnsi="Open Sans"/>
          <w:color w:val="666666"/>
          <w:sz w:val="28"/>
          <w:szCs w:val="28"/>
          <w:rtl w:val="0"/>
        </w:rPr>
        <w:t xml:space="preserve">PROJETO PEDAGÓGICO DO CURSO</w:t>
      </w:r>
    </w:p>
    <w:p w:rsidR="00000000" w:rsidDel="00000000" w:rsidP="00000000" w:rsidRDefault="00000000" w:rsidRPr="00000000" w14:paraId="00000020">
      <w:pPr>
        <w:spacing w:line="360" w:lineRule="auto"/>
        <w:ind w:left="0" w:right="0" w:firstLine="0"/>
        <w:jc w:val="center"/>
        <w:rPr>
          <w:rFonts w:ascii="Open Sans" w:cs="Open Sans" w:eastAsia="Open Sans" w:hAnsi="Open Sans"/>
          <w:color w:val="666666"/>
          <w:sz w:val="28"/>
          <w:szCs w:val="28"/>
        </w:rPr>
      </w:pPr>
      <w:r w:rsidDel="00000000" w:rsidR="00000000" w:rsidRPr="00000000">
        <w:rPr>
          <w:rFonts w:ascii="Open Sans" w:cs="Open Sans" w:eastAsia="Open Sans" w:hAnsi="Open Sans"/>
          <w:color w:val="666666"/>
          <w:sz w:val="28"/>
          <w:szCs w:val="28"/>
          <w:rtl w:val="0"/>
        </w:rPr>
        <w:t xml:space="preserve">ENSINO MÉDIO INTEGRADO À EDUCAÇÃO PROFISSIONAL</w:t>
      </w:r>
    </w:p>
    <w:p w:rsidR="00000000" w:rsidDel="00000000" w:rsidP="00000000" w:rsidRDefault="00000000" w:rsidRPr="00000000" w14:paraId="00000021">
      <w:pPr>
        <w:spacing w:line="240" w:lineRule="auto"/>
        <w:ind w:left="0" w:right="0" w:firstLine="0"/>
        <w:jc w:val="center"/>
        <w:rPr>
          <w:rFonts w:ascii="Open Sans ExtraBold" w:cs="Open Sans ExtraBold" w:eastAsia="Open Sans ExtraBold" w:hAnsi="Open Sans ExtraBold"/>
          <w:color w:val="23a700"/>
          <w:sz w:val="48"/>
          <w:szCs w:val="48"/>
        </w:rPr>
      </w:pPr>
      <w:r w:rsidDel="00000000" w:rsidR="00000000" w:rsidRPr="00000000">
        <w:rPr>
          <w:rFonts w:ascii="Open Sans ExtraBold" w:cs="Open Sans ExtraBold" w:eastAsia="Open Sans ExtraBold" w:hAnsi="Open Sans ExtraBold"/>
          <w:color w:val="23a700"/>
          <w:sz w:val="48"/>
          <w:szCs w:val="48"/>
          <w:rtl w:val="0"/>
        </w:rPr>
        <w:t xml:space="preserve">TÉCNICO EM </w:t>
      </w:r>
    </w:p>
    <w:p w:rsidR="00000000" w:rsidDel="00000000" w:rsidP="00000000" w:rsidRDefault="00000000" w:rsidRPr="00000000" w14:paraId="00000022">
      <w:pPr>
        <w:spacing w:line="192.00000000000003" w:lineRule="auto"/>
        <w:ind w:left="0" w:right="0" w:firstLine="0"/>
        <w:jc w:val="center"/>
        <w:rPr>
          <w:rFonts w:ascii="Open Sans ExtraBold" w:cs="Open Sans ExtraBold" w:eastAsia="Open Sans ExtraBold" w:hAnsi="Open Sans ExtraBold"/>
          <w:color w:val="23a700"/>
          <w:sz w:val="48"/>
          <w:szCs w:val="48"/>
        </w:rPr>
      </w:pPr>
      <w:r w:rsidDel="00000000" w:rsidR="00000000" w:rsidRPr="00000000">
        <w:rPr>
          <w:rFonts w:ascii="Open Sans ExtraBold" w:cs="Open Sans ExtraBold" w:eastAsia="Open Sans ExtraBold" w:hAnsi="Open Sans ExtraBold"/>
          <w:color w:val="23a700"/>
          <w:sz w:val="48"/>
          <w:szCs w:val="48"/>
          <w:rtl w:val="0"/>
        </w:rPr>
        <w:t xml:space="preserve">XXXXXX</w:t>
      </w:r>
    </w:p>
    <w:p w:rsidR="00000000" w:rsidDel="00000000" w:rsidP="00000000" w:rsidRDefault="00000000" w:rsidRPr="00000000" w14:paraId="00000023">
      <w:pPr>
        <w:spacing w:line="192.00000000000003" w:lineRule="auto"/>
        <w:ind w:left="0" w:right="0" w:firstLine="0"/>
        <w:jc w:val="center"/>
        <w:rPr>
          <w:rFonts w:ascii="Open Sans ExtraBold" w:cs="Open Sans ExtraBold" w:eastAsia="Open Sans ExtraBold" w:hAnsi="Open Sans ExtraBold"/>
          <w:color w:val="23a700"/>
          <w:sz w:val="104"/>
          <w:szCs w:val="104"/>
        </w:rPr>
      </w:pPr>
      <w:r w:rsidDel="00000000" w:rsidR="00000000" w:rsidRPr="00000000">
        <w:rPr>
          <w:rtl w:val="0"/>
        </w:rPr>
      </w:r>
    </w:p>
    <w:p w:rsidR="00000000" w:rsidDel="00000000" w:rsidP="00000000" w:rsidRDefault="00000000" w:rsidRPr="00000000" w14:paraId="00000024">
      <w:pPr>
        <w:spacing w:line="192.00000000000003" w:lineRule="auto"/>
        <w:ind w:left="0" w:right="0" w:firstLine="0"/>
        <w:jc w:val="center"/>
        <w:rPr>
          <w:rFonts w:ascii="Open Sans ExtraBold" w:cs="Open Sans ExtraBold" w:eastAsia="Open Sans ExtraBold" w:hAnsi="Open Sans ExtraBold"/>
          <w:color w:val="23a700"/>
          <w:sz w:val="104"/>
          <w:szCs w:val="104"/>
        </w:rPr>
      </w:pPr>
      <w:r w:rsidDel="00000000" w:rsidR="00000000" w:rsidRPr="00000000">
        <w:rPr>
          <w:rtl w:val="0"/>
        </w:rPr>
      </w:r>
    </w:p>
    <w:p w:rsidR="00000000" w:rsidDel="00000000" w:rsidP="00000000" w:rsidRDefault="00000000" w:rsidRPr="00000000" w14:paraId="00000025">
      <w:pPr>
        <w:spacing w:line="276" w:lineRule="auto"/>
        <w:ind w:right="289" w:firstLine="0"/>
        <w:jc w:val="center"/>
        <w:rPr>
          <w:rFonts w:ascii="Open Sans ExtraBold" w:cs="Open Sans ExtraBold" w:eastAsia="Open Sans ExtraBold" w:hAnsi="Open Sans ExtraBold"/>
          <w:color w:val="23a700"/>
          <w:sz w:val="34"/>
          <w:szCs w:val="34"/>
        </w:rPr>
      </w:pPr>
      <w:r w:rsidDel="00000000" w:rsidR="00000000" w:rsidRPr="00000000">
        <w:rPr>
          <w:b w:val="1"/>
          <w:bCs w:val="1"/>
          <w:color w:val="222222"/>
          <w:sz w:val="34"/>
          <w:szCs w:val="34"/>
          <w:rtl w:val="0"/>
        </w:rPr>
        <w:t xml:space="preserve">Câmpus XX</w:t>
      </w:r>
      <w:r w:rsidDel="00000000" w:rsidR="00000000" w:rsidRPr="00000000">
        <w:rPr>
          <w:rtl w:val="0"/>
        </w:rPr>
      </w:r>
    </w:p>
    <w:p w:rsidR="00000000" w:rsidDel="00000000" w:rsidP="00000000" w:rsidRDefault="00000000" w:rsidRPr="00000000" w14:paraId="00000026">
      <w:pPr>
        <w:ind w:right="289"/>
        <w:jc w:val="center"/>
        <w:rPr>
          <w:b w:val="1"/>
          <w:bCs w:val="1"/>
          <w:color w:val="222222"/>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27">
      <w:pPr>
        <w:ind w:right="289"/>
        <w:jc w:val="center"/>
        <w:rPr>
          <w:b w:val="1"/>
          <w:bCs w:val="1"/>
          <w:color w:val="222222"/>
        </w:rPr>
      </w:pPr>
      <w:r w:rsidDel="00000000" w:rsidR="00000000" w:rsidRPr="00000000">
        <w:rPr>
          <w:rtl w:val="0"/>
        </w:rPr>
      </w:r>
    </w:p>
    <w:p w:rsidR="00000000" w:rsidDel="00000000" w:rsidP="00000000" w:rsidRDefault="00000000" w:rsidRPr="00000000" w14:paraId="00000028">
      <w:pPr>
        <w:ind w:right="289" w:firstLine="0"/>
        <w:jc w:val="center"/>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INSTITUTO FEDERAL DE EDUCAÇÃO, CIÊNCIA E TECNOLOGIA DE GOIÁS</w:t>
      </w:r>
    </w:p>
    <w:p w:rsidR="00000000" w:rsidDel="00000000" w:rsidP="00000000" w:rsidRDefault="00000000" w:rsidRPr="00000000" w14:paraId="00000029">
      <w:pPr>
        <w:ind w:right="289"/>
        <w:jc w:val="cente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2A">
      <w:pPr>
        <w:ind w:right="289"/>
        <w:jc w:val="center"/>
        <w:rPr>
          <w:rFonts w:ascii="Times New Roman" w:cs="Times New Roman" w:eastAsia="Times New Roman" w:hAnsi="Times New Roman"/>
          <w:b w:val="1"/>
          <w:bCs w:val="1"/>
          <w:color w:val="222222"/>
        </w:rPr>
      </w:pPr>
      <w:r w:rsidDel="00000000" w:rsidR="00000000" w:rsidRPr="00000000">
        <w:rPr>
          <w:rtl w:val="0"/>
        </w:rPr>
      </w:r>
    </w:p>
    <w:tbl>
      <w:tblPr>
        <w:tblStyle w:val="Table1"/>
        <w:tblW w:w="903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479.212598425196"/>
        <w:gridCol w:w="4550.787401574804"/>
        <w:tblGridChange w:id="0">
          <w:tblGrid>
            <w:gridCol w:w="4479.212598425196"/>
            <w:gridCol w:w="4550.787401574804"/>
          </w:tblGrid>
        </w:tblGridChange>
      </w:tblGrid>
      <w:tr>
        <w:trPr>
          <w:cantSplit w:val="0"/>
          <w:trHeight w:val="894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Oneida Cristina Gomes Barcelos</w:t>
            </w:r>
            <w:r w:rsidDel="00000000" w:rsidR="00000000" w:rsidRPr="00000000">
              <w:rPr>
                <w:color w:val="222222"/>
                <w:rtl w:val="0"/>
              </w:rPr>
              <w:t xml:space="preserve"> </w:t>
            </w:r>
            <w:r w:rsidDel="00000000" w:rsidR="00000000" w:rsidRPr="00000000">
              <w:rPr>
                <w:rFonts w:ascii="Times New Roman" w:cs="Times New Roman" w:eastAsia="Times New Roman" w:hAnsi="Times New Roman"/>
                <w:color w:val="222222"/>
                <w:rtl w:val="0"/>
              </w:rPr>
              <w:t xml:space="preserve">Irigon</w:t>
            </w:r>
          </w:p>
          <w:p w:rsidR="00000000" w:rsidDel="00000000" w:rsidP="00000000" w:rsidRDefault="00000000" w:rsidRPr="00000000" w14:paraId="0000002C">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Reitora</w:t>
            </w:r>
          </w:p>
          <w:p w:rsidR="00000000" w:rsidDel="00000000" w:rsidP="00000000" w:rsidRDefault="00000000" w:rsidRPr="00000000" w14:paraId="0000002D">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Tauã Carvalho de Assis</w:t>
            </w:r>
          </w:p>
          <w:p w:rsidR="00000000" w:rsidDel="00000000" w:rsidP="00000000" w:rsidRDefault="00000000" w:rsidRPr="00000000" w14:paraId="0000002E">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Pró-Reitor de Ensino</w:t>
            </w:r>
          </w:p>
          <w:p w:rsidR="00000000" w:rsidDel="00000000" w:rsidP="00000000" w:rsidRDefault="00000000" w:rsidRPr="00000000" w14:paraId="0000002F">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Lorena Pereira de Souza Rosa</w:t>
            </w:r>
          </w:p>
          <w:p w:rsidR="00000000" w:rsidDel="00000000" w:rsidP="00000000" w:rsidRDefault="00000000" w:rsidRPr="00000000" w14:paraId="00000030">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Pró-Reitora de Pesquisa</w:t>
            </w:r>
          </w:p>
          <w:p w:rsidR="00000000" w:rsidDel="00000000" w:rsidP="00000000" w:rsidRDefault="00000000" w:rsidRPr="00000000" w14:paraId="00000031">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 Pós-Graduação</w:t>
            </w:r>
          </w:p>
          <w:p w:rsidR="00000000" w:rsidDel="00000000" w:rsidP="00000000" w:rsidRDefault="00000000" w:rsidRPr="00000000" w14:paraId="00000032">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Reinaldo Reis</w:t>
            </w:r>
          </w:p>
          <w:p w:rsidR="00000000" w:rsidDel="00000000" w:rsidP="00000000" w:rsidRDefault="00000000" w:rsidRPr="00000000" w14:paraId="00000033">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Pró-Reitor de Extensão</w:t>
            </w:r>
          </w:p>
          <w:p w:rsidR="00000000" w:rsidDel="00000000" w:rsidP="00000000" w:rsidRDefault="00000000" w:rsidRPr="00000000" w14:paraId="00000034">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Sandra Abadia Ferreira</w:t>
            </w:r>
          </w:p>
          <w:p w:rsidR="00000000" w:rsidDel="00000000" w:rsidP="00000000" w:rsidRDefault="00000000" w:rsidRPr="00000000" w14:paraId="00000035">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Pró-Reitora de Desenvolvimento</w:t>
            </w:r>
          </w:p>
          <w:p w:rsidR="00000000" w:rsidDel="00000000" w:rsidP="00000000" w:rsidRDefault="00000000" w:rsidRPr="00000000" w14:paraId="00000036">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Institucional e Recursos Humanos</w:t>
            </w:r>
          </w:p>
          <w:p w:rsidR="00000000" w:rsidDel="00000000" w:rsidP="00000000" w:rsidRDefault="00000000" w:rsidRPr="00000000" w14:paraId="00000037">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Diego Silva Xavier</w:t>
            </w:r>
          </w:p>
          <w:p w:rsidR="00000000" w:rsidDel="00000000" w:rsidP="00000000" w:rsidRDefault="00000000" w:rsidRPr="00000000" w14:paraId="00000038">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Pró-Reitor de Administração</w:t>
            </w:r>
          </w:p>
          <w:p w:rsidR="00000000" w:rsidDel="00000000" w:rsidP="00000000" w:rsidRDefault="00000000" w:rsidRPr="00000000" w14:paraId="00000039">
            <w:pPr>
              <w:spacing w:before="200" w:line="240" w:lineRule="auto"/>
              <w:ind w:left="0" w:right="23.031496062992858" w:firstLine="0"/>
              <w:jc w:val="righ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Gabriela Magalhães da Fonseca</w:t>
            </w:r>
          </w:p>
          <w:p w:rsidR="00000000" w:rsidDel="00000000" w:rsidP="00000000" w:rsidRDefault="00000000" w:rsidRPr="00000000" w14:paraId="0000003A">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Diretora de Políticas em Educação</w:t>
            </w:r>
          </w:p>
          <w:p w:rsidR="00000000" w:rsidDel="00000000" w:rsidP="00000000" w:rsidRDefault="00000000" w:rsidRPr="00000000" w14:paraId="0000003B">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Básica e Superior</w:t>
            </w:r>
          </w:p>
          <w:p w:rsidR="00000000" w:rsidDel="00000000" w:rsidP="00000000" w:rsidRDefault="00000000" w:rsidRPr="00000000" w14:paraId="0000003C">
            <w:pPr>
              <w:spacing w:before="200" w:line="240" w:lineRule="auto"/>
              <w:ind w:left="0" w:right="23.031496062992858" w:firstLine="0"/>
              <w:jc w:val="right"/>
              <w:rPr>
                <w:color w:val="222222"/>
              </w:rPr>
            </w:pPr>
            <w:r w:rsidDel="00000000" w:rsidR="00000000" w:rsidRPr="00000000">
              <w:rPr>
                <w:color w:val="222222"/>
                <w:rtl w:val="0"/>
              </w:rPr>
              <w:t xml:space="preserve">Kenia Ribeiro da Silva Hidalgo</w:t>
            </w:r>
          </w:p>
          <w:p w:rsidR="00000000" w:rsidDel="00000000" w:rsidP="00000000" w:rsidRDefault="00000000" w:rsidRPr="00000000" w14:paraId="0000003D">
            <w:pPr>
              <w:spacing w:line="240" w:lineRule="auto"/>
              <w:ind w:left="0" w:right="23.031496062992858" w:firstLine="0"/>
              <w:jc w:val="right"/>
              <w:rPr>
                <w:b w:val="1"/>
                <w:bCs w:val="1"/>
                <w:color w:val="222222"/>
              </w:rPr>
            </w:pPr>
            <w:r w:rsidDel="00000000" w:rsidR="00000000" w:rsidRPr="00000000">
              <w:rPr>
                <w:b w:val="1"/>
                <w:bCs w:val="1"/>
                <w:color w:val="222222"/>
                <w:rtl w:val="0"/>
              </w:rPr>
              <w:t xml:space="preserve">Pedagoga - Diretoria de Políticas em Educação</w:t>
            </w:r>
          </w:p>
          <w:p w:rsidR="00000000" w:rsidDel="00000000" w:rsidP="00000000" w:rsidRDefault="00000000" w:rsidRPr="00000000" w14:paraId="0000003E">
            <w:pPr>
              <w:spacing w:before="200" w:line="240" w:lineRule="auto"/>
              <w:ind w:left="0" w:right="23.031496062992858" w:firstLine="0"/>
              <w:jc w:val="right"/>
              <w:rPr>
                <w:color w:val="222222"/>
              </w:rPr>
            </w:pPr>
            <w:r w:rsidDel="00000000" w:rsidR="00000000" w:rsidRPr="00000000">
              <w:rPr>
                <w:color w:val="222222"/>
                <w:rtl w:val="0"/>
              </w:rPr>
              <w:t xml:space="preserve">Thiago Wedson Hilário</w:t>
            </w:r>
          </w:p>
          <w:p w:rsidR="00000000" w:rsidDel="00000000" w:rsidP="00000000" w:rsidRDefault="00000000" w:rsidRPr="00000000" w14:paraId="0000003F">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b w:val="1"/>
                <w:bCs w:val="1"/>
                <w:color w:val="222222"/>
                <w:rtl w:val="0"/>
              </w:rPr>
              <w:t xml:space="preserve">Coordenador Pedagógico da Pró-Reitoria de Ensino </w:t>
            </w:r>
            <w:r w:rsidDel="00000000" w:rsidR="00000000" w:rsidRPr="00000000">
              <w:rPr>
                <w:rFonts w:ascii="Times New Roman" w:cs="Times New Roman" w:eastAsia="Times New Roman" w:hAnsi="Times New Roman"/>
                <w:b w:val="1"/>
                <w:bCs w:val="1"/>
                <w:color w:val="222222"/>
                <w:rtl w:val="0"/>
              </w:rPr>
              <w:t xml:space="preserve"> </w:t>
            </w:r>
          </w:p>
          <w:p w:rsidR="00000000" w:rsidDel="00000000" w:rsidP="00000000" w:rsidRDefault="00000000" w:rsidRPr="00000000" w14:paraId="00000040">
            <w:pPr>
              <w:spacing w:before="200" w:line="240" w:lineRule="auto"/>
              <w:ind w:left="0" w:right="23.031496062992858" w:firstLine="0"/>
              <w:jc w:val="right"/>
              <w:rPr>
                <w:rFonts w:ascii="Times New Roman" w:cs="Times New Roman" w:eastAsia="Times New Roman" w:hAnsi="Times New Roman"/>
                <w:b w:val="1"/>
                <w:bCs w:val="1"/>
                <w:color w:val="222222"/>
                <w:sz w:val="24"/>
                <w:szCs w:val="24"/>
              </w:rPr>
            </w:pPr>
            <w:r w:rsidDel="00000000" w:rsidR="00000000" w:rsidRPr="00000000">
              <w:rPr>
                <w:color w:val="222222"/>
                <w:rtl w:val="0"/>
              </w:rPr>
              <w:t xml:space="preserve">Marlon Petri de Lima</w:t>
            </w:r>
            <w:r w:rsidDel="00000000" w:rsidR="00000000" w:rsidRPr="00000000">
              <w:rPr>
                <w:rtl w:val="0"/>
              </w:rPr>
            </w:r>
          </w:p>
          <w:p w:rsidR="00000000" w:rsidDel="00000000" w:rsidP="00000000" w:rsidRDefault="00000000" w:rsidRPr="00000000" w14:paraId="00000041">
            <w:pPr>
              <w:spacing w:line="240" w:lineRule="auto"/>
              <w:ind w:left="0" w:right="23.031496062992858" w:firstLine="0"/>
              <w:jc w:val="righ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Coordenador do Ensino Médio e Técnico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43">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Diretor a)-Geral do Câmpus</w:t>
            </w:r>
          </w:p>
          <w:p w:rsidR="00000000" w:rsidDel="00000000" w:rsidP="00000000" w:rsidRDefault="00000000" w:rsidRPr="00000000" w14:paraId="00000044">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 </w:t>
            </w:r>
          </w:p>
          <w:p w:rsidR="00000000" w:rsidDel="00000000" w:rsidP="00000000" w:rsidRDefault="00000000" w:rsidRPr="00000000" w14:paraId="00000045">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46">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Gerente de Administração Acadêmica e Apoio ao Ensino</w:t>
            </w:r>
          </w:p>
          <w:p w:rsidR="00000000" w:rsidDel="00000000" w:rsidP="00000000" w:rsidRDefault="00000000" w:rsidRPr="00000000" w14:paraId="00000047">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 </w:t>
            </w:r>
          </w:p>
          <w:p w:rsidR="00000000" w:rsidDel="00000000" w:rsidP="00000000" w:rsidRDefault="00000000" w:rsidRPr="00000000" w14:paraId="00000048">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49">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Gerente de Pesquisa, Pós-Graduação e Extensão</w:t>
            </w:r>
          </w:p>
          <w:p w:rsidR="00000000" w:rsidDel="00000000" w:rsidP="00000000" w:rsidRDefault="00000000" w:rsidRPr="00000000" w14:paraId="0000004A">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4B">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4C">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Chefe de Departamento de </w:t>
            </w:r>
          </w:p>
          <w:p w:rsidR="00000000" w:rsidDel="00000000" w:rsidP="00000000" w:rsidRDefault="00000000" w:rsidRPr="00000000" w14:paraId="0000004D">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Áreas Acadêmicas</w:t>
            </w:r>
          </w:p>
          <w:p w:rsidR="00000000" w:rsidDel="00000000" w:rsidP="00000000" w:rsidRDefault="00000000" w:rsidRPr="00000000" w14:paraId="0000004E">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 </w:t>
            </w:r>
          </w:p>
          <w:p w:rsidR="00000000" w:rsidDel="00000000" w:rsidP="00000000" w:rsidRDefault="00000000" w:rsidRPr="00000000" w14:paraId="0000004F">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0">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Coordenador(a) de Curso</w:t>
            </w:r>
          </w:p>
          <w:p w:rsidR="00000000" w:rsidDel="00000000" w:rsidP="00000000" w:rsidRDefault="00000000" w:rsidRPr="00000000" w14:paraId="00000051">
            <w:pPr>
              <w:widowControl w:val="0"/>
              <w:spacing w:line="240" w:lineRule="auto"/>
              <w:ind w:left="141.7322834645671" w:righ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 </w:t>
            </w:r>
          </w:p>
          <w:p w:rsidR="00000000" w:rsidDel="00000000" w:rsidP="00000000" w:rsidRDefault="00000000" w:rsidRPr="00000000" w14:paraId="00000052">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3">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4">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5">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6">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7">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8">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9">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A">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Nome</w:t>
            </w:r>
          </w:p>
          <w:p w:rsidR="00000000" w:rsidDel="00000000" w:rsidP="00000000" w:rsidRDefault="00000000" w:rsidRPr="00000000" w14:paraId="0000005B">
            <w:pPr>
              <w:widowControl w:val="0"/>
              <w:spacing w:line="240" w:lineRule="auto"/>
              <w:ind w:left="141.7322834645671" w:right="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222222"/>
                <w:rtl w:val="0"/>
              </w:rPr>
              <w:t xml:space="preserve">Equipe de Elaboração</w:t>
            </w:r>
            <w:r w:rsidDel="00000000" w:rsidR="00000000" w:rsidRPr="00000000">
              <w:rPr>
                <w:rtl w:val="0"/>
              </w:rPr>
            </w:r>
          </w:p>
        </w:tc>
      </w:tr>
    </w:tbl>
    <w:p w:rsidR="00000000" w:rsidDel="00000000" w:rsidP="00000000" w:rsidRDefault="00000000" w:rsidRPr="00000000" w14:paraId="0000005C">
      <w:pPr>
        <w:spacing w:line="240" w:lineRule="auto"/>
        <w:ind w:left="0" w:firstLine="0"/>
        <w:jc w:val="left"/>
        <w:rPr>
          <w:b w:val="1"/>
          <w:bCs w:val="1"/>
        </w:rPr>
        <w:sectPr>
          <w:headerReference r:id="rId12" w:type="first"/>
          <w:footerReference r:id="rId13" w:type="first"/>
          <w:type w:val="nextPage"/>
          <w:pgSz w:h="16838" w:w="11906" w:orient="portrait"/>
          <w:pgMar w:bottom="1133.8582677165355" w:top="1700.7874015748032" w:left="1700.7874015748032" w:right="1133.8582677165355" w:header="709" w:footer="709"/>
          <w:titlePg w:val="1"/>
        </w:sectPr>
      </w:pPr>
      <w:r w:rsidDel="00000000" w:rsidR="00000000" w:rsidRPr="00000000">
        <w:rPr>
          <w:rtl w:val="0"/>
        </w:rPr>
      </w:r>
    </w:p>
    <w:p w:rsidR="00000000" w:rsidDel="00000000" w:rsidP="00000000" w:rsidRDefault="00000000" w:rsidRPr="00000000" w14:paraId="0000005D">
      <w:pPr>
        <w:spacing w:line="240" w:lineRule="auto"/>
        <w:ind w:left="0" w:firstLine="0"/>
        <w:jc w:val="left"/>
        <w:rPr>
          <w:rFonts w:ascii="Times New Roman" w:cs="Times New Roman" w:eastAsia="Times New Roman" w:hAnsi="Times New Roman"/>
          <w:b w:val="1"/>
          <w:bCs w:val="1"/>
          <w:sz w:val="24"/>
          <w:szCs w:val="24"/>
        </w:rPr>
      </w:pPr>
      <w:r w:rsidDel="00000000" w:rsidR="00000000" w:rsidRPr="00000000">
        <w:rPr>
          <w:b w:val="1"/>
          <w:bCs w:val="1"/>
          <w:rtl w:val="0"/>
        </w:rPr>
        <w:t xml:space="preserve">S</w:t>
      </w:r>
      <w:r w:rsidDel="00000000" w:rsidR="00000000" w:rsidRPr="00000000">
        <w:rPr>
          <w:rFonts w:ascii="Times New Roman" w:cs="Times New Roman" w:eastAsia="Times New Roman" w:hAnsi="Times New Roman"/>
          <w:b w:val="1"/>
          <w:bCs w:val="1"/>
          <w:sz w:val="24"/>
          <w:szCs w:val="24"/>
          <w:rtl w:val="0"/>
        </w:rPr>
        <w:t xml:space="preserve">UMÁRIO</w:t>
      </w:r>
    </w:p>
    <w:p w:rsidR="00000000" w:rsidDel="00000000" w:rsidP="00000000" w:rsidRDefault="00000000" w:rsidRPr="00000000" w14:paraId="0000005E">
      <w:pPr>
        <w:rPr/>
      </w:pPr>
      <w:r w:rsidDel="00000000" w:rsidR="00000000" w:rsidRPr="00000000">
        <w:rPr>
          <w:rtl w:val="0"/>
        </w:rPr>
      </w:r>
    </w:p>
    <w:sdt>
      <w:sdtPr>
        <w:id w:val="-439186150"/>
        <w:docPartObj>
          <w:docPartGallery w:val="Table of Contents"/>
          <w:docPartUnique w:val="1"/>
        </w:docPartObj>
      </w:sdtPr>
      <w:sdtContent>
        <w:p w:rsidR="00000000" w:rsidDel="00000000" w:rsidP="00000000" w:rsidRDefault="00000000" w:rsidRPr="00000000" w14:paraId="0000005F">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87pk5c869ibh">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APRESENTAÇÃO</w:t>
              <w:tab/>
              <w:t xml:space="preserve">6</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lg7o9d2ytqh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Identificação da Instituição</w:t>
              <w:tab/>
              <w:t xml:space="preserve">6</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jww2yee48y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Identificação do Câmpus</w:t>
              <w:tab/>
              <w:t xml:space="preserve">7</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xv41eib117k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Identificação do Curso</w:t>
              <w:tab/>
              <w:t xml:space="preserve">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1c33rtfwbhu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HISTÓRICO DA INSTITUIÇÃO</w:t>
              <w:tab/>
              <w:t xml:space="preserve">9</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m7snhgmp94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Histórico do Curso</w:t>
              <w:tab/>
              <w:t xml:space="preserve">10</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7ce74v4xz26j">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JUSTIFICATIVA E DEMANDA PARA A OFERTA DO CURSO</w:t>
              <w:tab/>
              <w:t xml:space="preserve">10</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ckbdqdua5u3d">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OBJETIVOS DO CURSO</w:t>
              <w:tab/>
              <w:t xml:space="preserve">10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lspk50ru510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 Objetivo Geral</w:t>
              <w:tab/>
              <w:t xml:space="preserve">10</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48yioijm54v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 Objetivos Específicos</w:t>
              <w:tab/>
              <w:t xml:space="preserve">10</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q7he6d4qhh5">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REQUISITOS E FORMAS DE INGRESSO</w:t>
              <w:tab/>
              <w:t xml:space="preserve">11</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e3gr88a1thf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ORGANIZAÇÃO DIDÁTICO-PEDAGÓGICA</w:t>
              <w:tab/>
              <w:t xml:space="preserve">11</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l8zo0ue55w9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 Metodologias de Ensino</w:t>
              <w:tab/>
              <w:t xml:space="preserve">11</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bgo1xrk431i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6.1.1  Núcleo de Formação Básica (NFB)</w:t>
              <w:tab/>
              <w:t xml:space="preserve">14</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1vdagndu8m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6.1.2 Núcleo Politécnico (NP)</w:t>
              <w:tab/>
              <w:t xml:space="preserve">15</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ly8uqr1ny4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6.1.3 Núcleo Tecnológico (NT)</w:t>
              <w:tab/>
              <w:t xml:space="preserve">15</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ajtfza88go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 Distribuição Curricular por Núcleos Formativos</w:t>
              <w:tab/>
              <w:t xml:space="preserve">15</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h9xhsdi6h1n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 Matriz Curricular</w:t>
              <w:tab/>
              <w:t xml:space="preserve">17</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bs0sze1abdw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 Perfil do Egresso</w:t>
              <w:tab/>
              <w:t xml:space="preserve">22</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vg8a4nn4qav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 Ementário e bibliografia básica e complementar</w:t>
              <w:tab/>
              <w:t xml:space="preserve">22</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ztuenawj10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 Disciplinas Optativas</w:t>
              <w:tab/>
              <w:t xml:space="preserve">22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szb6pukfuc7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 Ações Pedagógicas Integradoras (API)</w:t>
              <w:tab/>
              <w:t xml:space="preserve">23</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uas52e7sh0i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6.7.1 Prática Profissional</w:t>
              <w:tab/>
              <w:t xml:space="preserve">23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df7smiujip8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6.7.2 Práticas Profissionais Integradas (PPI)</w:t>
              <w:tab/>
              <w:t xml:space="preserve">24</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ujk9js5g3m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6.7.3 Estágio Curricular Supervisionado Obrigatório</w:t>
              <w:tab/>
              <w:t xml:space="preserve">24</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ffampnsg6v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6.7.4 Estágio não Obrigatório</w:t>
              <w:tab/>
              <w:t xml:space="preserve">25</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6py5tvwtpfr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 Atividades Complementares</w:t>
              <w:tab/>
              <w:t xml:space="preserve">25</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t1sr88pt4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 Avaliação do Processo de Ensino Aprendizagem</w:t>
              <w:tab/>
              <w:t xml:space="preserve">25</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gkvokaq200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6.9.1 Recuperação Contínua e Paralela</w:t>
              <w:tab/>
              <w:t xml:space="preserve">26</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8idg5xezlcl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6.9.2 Resultados</w:t>
              <w:tab/>
              <w:t xml:space="preserve">26</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ojw139avoi7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6.9.3 Aproveitamento de conhecimentos e experiências anteriores</w:t>
              <w:tab/>
              <w:t xml:space="preserve">26</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h5im4r510mn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6.9.3 Progressão parcial</w:t>
              <w:tab/>
              <w:t xml:space="preserve">27</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r5e5dvytree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6.9.4 Aproveitamento de conhecimentos e experiências anteriores</w:t>
              <w:tab/>
              <w:t xml:space="preserve">27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yisrks93eow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6.10 Expedição de Diploma e Certificados (prevendo terminalidades específicas)</w:t>
              <w:tab/>
              <w:t xml:space="preserve">27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f12xcmkhrb9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INDISSOCIABILIDADE ENTRE ENSINO, PESQUISA E EXTENSÃO</w:t>
              <w:tab/>
              <w:t xml:space="preserve">27</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wur2phipx48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Políticas de Ensino</w:t>
              <w:tab/>
              <w:t xml:space="preserve">28</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sfszu2em4yb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Políticas de Pesquisa e de Inovação</w:t>
              <w:tab/>
              <w:t xml:space="preserve">29</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t31cg7fnujw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 Políticas de Extensão</w:t>
              <w:tab/>
              <w:t xml:space="preserve">29</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eaubpb5ex3gf">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POLÍTICAS INSTITUCIONAIS NO ÂMBITO DO CURSO</w:t>
              <w:tab/>
              <w:t xml:space="preserve">30</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hpxgn8vud6j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Políticas de atendimento ao discente</w:t>
              <w:tab/>
              <w:t xml:space="preserve">30</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jr7ugak05pw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 Política de Permanência e Êxito dos estudantes</w:t>
              <w:tab/>
              <w:t xml:space="preserve">30</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tihnacosat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8.3 Núcleo de Atendimento às Pessoas com Necessidades Específicas (NAPNE)</w:t>
              <w:tab/>
              <w:t xml:space="preserve">30</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lz7o7tr9arv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 Núcleo de Estudos Afro-Brasileiros e Indígenas (NEABI)</w:t>
              <w:tab/>
              <w:t xml:space="preserve">33</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pcj45l8cpjm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8.4.1 Comissão Permanente de Políticas de Promoção da Igualdade Étnico-Racial</w:t>
              <w:tab/>
              <w:t xml:space="preserve">33</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hdmyj8eyhjn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 Política de Acompanhamento de Egressos</w:t>
              <w:tab/>
              <w:t xml:space="preserve">34</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1fm9q1h4a9d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 Acessibilidade e Ações Inclusivas</w:t>
              <w:tab/>
              <w:t xml:space="preserve">34</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95pn88cbz8g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CARACTERIZAÇÃO DOS SERVIDORES</w:t>
              <w:tab/>
              <w:t xml:space="preserve">34</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mf3hxrfusx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Corpo Docente</w:t>
              <w:tab/>
              <w:t xml:space="preserve">35</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5aeyzncauuc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 Corpo Técnico-Administrativo/Pedagógico</w:t>
              <w:tab/>
              <w:t xml:space="preserve">35</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yfhyv0qsx6py">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INFRAESTRUTURA E EQUIPAMENTOS</w:t>
              <w:tab/>
              <w:t xml:space="preserve">35</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go8hr71mxm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 Infraestrutura física</w:t>
              <w:tab/>
              <w:t xml:space="preserve">35</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10.2 Biblioteca</w:t>
              <w:tab/>
              <w:t xml:space="preserve">36</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mf5ra8vdos5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10.3 Laboratórios de informática</w:t>
              <w:tab/>
              <w:t xml:space="preserve">36</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70jn04qn2eh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 Laboratórios específicos</w:t>
              <w:tab/>
              <w:t xml:space="preserve">37</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g9y4pacxnk">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AUTOAVALIAÇÃO DO CURSO</w:t>
              <w:tab/>
              <w:t xml:space="preserve">37</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rrlkno3i4fdl">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REFERÊNCIAS BIBLIOGRÁFICAS</w:t>
              <w:tab/>
              <w:t xml:space="preserve">38</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d00zk144o19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ANEXOS</w:t>
              <w:tab/>
              <w:t xml:space="preserve">43</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nicorz1z6qs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EMENTA DAS DISCIPLINAS</w:t>
              <w:tab/>
              <w:t xml:space="preserve">43</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jkxtrrp6hyp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NOME DO COMPONENTE CURRICULAR / DISCIPLINA [TEXTO]</w:t>
              <w:tab/>
              <w:t xml:space="preserve">43</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ind w:firstLine="0"/>
            <w:jc w:val="left"/>
            <w:rPr>
              <w:rFonts w:ascii="Arial" w:cs="Arial" w:eastAsia="Arial" w:hAnsi="Arial"/>
              <w:b w:val="1"/>
              <w:bCs w:val="1"/>
              <w:i w:val="0"/>
              <w:iCs w:val="0"/>
              <w:smallCaps w:val="0"/>
              <w:strike w:val="0"/>
              <w:color w:val="000000"/>
              <w:sz w:val="22"/>
              <w:szCs w:val="22"/>
              <w:u w:val="none"/>
              <w:shd w:fill="auto" w:val="clear"/>
              <w:vertAlign w:val="baseline"/>
            </w:rPr>
          </w:pPr>
          <w:hyperlink w:anchor="_heading=h.5fn6o4kp1pu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ANEXOS</w:t>
              <w:tab/>
              <w:t xml:space="preserve">45</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so1ton43w0d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AÇÕES PEDAGÓGICAS INTEGRADORAS</w:t>
              <w:tab/>
              <w:t xml:space="preserve">45</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eading=h.9r6di5tvoer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NOME AÇÕES PEDAGÓGICAS INTEGRADORAS [TEXTO]</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rPr/>
        <w:sectPr>
          <w:headerReference r:id="rId14" w:type="default"/>
          <w:type w:val="nextPage"/>
          <w:pgSz w:h="16838" w:w="11906" w:orient="portrait"/>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09E">
      <w:pPr>
        <w:pStyle w:val="Heading1"/>
        <w:ind w:left="0" w:firstLine="0"/>
        <w:rPr/>
      </w:pPr>
      <w:bookmarkStart w:colFirst="0" w:colLast="0" w:name="_heading=h.87pk5c869ibh" w:id="0"/>
      <w:bookmarkEnd w:id="0"/>
      <w:r w:rsidDel="00000000" w:rsidR="00000000" w:rsidRPr="00000000">
        <w:rPr>
          <w:rtl w:val="0"/>
        </w:rPr>
        <w:t xml:space="preserve">1 APRESENTAÇÃO</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spacing w:line="360" w:lineRule="auto"/>
        <w:ind w:firstLine="720"/>
        <w:jc w:val="both"/>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0A1">
      <w:pPr>
        <w:pStyle w:val="Heading2"/>
        <w:spacing w:line="360" w:lineRule="auto"/>
        <w:jc w:val="both"/>
        <w:rPr/>
      </w:pPr>
      <w:bookmarkStart w:colFirst="0" w:colLast="0" w:name="_heading=h.f8snse7svznp" w:id="1"/>
      <w:bookmarkEnd w:id="1"/>
      <w:r w:rsidDel="00000000" w:rsidR="00000000" w:rsidRPr="00000000">
        <w:rPr>
          <w:rtl w:val="0"/>
        </w:rPr>
      </w:r>
    </w:p>
    <w:p w:rsidR="00000000" w:rsidDel="00000000" w:rsidP="00000000" w:rsidRDefault="00000000" w:rsidRPr="00000000" w14:paraId="000000A2">
      <w:pPr>
        <w:pStyle w:val="Heading2"/>
        <w:ind w:left="0" w:firstLine="0"/>
        <w:rPr/>
      </w:pPr>
      <w:bookmarkStart w:colFirst="0" w:colLast="0" w:name="_heading=h.lg7o9d2ytqhk" w:id="2"/>
      <w:bookmarkEnd w:id="2"/>
      <w:r w:rsidDel="00000000" w:rsidR="00000000" w:rsidRPr="00000000">
        <w:rPr>
          <w:rtl w:val="0"/>
        </w:rPr>
        <w:t xml:space="preserve">1.1 Identificação da Instituição</w:t>
      </w:r>
    </w:p>
    <w:p w:rsidR="00000000" w:rsidDel="00000000" w:rsidP="00000000" w:rsidRDefault="00000000" w:rsidRPr="00000000" w14:paraId="000000A3">
      <w:pPr>
        <w:spacing w:line="360" w:lineRule="auto"/>
        <w:jc w:val="both"/>
        <w:rPr>
          <w:rFonts w:ascii="Times New Roman" w:cs="Times New Roman" w:eastAsia="Times New Roman" w:hAnsi="Times New Roman"/>
          <w:color w:val="222222"/>
          <w:sz w:val="24"/>
          <w:szCs w:val="24"/>
        </w:rPr>
      </w:pPr>
      <w:r w:rsidDel="00000000" w:rsidR="00000000" w:rsidRPr="00000000">
        <w:rPr>
          <w:rtl w:val="0"/>
        </w:rPr>
      </w:r>
    </w:p>
    <w:tbl>
      <w:tblPr>
        <w:tblStyle w:val="Table2"/>
        <w:tblW w:w="8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43.3333333333326"/>
        <w:gridCol w:w="5651.666666666668"/>
        <w:tblGridChange w:id="0">
          <w:tblGrid>
            <w:gridCol w:w="3243.3333333333326"/>
            <w:gridCol w:w="5651.666666666668"/>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4">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Nome: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5">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Federal de Educação, Ciência e Tecnologia de Goiás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6">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Sigla: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7">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IFG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8">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CNPJ:</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9">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10.870.883/0001-44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A">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Natureza Jurídica: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B">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Autarquia Federal </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C">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Vinculação: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D">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Secretaria de Educação Profissional e Tecnológica do Ministério da Educação (SETEC)</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E">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Endereço: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F">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 C-198, Qd. 500.</w:t>
            </w:r>
          </w:p>
          <w:p w:rsidR="00000000" w:rsidDel="00000000" w:rsidP="00000000" w:rsidRDefault="00000000" w:rsidRPr="00000000" w14:paraId="000000B0">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Setor: Jardim América</w:t>
            </w:r>
          </w:p>
          <w:p w:rsidR="00000000" w:rsidDel="00000000" w:rsidP="00000000" w:rsidRDefault="00000000" w:rsidRPr="00000000" w14:paraId="000000B1">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Goiânia - GO</w:t>
            </w:r>
          </w:p>
          <w:p w:rsidR="00000000" w:rsidDel="00000000" w:rsidP="00000000" w:rsidRDefault="00000000" w:rsidRPr="00000000" w14:paraId="000000B2">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74270-035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3">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CEP:</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4">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74270-040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5">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Telefone: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6">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3612-2200</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7">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Página Institucional na Internet: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8">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https://www.ifg.edu.br/</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9">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Endereço Eletrônico: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A">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gabinete.reitoria@ifg.edu.br</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B">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Lei de criação: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C">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nº 11.892 de 29/12/2008</w:t>
            </w:r>
          </w:p>
        </w:tc>
      </w:tr>
    </w:tbl>
    <w:p w:rsidR="00000000" w:rsidDel="00000000" w:rsidP="00000000" w:rsidRDefault="00000000" w:rsidRPr="00000000" w14:paraId="000000B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360" w:lineRule="auto"/>
        <w:jc w:val="center"/>
        <w:rPr>
          <w:rFonts w:ascii="Times New Roman" w:cs="Times New Roman" w:eastAsia="Times New Roman" w:hAnsi="Times New Roman"/>
          <w:b w:val="1"/>
          <w:bCs w:val="1"/>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2"/>
        <w:ind w:left="0" w:firstLine="0"/>
        <w:rPr/>
      </w:pPr>
      <w:bookmarkStart w:colFirst="0" w:colLast="0" w:name="_heading=h.jww2yee48yi" w:id="3"/>
      <w:bookmarkEnd w:id="3"/>
      <w:r w:rsidDel="00000000" w:rsidR="00000000" w:rsidRPr="00000000">
        <w:rPr>
          <w:rtl w:val="0"/>
        </w:rPr>
        <w:t xml:space="preserve">1.2 Identificação do Câmpus</w:t>
      </w:r>
    </w:p>
    <w:p w:rsidR="00000000" w:rsidDel="00000000" w:rsidP="00000000" w:rsidRDefault="00000000" w:rsidRPr="00000000" w14:paraId="000000C0">
      <w:pPr>
        <w:spacing w:line="360" w:lineRule="auto"/>
        <w:jc w:val="center"/>
        <w:rPr>
          <w:rFonts w:ascii="Times New Roman" w:cs="Times New Roman" w:eastAsia="Times New Roman" w:hAnsi="Times New Roman"/>
          <w:b w:val="1"/>
          <w:bCs w:val="1"/>
          <w:color w:val="222222"/>
        </w:rPr>
      </w:pPr>
      <w:r w:rsidDel="00000000" w:rsidR="00000000" w:rsidRPr="00000000">
        <w:rPr>
          <w:rtl w:val="0"/>
        </w:rPr>
      </w:r>
    </w:p>
    <w:tbl>
      <w:tblPr>
        <w:tblStyle w:val="Table3"/>
        <w:tblW w:w="88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10"/>
        <w:gridCol w:w="5985"/>
        <w:tblGridChange w:id="0">
          <w:tblGrid>
            <w:gridCol w:w="2910"/>
            <w:gridCol w:w="5985"/>
          </w:tblGrid>
        </w:tblGridChange>
      </w:tblGrid>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1">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Nome: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2">
            <w:pPr>
              <w:spacing w:before="240" w:line="276"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Câmpus [Aparecida / Anápolis / etc.]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3">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CNPJ:</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4">
            <w:pPr>
              <w:spacing w:before="240" w:line="276" w:lineRule="auto"/>
              <w:ind w:left="0" w:firstLine="0"/>
              <w:jc w:val="left"/>
              <w:rPr>
                <w:rFonts w:ascii="Times New Roman" w:cs="Times New Roman" w:eastAsia="Times New Roman" w:hAnsi="Times New Roman"/>
                <w:color w:val="222222"/>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5">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Endereço: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6">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Rua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p w:rsidR="00000000" w:rsidDel="00000000" w:rsidP="00000000" w:rsidRDefault="00000000" w:rsidRPr="00000000" w14:paraId="000000C7">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Setor: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p w:rsidR="00000000" w:rsidDel="00000000" w:rsidP="00000000" w:rsidRDefault="00000000" w:rsidRPr="00000000" w14:paraId="000000C8">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[Cidade - estado]</w:t>
            </w:r>
          </w:p>
          <w:p w:rsidR="00000000" w:rsidDel="00000000" w:rsidP="00000000" w:rsidRDefault="00000000" w:rsidRPr="00000000" w14:paraId="000000C9">
            <w:pPr>
              <w:spacing w:line="240" w:lineRule="auto"/>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A">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Telefone: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B">
            <w:pPr>
              <w:spacing w:before="240" w:line="276" w:lineRule="auto"/>
              <w:ind w:left="0" w:firstLine="0"/>
              <w:jc w:val="left"/>
              <w:rPr>
                <w:rFonts w:ascii="Times New Roman" w:cs="Times New Roman" w:eastAsia="Times New Roman" w:hAnsi="Times New Roman"/>
                <w:b w:val="1"/>
                <w:bCs w:val="1"/>
                <w:color w:val="1155cc"/>
              </w:rPr>
            </w:pPr>
            <w:r w:rsidDel="00000000" w:rsidR="00000000" w:rsidRPr="00000000">
              <w:rPr>
                <w:rFonts w:ascii="Times New Roman" w:cs="Times New Roman" w:eastAsia="Times New Roman" w:hAnsi="Times New Roman"/>
                <w:b w:val="1"/>
                <w:bCs w:val="1"/>
                <w:color w:val="1155cc"/>
                <w:rtl w:val="0"/>
              </w:rPr>
              <w:t xml:space="preserve">(XX) XXX-XXX </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C">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Página Institucional na Internet: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D">
            <w:pPr>
              <w:spacing w:before="240" w:line="276" w:lineRule="auto"/>
              <w:ind w:left="0" w:firstLine="0"/>
              <w:jc w:val="left"/>
              <w:rPr>
                <w:rFonts w:ascii="Times New Roman" w:cs="Times New Roman" w:eastAsia="Times New Roman" w:hAnsi="Times New Roman"/>
                <w:color w:val="222222"/>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E">
            <w:pPr>
              <w:spacing w:before="240" w:line="276"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Endereço Eletrônico: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F">
            <w:pPr>
              <w:spacing w:before="240" w:line="276"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e-mail do gabinete</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D0">
            <w:pPr>
              <w:spacing w:line="360"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Autorização de Funcionamento:</w:t>
            </w:r>
            <w:r w:rsidDel="00000000" w:rsidR="00000000" w:rsidRPr="00000000">
              <w:rPr>
                <w:rFonts w:ascii="Times New Roman" w:cs="Times New Roman" w:eastAsia="Times New Roman" w:hAnsi="Times New Roman"/>
                <w:color w:val="2222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D1">
            <w:pPr>
              <w:spacing w:before="240" w:line="276" w:lineRule="auto"/>
              <w:ind w:left="0" w:firstLine="0"/>
              <w:jc w:val="left"/>
              <w:rPr>
                <w:rFonts w:ascii="Times New Roman" w:cs="Times New Roman" w:eastAsia="Times New Roman" w:hAnsi="Times New Roman"/>
                <w:color w:val="222222"/>
              </w:rPr>
            </w:pPr>
            <w:r w:rsidDel="00000000" w:rsidR="00000000" w:rsidRPr="00000000">
              <w:rPr>
                <w:rtl w:val="0"/>
              </w:rPr>
            </w:r>
          </w:p>
        </w:tc>
      </w:tr>
    </w:tbl>
    <w:p w:rsidR="00000000" w:rsidDel="00000000" w:rsidP="00000000" w:rsidRDefault="00000000" w:rsidRPr="00000000" w14:paraId="000000D2">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D3">
      <w:pPr>
        <w:spacing w:line="360" w:lineRule="auto"/>
        <w:jc w:val="center"/>
        <w:rPr>
          <w:rFonts w:ascii="Times New Roman" w:cs="Times New Roman" w:eastAsia="Times New Roman" w:hAnsi="Times New Roman"/>
          <w:b w:val="1"/>
          <w:bCs w:val="1"/>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0D4">
      <w:pPr>
        <w:pStyle w:val="Heading2"/>
        <w:spacing w:line="360" w:lineRule="auto"/>
        <w:ind w:left="0" w:firstLine="0"/>
        <w:jc w:val="left"/>
        <w:rPr/>
      </w:pPr>
      <w:bookmarkStart w:colFirst="0" w:colLast="0" w:name="_heading=h.xv41eib117k1" w:id="4"/>
      <w:bookmarkEnd w:id="4"/>
      <w:r w:rsidDel="00000000" w:rsidR="00000000" w:rsidRPr="00000000">
        <w:rPr>
          <w:rtl w:val="0"/>
        </w:rPr>
        <w:t xml:space="preserve">1.3 Identificação do Curso</w:t>
      </w:r>
    </w:p>
    <w:p w:rsidR="00000000" w:rsidDel="00000000" w:rsidP="00000000" w:rsidRDefault="00000000" w:rsidRPr="00000000" w14:paraId="000000D5">
      <w:pPr>
        <w:rPr/>
      </w:pPr>
      <w:r w:rsidDel="00000000" w:rsidR="00000000" w:rsidRPr="00000000">
        <w:rPr>
          <w:rtl w:val="0"/>
        </w:rPr>
      </w:r>
    </w:p>
    <w:tbl>
      <w:tblPr>
        <w:tblStyle w:val="Table4"/>
        <w:tblW w:w="9070.51181102362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9.1628677994204"/>
        <w:gridCol w:w="5251.348943224202"/>
        <w:tblGridChange w:id="0">
          <w:tblGrid>
            <w:gridCol w:w="3819.1628677994204"/>
            <w:gridCol w:w="5251.348943224202"/>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6">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Denominação do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7">
            <w:pPr>
              <w:spacing w:line="259" w:lineRule="auto"/>
              <w:ind w:left="0" w:firstLine="0"/>
              <w:jc w:val="left"/>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color w:val="222222"/>
                <w:rtl w:val="0"/>
              </w:rPr>
              <w:t xml:space="preserve">Técnico Integrado ao Ensino Médio em</w:t>
            </w:r>
            <w:r w:rsidDel="00000000" w:rsidR="00000000" w:rsidRPr="00000000">
              <w:rPr>
                <w:rFonts w:ascii="Times New Roman" w:cs="Times New Roman" w:eastAsia="Times New Roman" w:hAnsi="Times New Roman"/>
                <w:b w:val="1"/>
                <w:bCs w:val="1"/>
                <w:color w:val="1155cc"/>
                <w:rtl w:val="0"/>
              </w:rPr>
              <w:t xml:space="preserve"> </w:t>
            </w:r>
            <w:r w:rsidDel="00000000" w:rsidR="00000000" w:rsidRPr="00000000">
              <w:rPr>
                <w:rFonts w:ascii="Times New Roman" w:cs="Times New Roman" w:eastAsia="Times New Roman" w:hAnsi="Times New Roman"/>
                <w:b w:val="1"/>
                <w:bCs w:val="1"/>
                <w:color w:val="1155cc"/>
                <w:sz w:val="24"/>
                <w:szCs w:val="24"/>
                <w:rtl w:val="0"/>
              </w:rPr>
              <w:t xml:space="preserve">[texto]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8">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Eixo Tecnológico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9">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A">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Área Tecnológica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B">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C">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Forma de oferta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D">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Integrado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E">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Modalidade</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DF">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Presencial</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0">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Quantidade de Vagas: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1">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XX vagas anuais/semestrais</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2">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Turno de oferta: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3">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Integral (matutino e vespertino)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4">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Periodicidade de oferta: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5">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Anual</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6">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Regime Letivo: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7">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Anual</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8">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Regime de Matrícula: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9">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Por série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A">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Núcleo de Formação Básica </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B">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C">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Núcleo Politécnico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D">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E">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Núcleo Tecnológico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EF">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0">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Estágio Curricular Supervisionado Obrigatório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1">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2">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Horas Complementares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3">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4">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Disciplinas Optativas</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5">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6">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total do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7">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[xx]</w:t>
            </w:r>
            <w:r w:rsidDel="00000000" w:rsidR="00000000" w:rsidRPr="00000000">
              <w:rPr>
                <w:rFonts w:ascii="Times New Roman" w:cs="Times New Roman" w:eastAsia="Times New Roman" w:hAnsi="Times New Roman"/>
                <w:color w:val="222222"/>
                <w:rtl w:val="0"/>
              </w:rPr>
              <w:t xml:space="preserve"> horas-relógio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8">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a distância (Ensino Híbrido)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9">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A">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Duração da hora-aula</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B">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45 min</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C">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Tempo de duração do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D">
            <w:pPr>
              <w:spacing w:line="259" w:lineRule="auto"/>
              <w:ind w:left="0" w:firstLine="0"/>
              <w:jc w:val="left"/>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[em anos]</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E">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Prazo máximo para integralização do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0FF">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Art. 12 Res. 112/2021 -  Prazo máximo é o dobro do tempo da sua duração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0">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Ato de Criação do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1">
            <w:pPr>
              <w:spacing w:line="259" w:lineRule="auto"/>
              <w:ind w:left="0" w:firstLine="0"/>
              <w:jc w:val="left"/>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color w:val="222222"/>
                <w:rtl w:val="0"/>
              </w:rPr>
              <w:t xml:space="preserve">Resolução CONSUP/IFG nº</w:t>
            </w:r>
            <w:r w:rsidDel="00000000" w:rsidR="00000000" w:rsidRPr="00000000">
              <w:rPr>
                <w:rFonts w:ascii="Times New Roman" w:cs="Times New Roman" w:eastAsia="Times New Roman" w:hAnsi="Times New Roman"/>
                <w:b w:val="1"/>
                <w:bCs w:val="1"/>
                <w:color w:val="1155cc"/>
                <w:sz w:val="24"/>
                <w:szCs w:val="24"/>
                <w:rtl w:val="0"/>
              </w:rPr>
              <w:t xml:space="preserve">[xx]</w:t>
            </w:r>
          </w:p>
          <w:p w:rsidR="00000000" w:rsidDel="00000000" w:rsidP="00000000" w:rsidRDefault="00000000" w:rsidRPr="00000000" w14:paraId="00000102">
            <w:pPr>
              <w:spacing w:line="259" w:lineRule="auto"/>
              <w:ind w:left="0" w:firstLine="0"/>
              <w:jc w:val="left"/>
              <w:rPr>
                <w:rFonts w:ascii="Times New Roman" w:cs="Times New Roman" w:eastAsia="Times New Roman" w:hAnsi="Times New Roman"/>
                <w:color w:val="222222"/>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3">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Ato de Aprovação do PPC</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4">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Projeto Pedagógico de Curso aprovado pela Resolução CONSUP/IFG nº </w:t>
            </w:r>
            <w:r w:rsidDel="00000000" w:rsidR="00000000" w:rsidRPr="00000000">
              <w:rPr>
                <w:rFonts w:ascii="Times New Roman" w:cs="Times New Roman" w:eastAsia="Times New Roman" w:hAnsi="Times New Roman"/>
                <w:b w:val="1"/>
                <w:bCs w:val="1"/>
                <w:color w:val="1155cc"/>
                <w:sz w:val="24"/>
                <w:szCs w:val="24"/>
                <w:rtl w:val="0"/>
              </w:rPr>
              <w:t xml:space="preserve">[xx]</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5">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Ato de ajuste Curricular </w:t>
            </w:r>
          </w:p>
          <w:p w:rsidR="00000000" w:rsidDel="00000000" w:rsidP="00000000" w:rsidRDefault="00000000" w:rsidRPr="00000000" w14:paraId="00000106">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(se for o caso)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7">
            <w:pPr>
              <w:spacing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Ajuste Curricular aprovado pela Resolução CONSUP/IFG nº </w:t>
            </w:r>
            <w:r w:rsidDel="00000000" w:rsidR="00000000" w:rsidRPr="00000000">
              <w:rPr>
                <w:rFonts w:ascii="Times New Roman" w:cs="Times New Roman" w:eastAsia="Times New Roman" w:hAnsi="Times New Roman"/>
                <w:b w:val="1"/>
                <w:bCs w:val="1"/>
                <w:color w:val="1155cc"/>
                <w:sz w:val="24"/>
                <w:szCs w:val="24"/>
                <w:rtl w:val="0"/>
              </w:rPr>
              <w:t xml:space="preserve">[xx]</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8">
            <w:pPr>
              <w:spacing w:line="259" w:lineRule="auto"/>
              <w:ind w:left="0" w:firstLine="0"/>
              <w:jc w:val="left"/>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Endereço Eletrônico da coordenação de Curso</w:t>
            </w:r>
          </w:p>
        </w:tc>
        <w:tc>
          <w:tcPr>
            <w:tcBorders>
              <w:top w:color="000000" w:space="0" w:sz="4" w:val="single"/>
              <w:left w:color="000000" w:space="0" w:sz="4" w:val="single"/>
              <w:bottom w:color="000000" w:space="0" w:sz="4" w:val="single"/>
              <w:right w:color="000000" w:space="0" w:sz="4" w:val="single"/>
            </w:tcBorders>
            <w:tcMar>
              <w:top w:w="20.0" w:type="dxa"/>
              <w:left w:w="20.0" w:type="dxa"/>
              <w:bottom w:w="20.0" w:type="dxa"/>
              <w:right w:w="20.0" w:type="dxa"/>
            </w:tcMar>
            <w:vAlign w:val="top"/>
          </w:tcPr>
          <w:p w:rsidR="00000000" w:rsidDel="00000000" w:rsidP="00000000" w:rsidRDefault="00000000" w:rsidRPr="00000000" w14:paraId="00000109">
            <w:pPr>
              <w:spacing w:after="160" w:line="259" w:lineRule="auto"/>
              <w:ind w:left="0" w:firstLine="0"/>
              <w:jc w:val="left"/>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e-mail da coordenação de curso</w:t>
            </w:r>
          </w:p>
        </w:tc>
      </w:tr>
    </w:tbl>
    <w:p w:rsidR="00000000" w:rsidDel="00000000" w:rsidP="00000000" w:rsidRDefault="00000000" w:rsidRPr="00000000" w14:paraId="0000010A">
      <w:pPr>
        <w:spacing w:line="259" w:lineRule="auto"/>
        <w:ind w:left="0" w:firstLine="0"/>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b w:val="1"/>
          <w:bCs w:val="1"/>
          <w:color w:val="222222"/>
          <w:rtl w:val="0"/>
        </w:rPr>
        <w:t xml:space="preserve">CH - Carga Horária</w:t>
      </w:r>
    </w:p>
    <w:p w:rsidR="00000000" w:rsidDel="00000000" w:rsidP="00000000" w:rsidRDefault="00000000" w:rsidRPr="00000000" w14:paraId="0000010B">
      <w:pPr>
        <w:spacing w:line="259"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10C">
      <w:pPr>
        <w:pStyle w:val="Heading1"/>
        <w:rPr/>
      </w:pPr>
      <w:bookmarkStart w:colFirst="0" w:colLast="0" w:name="_heading=h.wch74e23x111" w:id="5"/>
      <w:bookmarkEnd w:id="5"/>
      <w:r w:rsidDel="00000000" w:rsidR="00000000" w:rsidRPr="00000000">
        <w:br w:type="page"/>
      </w:r>
      <w:r w:rsidDel="00000000" w:rsidR="00000000" w:rsidRPr="00000000">
        <w:rPr>
          <w:rtl w:val="0"/>
        </w:rPr>
      </w:r>
    </w:p>
    <w:p w:rsidR="00000000" w:rsidDel="00000000" w:rsidP="00000000" w:rsidRDefault="00000000" w:rsidRPr="00000000" w14:paraId="0000010D">
      <w:pPr>
        <w:pStyle w:val="Heading1"/>
        <w:ind w:left="0" w:firstLine="0"/>
        <w:rPr/>
      </w:pPr>
      <w:bookmarkStart w:colFirst="0" w:colLast="0" w:name="_heading=h.1c33rtfwbhuz" w:id="6"/>
      <w:bookmarkEnd w:id="6"/>
      <w:r w:rsidDel="00000000" w:rsidR="00000000" w:rsidRPr="00000000">
        <w:rPr>
          <w:rtl w:val="0"/>
        </w:rPr>
        <w:t xml:space="preserve">2 HISTÓRICO DA INSTITUIÇÃO</w:t>
      </w:r>
    </w:p>
    <w:p w:rsidR="00000000" w:rsidDel="00000000" w:rsidP="00000000" w:rsidRDefault="00000000" w:rsidRPr="00000000" w14:paraId="0000010E">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0F">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O Instituto Federal de Educação, Ciência e Tecnologia de Goiás (IFG), autarquia federal de regime especial vinculada ao Ministério da Educação, foi criado por meio da Lei nº 11.892, em 29 de dezembro de 2008, atendendo a uma proposta do governo federal</w:t>
      </w:r>
      <w:r w:rsidDel="00000000" w:rsidR="00000000" w:rsidRPr="00000000">
        <w:rPr>
          <w:color w:val="222222"/>
          <w:rtl w:val="0"/>
        </w:rPr>
        <w:t xml:space="preserve">,</w:t>
      </w:r>
      <w:r w:rsidDel="00000000" w:rsidR="00000000" w:rsidRPr="00000000">
        <w:rPr>
          <w:rFonts w:ascii="Times New Roman" w:cs="Times New Roman" w:eastAsia="Times New Roman" w:hAnsi="Times New Roman"/>
          <w:color w:val="222222"/>
          <w:rtl w:val="0"/>
        </w:rPr>
        <w:t xml:space="preserve"> que desde 2003, editava novas medidas para a educação profissional e tecnológica. </w:t>
      </w:r>
    </w:p>
    <w:p w:rsidR="00000000" w:rsidDel="00000000" w:rsidP="00000000" w:rsidRDefault="00000000" w:rsidRPr="00000000" w14:paraId="00000110">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É uma instituição equiparada às universidades federais, que articula educação superior, básica e profissional, pluricurricular e multicâmpus (cursos técnicos integrados ao ensino médio, técnicos subsequentes ao ensino médio, superiores tecnológicos, de bacharelados, licenciaturas e de pós-graduação), especializada na oferta de educação profissional e tecnológica. </w:t>
      </w:r>
    </w:p>
    <w:p w:rsidR="00000000" w:rsidDel="00000000" w:rsidP="00000000" w:rsidRDefault="00000000" w:rsidRPr="00000000" w14:paraId="00000111">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 história do Instituto Federal de Goiás possui uma longa trajetória, com origem no início do século passado, no dia 23 de setembro de 1909, quando, por meio do Decreto nº 7.566, o então presidente Nilo Peçanha criou 19 Escolas de Aprendizes Artífices, uma em cada estado do país. Em Goiás, a Escola foi criada na antiga capital do Estado, Vila Boa, atualmente Cidade de Goiás. Na época, o objetivo era capacitar os alunos em cursos e oficinas de forjas e serralheria, sapataria, alfaiataria, marcenaria e empalhação, selaria e correaria. </w:t>
      </w:r>
    </w:p>
    <w:p w:rsidR="00000000" w:rsidDel="00000000" w:rsidP="00000000" w:rsidRDefault="00000000" w:rsidRPr="00000000" w14:paraId="00000112">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Em 1942, com a construção de Goiânia, a escola foi transferida para a nova capital, transformando-se em palco do primeiro batismo cultural da Cidade. A Instituição recebeu então o nome de Escola Técnica de Goiânia, com a criação de cursos técnicos na área industrial, integrados ao ensino médio, por meio do Decreto-lei nº 4.127, de 25 de fevereiro de 1942. </w:t>
      </w:r>
    </w:p>
    <w:p w:rsidR="00000000" w:rsidDel="00000000" w:rsidP="00000000" w:rsidRDefault="00000000" w:rsidRPr="00000000" w14:paraId="00000113">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Com a Lei n.º 3.552, em 1959, a instituição alcançou a condição de autarquia federal, adquirindo autonomia administrativa, patrimonial, financeira, didático-pedagógica e disciplinar, recebendo a denominação de Escola Técnica Federal de Goiás (ETFG), em agosto de 1965 (Lei nº 4.759, de 20 de agosto de 1965). </w:t>
      </w:r>
    </w:p>
    <w:p w:rsidR="00000000" w:rsidDel="00000000" w:rsidP="00000000" w:rsidRDefault="00000000" w:rsidRPr="00000000" w14:paraId="00000114">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Por meio do decreto sem número, de 22 de março de 1999, a Escola Técnica Federal de Goiás foi transformada em Centro Federal de Educação Tecnológica de Goiás (CEFET-GO), uma instituição de ensino superior pública e gratuita, especializada na oferta de educação tecnológica nos diferentes níveis e modalidades de ensino, com prioridade na área tecnológica. A partir daí, a instituição recebeu autorização para ofertar cursos superiores.</w:t>
      </w:r>
    </w:p>
    <w:p w:rsidR="00000000" w:rsidDel="00000000" w:rsidP="00000000" w:rsidRDefault="00000000" w:rsidRPr="00000000" w14:paraId="00000115">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Para consolidar ainda mais o processo de evolução da educação profissional tecnológica no país e atingir condições estruturais necessárias ao desenvolvimento educacional e socioeconômico, os Centros Federais de Educação Tecnológica foram elevados à categoria de Institutos Federais de Educação, Ciência e Tecnologia, no final de 2008, por meio da Lei nº 11.892, em 29 de dezembro de 2008.</w:t>
      </w:r>
    </w:p>
    <w:p w:rsidR="00000000" w:rsidDel="00000000" w:rsidP="00000000" w:rsidRDefault="00000000" w:rsidRPr="00000000" w14:paraId="00000116">
      <w:pPr>
        <w:spacing w:line="36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[Histórico do Câmpus]</w:t>
      </w:r>
      <w:r w:rsidDel="00000000" w:rsidR="00000000" w:rsidRPr="00000000">
        <w:rPr>
          <w:rFonts w:ascii="Times New Roman" w:cs="Times New Roman" w:eastAsia="Times New Roman" w:hAnsi="Times New Roman"/>
          <w:color w:val="1155cc"/>
          <w:rtl w:val="0"/>
        </w:rPr>
        <w:t xml:space="preserve"> </w:t>
      </w: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117">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Os Institutos Federais prestam serviço à nação ao qualificar profissionais para os diversos setores da economia brasileira, realizar pesquisas e desenvolver novos processos, produtos e serviços em colaboração com o setor produtivo. O IFG continuará mantendo a tradição da Escola Técnica Federal de Goiás e do CEFET-GO de oferecer educação pública, gratuita e de qualidade para os jovens e trabalhadores do Estado.</w:t>
      </w:r>
    </w:p>
    <w:p w:rsidR="00000000" w:rsidDel="00000000" w:rsidP="00000000" w:rsidRDefault="00000000" w:rsidRPr="00000000" w14:paraId="00000118">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19">
      <w:pPr>
        <w:pStyle w:val="Heading2"/>
        <w:spacing w:line="360" w:lineRule="auto"/>
        <w:ind w:left="0" w:firstLine="0"/>
        <w:jc w:val="both"/>
        <w:rPr/>
      </w:pPr>
      <w:bookmarkStart w:colFirst="0" w:colLast="0" w:name="_heading=h.mm7snhgmp943" w:id="7"/>
      <w:bookmarkEnd w:id="7"/>
      <w:r w:rsidDel="00000000" w:rsidR="00000000" w:rsidRPr="00000000">
        <w:rPr>
          <w:rtl w:val="0"/>
        </w:rPr>
        <w:t xml:space="preserve">2.1 Histórico do Curso</w:t>
      </w:r>
    </w:p>
    <w:p w:rsidR="00000000" w:rsidDel="00000000" w:rsidP="00000000" w:rsidRDefault="00000000" w:rsidRPr="00000000" w14:paraId="0000011A">
      <w:pPr>
        <w:spacing w:line="360" w:lineRule="auto"/>
        <w:jc w:val="both"/>
        <w:rPr>
          <w:rFonts w:ascii="Times New Roman" w:cs="Times New Roman" w:eastAsia="Times New Roman" w:hAnsi="Times New Roman"/>
          <w:b w:val="1"/>
          <w:bCs w:val="1"/>
          <w:color w:val="1155cc"/>
        </w:rPr>
      </w:pPr>
      <w:r w:rsidDel="00000000" w:rsidR="00000000" w:rsidRPr="00000000">
        <w:rPr>
          <w:rtl w:val="0"/>
        </w:rPr>
      </w:r>
    </w:p>
    <w:p w:rsidR="00000000" w:rsidDel="00000000" w:rsidP="00000000" w:rsidRDefault="00000000" w:rsidRPr="00000000" w14:paraId="0000011B">
      <w:pPr>
        <w:spacing w:line="360" w:lineRule="auto"/>
        <w:ind w:firstLine="720"/>
        <w:jc w:val="both"/>
        <w:rPr>
          <w:rFonts w:ascii="Times New Roman" w:cs="Times New Roman" w:eastAsia="Times New Roman" w:hAnsi="Times New Roman"/>
          <w:b w:val="1"/>
          <w:bCs w:val="1"/>
          <w:color w:val="1155cc"/>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11C">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1D">
      <w:pPr>
        <w:pStyle w:val="Heading1"/>
        <w:spacing w:line="360" w:lineRule="auto"/>
        <w:ind w:left="0" w:firstLine="0"/>
        <w:jc w:val="both"/>
        <w:rPr/>
      </w:pPr>
      <w:bookmarkStart w:colFirst="0" w:colLast="0" w:name="_heading=h.7ce74v4xz26j" w:id="8"/>
      <w:bookmarkEnd w:id="8"/>
      <w:r w:rsidDel="00000000" w:rsidR="00000000" w:rsidRPr="00000000">
        <w:rPr>
          <w:rtl w:val="0"/>
        </w:rPr>
        <w:t xml:space="preserve">3. JUSTIFICATIVA E DEMANDA PARA A OFERTA DO CURSO</w:t>
      </w:r>
    </w:p>
    <w:p w:rsidR="00000000" w:rsidDel="00000000" w:rsidP="00000000" w:rsidRDefault="00000000" w:rsidRPr="00000000" w14:paraId="0000011E">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1F">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120">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21">
      <w:pPr>
        <w:pStyle w:val="Heading1"/>
        <w:ind w:left="0" w:firstLine="0"/>
        <w:rPr/>
      </w:pPr>
      <w:bookmarkStart w:colFirst="0" w:colLast="0" w:name="_heading=h.ckbdqdua5u3d" w:id="9"/>
      <w:bookmarkEnd w:id="9"/>
      <w:r w:rsidDel="00000000" w:rsidR="00000000" w:rsidRPr="00000000">
        <w:rPr>
          <w:rtl w:val="0"/>
        </w:rPr>
        <w:t xml:space="preserve">4 OBJETIVOS DO CURSO</w:t>
      </w:r>
    </w:p>
    <w:p w:rsidR="00000000" w:rsidDel="00000000" w:rsidP="00000000" w:rsidRDefault="00000000" w:rsidRPr="00000000" w14:paraId="00000122">
      <w:pPr>
        <w:spacing w:line="360" w:lineRule="auto"/>
        <w:ind w:firstLine="720"/>
        <w:jc w:val="both"/>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p>
    <w:p w:rsidR="00000000" w:rsidDel="00000000" w:rsidP="00000000" w:rsidRDefault="00000000" w:rsidRPr="00000000" w14:paraId="00000123">
      <w:pPr>
        <w:spacing w:line="360" w:lineRule="auto"/>
        <w:ind w:firstLine="720"/>
        <w:jc w:val="both"/>
        <w:rPr>
          <w:rFonts w:ascii="Times New Roman" w:cs="Times New Roman" w:eastAsia="Times New Roman" w:hAnsi="Times New Roman"/>
          <w:b w:val="1"/>
          <w:bCs w:val="1"/>
          <w:color w:val="1155cc"/>
          <w:sz w:val="24"/>
          <w:szCs w:val="24"/>
        </w:rPr>
      </w:pPr>
      <w:r w:rsidDel="00000000" w:rsidR="00000000" w:rsidRPr="00000000">
        <w:rPr>
          <w:rtl w:val="0"/>
        </w:rPr>
      </w:r>
    </w:p>
    <w:p w:rsidR="00000000" w:rsidDel="00000000" w:rsidP="00000000" w:rsidRDefault="00000000" w:rsidRPr="00000000" w14:paraId="00000124">
      <w:pPr>
        <w:pStyle w:val="Heading2"/>
        <w:ind w:left="0" w:firstLine="0"/>
        <w:rPr/>
      </w:pPr>
      <w:bookmarkStart w:colFirst="0" w:colLast="0" w:name="_heading=h.lspk50ru510j" w:id="10"/>
      <w:bookmarkEnd w:id="10"/>
      <w:r w:rsidDel="00000000" w:rsidR="00000000" w:rsidRPr="00000000">
        <w:rPr>
          <w:rtl w:val="0"/>
        </w:rPr>
        <w:t xml:space="preserve">4.1 Objetivo Geral</w:t>
      </w:r>
    </w:p>
    <w:p w:rsidR="00000000" w:rsidDel="00000000" w:rsidP="00000000" w:rsidRDefault="00000000" w:rsidRPr="00000000" w14:paraId="00000125">
      <w:pPr>
        <w:numPr>
          <w:ilvl w:val="0"/>
          <w:numId w:val="11"/>
        </w:numPr>
        <w:spacing w:line="360" w:lineRule="auto"/>
        <w:ind w:left="1440" w:hanging="36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p w:rsidR="00000000" w:rsidDel="00000000" w:rsidP="00000000" w:rsidRDefault="00000000" w:rsidRPr="00000000" w14:paraId="00000126">
      <w:pPr>
        <w:spacing w:line="360" w:lineRule="auto"/>
        <w:ind w:left="144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27">
      <w:pPr>
        <w:pStyle w:val="Heading2"/>
        <w:ind w:left="0" w:firstLine="0"/>
        <w:rPr/>
      </w:pPr>
      <w:bookmarkStart w:colFirst="0" w:colLast="0" w:name="_heading=h.48yioijm54vd" w:id="11"/>
      <w:bookmarkEnd w:id="11"/>
      <w:r w:rsidDel="00000000" w:rsidR="00000000" w:rsidRPr="00000000">
        <w:rPr>
          <w:rtl w:val="0"/>
        </w:rPr>
        <w:t xml:space="preserve">4.2 Objetivos Específicos</w:t>
      </w:r>
    </w:p>
    <w:p w:rsidR="00000000" w:rsidDel="00000000" w:rsidP="00000000" w:rsidRDefault="00000000" w:rsidRPr="00000000" w14:paraId="00000128">
      <w:pPr>
        <w:numPr>
          <w:ilvl w:val="0"/>
          <w:numId w:val="11"/>
        </w:numPr>
        <w:spacing w:line="360" w:lineRule="auto"/>
        <w:ind w:left="1440" w:hanging="36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rtl w:val="0"/>
        </w:rPr>
        <w:t xml:space="preserve">,</w:t>
      </w:r>
    </w:p>
    <w:p w:rsidR="00000000" w:rsidDel="00000000" w:rsidP="00000000" w:rsidRDefault="00000000" w:rsidRPr="00000000" w14:paraId="00000129">
      <w:pPr>
        <w:numPr>
          <w:ilvl w:val="0"/>
          <w:numId w:val="11"/>
        </w:numPr>
        <w:spacing w:line="360" w:lineRule="auto"/>
        <w:ind w:left="1440" w:hanging="36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rtl w:val="0"/>
        </w:rPr>
        <w:t xml:space="preserve">,</w:t>
      </w:r>
    </w:p>
    <w:p w:rsidR="00000000" w:rsidDel="00000000" w:rsidP="00000000" w:rsidRDefault="00000000" w:rsidRPr="00000000" w14:paraId="0000012A">
      <w:pPr>
        <w:numPr>
          <w:ilvl w:val="0"/>
          <w:numId w:val="11"/>
        </w:numPr>
        <w:spacing w:line="360" w:lineRule="auto"/>
        <w:ind w:left="1440" w:hanging="36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rtl w:val="0"/>
        </w:rPr>
        <w:t xml:space="preserve">.</w:t>
      </w:r>
    </w:p>
    <w:p w:rsidR="00000000" w:rsidDel="00000000" w:rsidP="00000000" w:rsidRDefault="00000000" w:rsidRPr="00000000" w14:paraId="0000012B">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2C">
      <w:pPr>
        <w:pStyle w:val="Heading1"/>
        <w:spacing w:line="360" w:lineRule="auto"/>
        <w:ind w:left="0" w:firstLine="0"/>
        <w:jc w:val="both"/>
        <w:rPr/>
      </w:pPr>
      <w:bookmarkStart w:colFirst="0" w:colLast="0" w:name="_heading=h.q7he6d4qhh5" w:id="12"/>
      <w:bookmarkEnd w:id="12"/>
      <w:r w:rsidDel="00000000" w:rsidR="00000000" w:rsidRPr="00000000">
        <w:rPr>
          <w:rtl w:val="0"/>
        </w:rPr>
        <w:t xml:space="preserve">5 REQUISITOS E FORMAS DE INGRESSO</w:t>
      </w:r>
    </w:p>
    <w:p w:rsidR="00000000" w:rsidDel="00000000" w:rsidP="00000000" w:rsidRDefault="00000000" w:rsidRPr="00000000" w14:paraId="0000012D">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2E">
      <w:pPr>
        <w:spacing w:line="360" w:lineRule="auto"/>
        <w:ind w:firstLine="7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Para ingresso no Curso Técnico Integrado ao Ensino Médio em </w:t>
      </w:r>
      <w:r w:rsidDel="00000000" w:rsidR="00000000" w:rsidRPr="00000000">
        <w:rPr>
          <w:rFonts w:ascii="Times New Roman" w:cs="Times New Roman" w:eastAsia="Times New Roman" w:hAnsi="Times New Roman"/>
          <w:b w:val="1"/>
          <w:bCs w:val="1"/>
          <w:color w:val="1155cc"/>
          <w:sz w:val="24"/>
          <w:szCs w:val="24"/>
          <w:rtl w:val="0"/>
        </w:rPr>
        <w:t xml:space="preserve">[Nome do Curso]</w:t>
      </w:r>
      <w:r w:rsidDel="00000000" w:rsidR="00000000" w:rsidRPr="00000000">
        <w:rPr>
          <w:rFonts w:ascii="Times New Roman" w:cs="Times New Roman" w:eastAsia="Times New Roman" w:hAnsi="Times New Roman"/>
          <w:color w:val="222222"/>
          <w:sz w:val="24"/>
          <w:szCs w:val="24"/>
          <w:rtl w:val="0"/>
        </w:rPr>
        <w:t xml:space="preserve"> é obrigatória à comprovação de conclusão do Ensino Fundamental (8ª série/ 9º ano) mediante apresentação do histórico escolar emitido por instituição oficial de ensino e demais documentos comprobatórios, conforme estabelecido em edital.</w:t>
      </w:r>
    </w:p>
    <w:p w:rsidR="00000000" w:rsidDel="00000000" w:rsidP="00000000" w:rsidRDefault="00000000" w:rsidRPr="00000000" w14:paraId="0000012F">
      <w:pPr>
        <w:rPr/>
      </w:pPr>
      <w:r w:rsidDel="00000000" w:rsidR="00000000" w:rsidRPr="00000000">
        <w:rPr>
          <w:rtl w:val="0"/>
        </w:rPr>
        <w:t xml:space="preserve">O ingresso para as vagas originárias ocorrerá anualmente por meio de processo seletivo público, destinado ao primeiro período letivo do curso, em consonância com a Política de Ingresso do IFG, podendo utilizar, conforme edital: (I) sorteio de vagas; (II) análise do coeficiente de rendimento da segunda fase do Ensino Fundamental; ou (III) realização de provas.</w:t>
      </w:r>
    </w:p>
    <w:p w:rsidR="00000000" w:rsidDel="00000000" w:rsidP="00000000" w:rsidRDefault="00000000" w:rsidRPr="00000000" w14:paraId="00000130">
      <w:pPr>
        <w:rPr/>
      </w:pPr>
      <w:r w:rsidDel="00000000" w:rsidR="00000000" w:rsidRPr="00000000">
        <w:rPr>
          <w:rtl w:val="0"/>
        </w:rPr>
        <w:t xml:space="preserve">O ingresso por transferência poderá ocorrer a partir do segundo ano do curso, mediante existência de vagas, compatibilidade curricular e demais condições previstas em regulamento institucional e em edital específico.</w:t>
      </w:r>
    </w:p>
    <w:p w:rsidR="00000000" w:rsidDel="00000000" w:rsidP="00000000" w:rsidRDefault="00000000" w:rsidRPr="00000000" w14:paraId="0000013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cada processo seletivo de ingresso ao curso serão oferecidas</w:t>
      </w:r>
      <w:r w:rsidDel="00000000" w:rsidR="00000000" w:rsidRPr="00000000">
        <w:rPr>
          <w:rFonts w:ascii="Times New Roman" w:cs="Times New Roman" w:eastAsia="Times New Roman" w:hAnsi="Times New Roman"/>
          <w:color w:val="980000"/>
          <w:sz w:val="24"/>
          <w:szCs w:val="24"/>
          <w:rtl w:val="0"/>
        </w:rPr>
        <w:t xml:space="preserve"> </w:t>
      </w:r>
      <w:r w:rsidDel="00000000" w:rsidR="00000000" w:rsidRPr="00000000">
        <w:rPr>
          <w:rFonts w:ascii="Times New Roman" w:cs="Times New Roman" w:eastAsia="Times New Roman" w:hAnsi="Times New Roman"/>
          <w:b w:val="1"/>
          <w:bCs w:val="1"/>
          <w:color w:val="1155cc"/>
          <w:sz w:val="24"/>
          <w:szCs w:val="24"/>
          <w:rtl w:val="0"/>
        </w:rPr>
        <w:t xml:space="preserve">[XX]</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 vagas por turma, anualmente, conforme previsto neste PPC, sendo a seleção e a classificação dos candidatos realizadas de acordo com os critérios definidos em edital.</w:t>
      </w:r>
    </w:p>
    <w:p w:rsidR="00000000" w:rsidDel="00000000" w:rsidP="00000000" w:rsidRDefault="00000000" w:rsidRPr="00000000" w14:paraId="00000132">
      <w:pPr>
        <w:spacing w:line="360" w:lineRule="auto"/>
        <w:ind w:firstLine="720"/>
        <w:jc w:val="both"/>
        <w:rPr>
          <w:rFonts w:ascii="Times New Roman" w:cs="Times New Roman" w:eastAsia="Times New Roman" w:hAnsi="Times New Roman"/>
          <w:b w:val="1"/>
          <w:bCs w:val="1"/>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133">
      <w:pPr>
        <w:rPr>
          <w:color w:val="222222"/>
          <w:sz w:val="24"/>
          <w:szCs w:val="24"/>
        </w:rPr>
      </w:pPr>
      <w:r w:rsidDel="00000000" w:rsidR="00000000" w:rsidRPr="00000000">
        <w:rPr>
          <w:rtl w:val="0"/>
        </w:rPr>
      </w:r>
    </w:p>
    <w:p w:rsidR="00000000" w:rsidDel="00000000" w:rsidP="00000000" w:rsidRDefault="00000000" w:rsidRPr="00000000" w14:paraId="00000134">
      <w:pPr>
        <w:rPr>
          <w:color w:val="222222"/>
          <w:sz w:val="24"/>
          <w:szCs w:val="24"/>
        </w:rPr>
      </w:pPr>
      <w:r w:rsidDel="00000000" w:rsidR="00000000" w:rsidRPr="00000000">
        <w:rPr>
          <w:rtl w:val="0"/>
        </w:rPr>
      </w:r>
    </w:p>
    <w:p w:rsidR="00000000" w:rsidDel="00000000" w:rsidP="00000000" w:rsidRDefault="00000000" w:rsidRPr="00000000" w14:paraId="00000135">
      <w:pPr>
        <w:pStyle w:val="Heading1"/>
        <w:ind w:left="0" w:firstLine="0"/>
        <w:jc w:val="both"/>
        <w:rPr/>
      </w:pPr>
      <w:bookmarkStart w:colFirst="0" w:colLast="0" w:name="_heading=h.e3gr88a1thf2" w:id="13"/>
      <w:bookmarkEnd w:id="13"/>
      <w:r w:rsidDel="00000000" w:rsidR="00000000" w:rsidRPr="00000000">
        <w:rPr>
          <w:rtl w:val="0"/>
        </w:rPr>
        <w:t xml:space="preserve">6 ORGANIZAÇÃO DIDÁTICO-PEDAGÓGICA</w:t>
      </w:r>
    </w:p>
    <w:p w:rsidR="00000000" w:rsidDel="00000000" w:rsidP="00000000" w:rsidRDefault="00000000" w:rsidRPr="00000000" w14:paraId="00000136">
      <w:pPr>
        <w:jc w:val="both"/>
        <w:rPr>
          <w:rFonts w:ascii="Times New Roman" w:cs="Times New Roman" w:eastAsia="Times New Roman" w:hAnsi="Times New Roman"/>
          <w:color w:val="222222"/>
          <w:sz w:val="24"/>
          <w:szCs w:val="24"/>
          <w:highlight w:val="green"/>
        </w:rPr>
      </w:pPr>
      <w:r w:rsidDel="00000000" w:rsidR="00000000" w:rsidRPr="00000000">
        <w:rPr>
          <w:rtl w:val="0"/>
        </w:rPr>
      </w:r>
    </w:p>
    <w:p w:rsidR="00000000" w:rsidDel="00000000" w:rsidP="00000000" w:rsidRDefault="00000000" w:rsidRPr="00000000" w14:paraId="00000137">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138">
      <w:pPr>
        <w:spacing w:line="360" w:lineRule="auto"/>
        <w:ind w:firstLine="72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139">
      <w:pPr>
        <w:pStyle w:val="Heading2"/>
        <w:ind w:left="0" w:firstLine="0"/>
        <w:jc w:val="both"/>
        <w:rPr>
          <w:rFonts w:ascii="Times New Roman" w:cs="Times New Roman" w:eastAsia="Times New Roman" w:hAnsi="Times New Roman"/>
          <w:b w:val="1"/>
          <w:bCs w:val="1"/>
          <w:color w:val="222222"/>
          <w:sz w:val="24"/>
          <w:szCs w:val="24"/>
        </w:rPr>
      </w:pPr>
      <w:bookmarkStart w:colFirst="0" w:colLast="0" w:name="_heading=h.l8zo0ue55w99" w:id="14"/>
      <w:bookmarkEnd w:id="14"/>
      <w:r w:rsidDel="00000000" w:rsidR="00000000" w:rsidRPr="00000000">
        <w:rPr>
          <w:rtl w:val="0"/>
        </w:rPr>
        <w:t xml:space="preserve">6.1 Metodologias de Ensino</w:t>
      </w:r>
      <w:r w:rsidDel="00000000" w:rsidR="00000000" w:rsidRPr="00000000">
        <w:rPr>
          <w:rtl w:val="0"/>
        </w:rPr>
      </w:r>
    </w:p>
    <w:p w:rsidR="00000000" w:rsidDel="00000000" w:rsidP="00000000" w:rsidRDefault="00000000" w:rsidRPr="00000000" w14:paraId="0000013A">
      <w:pPr>
        <w:spacing w:line="360" w:lineRule="auto"/>
        <w:ind w:firstLine="720"/>
        <w:jc w:val="both"/>
        <w:rPr>
          <w:b w:val="1"/>
          <w:bCs w:val="1"/>
          <w:color w:val="1155cc"/>
        </w:rPr>
      </w:pPr>
      <w:r w:rsidDel="00000000" w:rsidR="00000000" w:rsidRPr="00000000">
        <w:rPr>
          <w:rtl w:val="0"/>
        </w:rPr>
      </w:r>
    </w:p>
    <w:p w:rsidR="00000000" w:rsidDel="00000000" w:rsidP="00000000" w:rsidRDefault="00000000" w:rsidRPr="00000000" w14:paraId="0000013B">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r w:rsidDel="00000000" w:rsidR="00000000" w:rsidRPr="00000000">
        <w:rPr>
          <w:rtl w:val="0"/>
        </w:rPr>
      </w:r>
    </w:p>
    <w:p w:rsidR="00000000" w:rsidDel="00000000" w:rsidP="00000000" w:rsidRDefault="00000000" w:rsidRPr="00000000" w14:paraId="0000013C">
      <w:pPr>
        <w:spacing w:line="360" w:lineRule="auto"/>
        <w:ind w:firstLine="7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Aos estudantes com Necessidades Educacionais Específicas (NEE) será assegurado o direito aos procedimentos de adaptação didático-pedagógica, flexibilização curricular, terminalidade específica e aceleração de estudos com o propósito de potencializar suas condições de aprendizagem no curso.  Estas ações deverão ser realizadas de forma articulada com o Núcleos de Atendimento às Pessoas com Necessidades Específicas (Napne), a Coordenação de Assistência Estudantil (CAE) e Coordenação de Ações Afirmativas (CAA), Coordenação de Apoio Pedagógico ao Discente, entre outros. Os procedimentos para adaptação e a flexibilização curricular ou terminalidade específica, serão direcionados conforme regulamentação própria.</w:t>
      </w:r>
    </w:p>
    <w:p w:rsidR="00000000" w:rsidDel="00000000" w:rsidP="00000000" w:rsidRDefault="00000000" w:rsidRPr="00000000" w14:paraId="0000013D">
      <w:pPr>
        <w:spacing w:line="360" w:lineRule="auto"/>
        <w:ind w:firstLine="567"/>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Destacamos que os conteúdos especiais obrigatórios, determinados por ordenamentos legais e resolutivos,  como os temas transversais, por exemplo, serão contemplados durante a realização das disciplinas e/ou demais componentes curriculares que compõem a matriz curricular do curso, de forma transversal e integrada, buscando atender as especificidades previstas legalmente. Conforme dispõe as Diretrizes Curriculares para os cursos de Ensino Médio Integrado à Educação Profissional do Instituto Federal de Educação, Ciência e Tecnologia de Goiás esses conhecimentos ficam organizados na seguinte forma: </w:t>
      </w:r>
    </w:p>
    <w:p w:rsidR="00000000" w:rsidDel="00000000" w:rsidP="00000000" w:rsidRDefault="00000000" w:rsidRPr="00000000" w14:paraId="0000013E">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 – </w:t>
      </w:r>
      <w:r w:rsidDel="00000000" w:rsidR="00000000" w:rsidRPr="00000000">
        <w:rPr>
          <w:rFonts w:ascii="Times New Roman" w:cs="Times New Roman" w:eastAsia="Times New Roman" w:hAnsi="Times New Roman"/>
          <w:b w:val="1"/>
          <w:bCs w:val="1"/>
          <w:color w:val="222222"/>
          <w:sz w:val="24"/>
          <w:szCs w:val="24"/>
          <w:rtl w:val="0"/>
        </w:rPr>
        <w:t xml:space="preserve">História e Cultura Afro-Brasileira e Indígena (</w:t>
      </w:r>
      <w:r w:rsidDel="00000000" w:rsidR="00000000" w:rsidRPr="00000000">
        <w:rPr>
          <w:rFonts w:ascii="Times New Roman" w:cs="Times New Roman" w:eastAsia="Times New Roman" w:hAnsi="Times New Roman"/>
          <w:color w:val="222222"/>
          <w:sz w:val="24"/>
          <w:szCs w:val="24"/>
          <w:rtl w:val="0"/>
        </w:rPr>
        <w:t xml:space="preserve">Lei nº 11.645, de 2008), está integrada aos conteúdos das disciplinas 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A temática também será abordada nas atividades complementares do curso, realizadas no âmbito da instituição, tais como palestras, oficinas, semanas acadêmicas, entre outras. Além disso, o Núcleo de Estudos Afro-Brasileiros e Indígenas (NEABI) desenvolverá atividades formativas voltadas para os estudantes e servidores.</w:t>
      </w:r>
    </w:p>
    <w:p w:rsidR="00000000" w:rsidDel="00000000" w:rsidP="00000000" w:rsidRDefault="00000000" w:rsidRPr="00000000" w14:paraId="0000013F">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II – </w:t>
      </w:r>
      <w:r w:rsidDel="00000000" w:rsidR="00000000" w:rsidRPr="00000000">
        <w:rPr>
          <w:rFonts w:ascii="Times New Roman" w:cs="Times New Roman" w:eastAsia="Times New Roman" w:hAnsi="Times New Roman"/>
          <w:b w:val="1"/>
          <w:bCs w:val="1"/>
          <w:color w:val="222222"/>
          <w:sz w:val="24"/>
          <w:szCs w:val="24"/>
          <w:rtl w:val="0"/>
        </w:rPr>
        <w:t xml:space="preserve">Educação Ambiental (</w:t>
      </w:r>
      <w:r w:rsidDel="00000000" w:rsidR="00000000" w:rsidRPr="00000000">
        <w:rPr>
          <w:rFonts w:ascii="Times New Roman" w:cs="Times New Roman" w:eastAsia="Times New Roman" w:hAnsi="Times New Roman"/>
          <w:color w:val="222222"/>
          <w:sz w:val="24"/>
          <w:szCs w:val="24"/>
          <w:rtl w:val="0"/>
        </w:rPr>
        <w:t xml:space="preserve">Lei nº 9.795, de 1999), será abordada de forma transversal no currículo do curso, em especial nas disciplinas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e nas atividades complementares do curso e grupos de pesquisas certificados pelo IFG. Essa temática também pode ser tratada em projetos de ensino, pesquisa e extensão.</w:t>
      </w:r>
    </w:p>
    <w:p w:rsidR="00000000" w:rsidDel="00000000" w:rsidP="00000000" w:rsidRDefault="00000000" w:rsidRPr="00000000" w14:paraId="00000140">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III – </w:t>
      </w:r>
      <w:r w:rsidDel="00000000" w:rsidR="00000000" w:rsidRPr="00000000">
        <w:rPr>
          <w:rFonts w:ascii="Times New Roman" w:cs="Times New Roman" w:eastAsia="Times New Roman" w:hAnsi="Times New Roman"/>
          <w:b w:val="1"/>
          <w:bCs w:val="1"/>
          <w:color w:val="222222"/>
          <w:sz w:val="24"/>
          <w:szCs w:val="24"/>
          <w:rtl w:val="0"/>
        </w:rPr>
        <w:t xml:space="preserve">Educação Alimentar e Nutricional </w:t>
      </w:r>
      <w:r w:rsidDel="00000000" w:rsidR="00000000" w:rsidRPr="00000000">
        <w:rPr>
          <w:rFonts w:ascii="Times New Roman" w:cs="Times New Roman" w:eastAsia="Times New Roman" w:hAnsi="Times New Roman"/>
          <w:color w:val="222222"/>
          <w:sz w:val="24"/>
          <w:szCs w:val="24"/>
          <w:rtl w:val="0"/>
        </w:rPr>
        <w:t xml:space="preserve">(Lei nº 13.666, de 2018),</w:t>
      </w:r>
      <w:r w:rsidDel="00000000" w:rsidR="00000000" w:rsidRPr="00000000">
        <w:rPr>
          <w:rFonts w:ascii="Times New Roman" w:cs="Times New Roman" w:eastAsia="Times New Roman" w:hAnsi="Times New Roman"/>
          <w:b w:val="1"/>
          <w:bCs w:val="1"/>
          <w:color w:val="222222"/>
          <w:sz w:val="24"/>
          <w:szCs w:val="24"/>
          <w:rtl w:val="0"/>
        </w:rPr>
        <w:t xml:space="preserve"> </w:t>
      </w:r>
      <w:r w:rsidDel="00000000" w:rsidR="00000000" w:rsidRPr="00000000">
        <w:rPr>
          <w:rFonts w:ascii="Times New Roman" w:cs="Times New Roman" w:eastAsia="Times New Roman" w:hAnsi="Times New Roman"/>
          <w:color w:val="222222"/>
          <w:sz w:val="24"/>
          <w:szCs w:val="24"/>
          <w:rtl w:val="0"/>
        </w:rPr>
        <w:t xml:space="preserve"> estará integrada aos conteúdos das disciplinas 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Essa temática também deverá ser tratada nas ações relacionadas ao Restaurante Estudantil, quando existentir no câmpus.</w:t>
      </w:r>
    </w:p>
    <w:p w:rsidR="00000000" w:rsidDel="00000000" w:rsidP="00000000" w:rsidRDefault="00000000" w:rsidRPr="00000000" w14:paraId="00000141">
      <w:pPr>
        <w:spacing w:line="360" w:lineRule="auto"/>
        <w:jc w:val="both"/>
        <w:rPr>
          <w:color w:val="222222"/>
        </w:rPr>
      </w:pPr>
      <w:r w:rsidDel="00000000" w:rsidR="00000000" w:rsidRPr="00000000">
        <w:rPr>
          <w:rFonts w:ascii="Times New Roman" w:cs="Times New Roman" w:eastAsia="Times New Roman" w:hAnsi="Times New Roman"/>
          <w:color w:val="222222"/>
          <w:sz w:val="24"/>
          <w:szCs w:val="24"/>
          <w:rtl w:val="0"/>
        </w:rPr>
        <w:t xml:space="preserve">IV – </w:t>
      </w:r>
      <w:r w:rsidDel="00000000" w:rsidR="00000000" w:rsidRPr="00000000">
        <w:rPr>
          <w:rFonts w:ascii="Times New Roman" w:cs="Times New Roman" w:eastAsia="Times New Roman" w:hAnsi="Times New Roman"/>
          <w:b w:val="1"/>
          <w:bCs w:val="1"/>
          <w:color w:val="222222"/>
          <w:sz w:val="24"/>
          <w:szCs w:val="24"/>
          <w:rtl w:val="0"/>
        </w:rPr>
        <w:t xml:space="preserve">Processo de envelhecimento, respeito e valorização do idoso </w:t>
      </w:r>
      <w:r w:rsidDel="00000000" w:rsidR="00000000" w:rsidRPr="00000000">
        <w:rPr>
          <w:rFonts w:ascii="Times New Roman" w:cs="Times New Roman" w:eastAsia="Times New Roman" w:hAnsi="Times New Roman"/>
          <w:color w:val="222222"/>
          <w:sz w:val="24"/>
          <w:szCs w:val="24"/>
          <w:rtl w:val="0"/>
        </w:rPr>
        <w:t xml:space="preserve">(Lei nº 10.741, de 2003), está presente como conteúdo nas disciplinas 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Essa temática também pode ser tratada em projetos de ensino, pesquisa e extensão.</w:t>
      </w:r>
      <w:r w:rsidDel="00000000" w:rsidR="00000000" w:rsidRPr="00000000">
        <w:rPr>
          <w:rtl w:val="0"/>
        </w:rPr>
      </w:r>
    </w:p>
    <w:p w:rsidR="00000000" w:rsidDel="00000000" w:rsidP="00000000" w:rsidRDefault="00000000" w:rsidRPr="00000000" w14:paraId="00000142">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 – </w:t>
      </w:r>
      <w:r w:rsidDel="00000000" w:rsidR="00000000" w:rsidRPr="00000000">
        <w:rPr>
          <w:rFonts w:ascii="Times New Roman" w:cs="Times New Roman" w:eastAsia="Times New Roman" w:hAnsi="Times New Roman"/>
          <w:b w:val="1"/>
          <w:bCs w:val="1"/>
          <w:color w:val="222222"/>
          <w:sz w:val="24"/>
          <w:szCs w:val="24"/>
          <w:rtl w:val="0"/>
        </w:rPr>
        <w:t xml:space="preserve">Educação para o trânsito</w:t>
      </w:r>
      <w:r w:rsidDel="00000000" w:rsidR="00000000" w:rsidRPr="00000000">
        <w:rPr>
          <w:rFonts w:ascii="Times New Roman" w:cs="Times New Roman" w:eastAsia="Times New Roman" w:hAnsi="Times New Roman"/>
          <w:color w:val="222222"/>
          <w:sz w:val="24"/>
          <w:szCs w:val="24"/>
          <w:rtl w:val="0"/>
        </w:rPr>
        <w:t xml:space="preserve"> (Lei nº 9.503, de 23 de setembro de 1997), está articulado como conteúdo nas disciplinas 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w:t>
      </w:r>
    </w:p>
    <w:p w:rsidR="00000000" w:rsidDel="00000000" w:rsidP="00000000" w:rsidRDefault="00000000" w:rsidRPr="00000000" w14:paraId="00000143">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VI – </w:t>
      </w:r>
      <w:r w:rsidDel="00000000" w:rsidR="00000000" w:rsidRPr="00000000">
        <w:rPr>
          <w:rFonts w:ascii="Times New Roman" w:cs="Times New Roman" w:eastAsia="Times New Roman" w:hAnsi="Times New Roman"/>
          <w:b w:val="1"/>
          <w:bCs w:val="1"/>
          <w:color w:val="222222"/>
          <w:sz w:val="24"/>
          <w:szCs w:val="24"/>
          <w:rtl w:val="0"/>
        </w:rPr>
        <w:t xml:space="preserve">Direitos das crianças, adolescentes e juventude</w:t>
      </w:r>
      <w:r w:rsidDel="00000000" w:rsidR="00000000" w:rsidRPr="00000000">
        <w:rPr>
          <w:rFonts w:ascii="Times New Roman" w:cs="Times New Roman" w:eastAsia="Times New Roman" w:hAnsi="Times New Roman"/>
          <w:color w:val="222222"/>
          <w:sz w:val="24"/>
          <w:szCs w:val="24"/>
          <w:rtl w:val="0"/>
        </w:rPr>
        <w:t xml:space="preserve"> (Lei nº 8.069, de 13 de julho de 1990; Lei nº 13.010, de 26 de junho de 2014; Lei nº 12.852, de 5 de agosto de 2013), </w:t>
      </w:r>
      <w:r w:rsidDel="00000000" w:rsidR="00000000" w:rsidRPr="00000000">
        <w:rPr>
          <w:rFonts w:ascii="Times New Roman" w:cs="Times New Roman" w:eastAsia="Times New Roman" w:hAnsi="Times New Roman"/>
          <w:b w:val="1"/>
          <w:bCs w:val="1"/>
          <w:color w:val="222222"/>
          <w:sz w:val="24"/>
          <w:szCs w:val="24"/>
          <w:rtl w:val="0"/>
        </w:rPr>
        <w:t xml:space="preserve">Educação em Direitos Humanos</w:t>
      </w:r>
      <w:r w:rsidDel="00000000" w:rsidR="00000000" w:rsidRPr="00000000">
        <w:rPr>
          <w:rFonts w:ascii="Times New Roman" w:cs="Times New Roman" w:eastAsia="Times New Roman" w:hAnsi="Times New Roman"/>
          <w:color w:val="222222"/>
          <w:sz w:val="24"/>
          <w:szCs w:val="24"/>
          <w:rtl w:val="0"/>
        </w:rPr>
        <w:t xml:space="preserve"> (Resolução CNE/CP nº 1, de 2012); incluindo </w:t>
      </w:r>
      <w:r w:rsidDel="00000000" w:rsidR="00000000" w:rsidRPr="00000000">
        <w:rPr>
          <w:rFonts w:ascii="Times New Roman" w:cs="Times New Roman" w:eastAsia="Times New Roman" w:hAnsi="Times New Roman"/>
          <w:color w:val="222222"/>
          <w:sz w:val="24"/>
          <w:szCs w:val="24"/>
          <w:highlight w:val="white"/>
          <w:rtl w:val="0"/>
        </w:rPr>
        <w:t xml:space="preserve">a </w:t>
      </w:r>
      <w:r w:rsidDel="00000000" w:rsidR="00000000" w:rsidRPr="00000000">
        <w:rPr>
          <w:rFonts w:ascii="Times New Roman" w:cs="Times New Roman" w:eastAsia="Times New Roman" w:hAnsi="Times New Roman"/>
          <w:b w:val="1"/>
          <w:bCs w:val="1"/>
          <w:color w:val="222222"/>
          <w:sz w:val="24"/>
          <w:szCs w:val="24"/>
          <w:highlight w:val="white"/>
          <w:rtl w:val="0"/>
        </w:rPr>
        <w:t xml:space="preserve">prevenção a todas as formas de violência contra a criança, o adolescente e a mulher, </w:t>
      </w:r>
      <w:r w:rsidDel="00000000" w:rsidR="00000000" w:rsidRPr="00000000">
        <w:rPr>
          <w:rFonts w:ascii="Times New Roman" w:cs="Times New Roman" w:eastAsia="Times New Roman" w:hAnsi="Times New Roman"/>
          <w:color w:val="222222"/>
          <w:sz w:val="24"/>
          <w:szCs w:val="24"/>
          <w:rtl w:val="0"/>
        </w:rPr>
        <w:t xml:space="preserve">direitos educacionais de adolescentes e jovens em cumprimento de medidas socioeducativas e a diversidade étnico-racial, de gênero, sexual, religiosa, de faixa geracional,</w:t>
      </w:r>
      <w:r w:rsidDel="00000000" w:rsidR="00000000" w:rsidRPr="00000000">
        <w:rPr>
          <w:rFonts w:ascii="Times New Roman" w:cs="Times New Roman" w:eastAsia="Times New Roman" w:hAnsi="Times New Roman"/>
          <w:color w:val="222222"/>
          <w:sz w:val="24"/>
          <w:szCs w:val="24"/>
          <w:highlight w:val="white"/>
          <w:rtl w:val="0"/>
        </w:rPr>
        <w:t xml:space="preserve"> será articulada </w:t>
      </w:r>
      <w:r w:rsidDel="00000000" w:rsidR="00000000" w:rsidRPr="00000000">
        <w:rPr>
          <w:rFonts w:ascii="Times New Roman" w:cs="Times New Roman" w:eastAsia="Times New Roman" w:hAnsi="Times New Roman"/>
          <w:color w:val="222222"/>
          <w:sz w:val="24"/>
          <w:szCs w:val="24"/>
          <w:rtl w:val="0"/>
        </w:rPr>
        <w:t xml:space="preserve">com os conteúdos das disciplinas que guardam maior afinidade com a temática, como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Essas temáticas também se farão presentes nas atividades complementares do curso, e nas ações dos Núcleos de Atendimento às Pessoas com Necessidades Específicas (NAPNE) e Comissão Permanente de Políticas de Promoção da Igualdade Étnico-Racial.</w:t>
      </w:r>
    </w:p>
    <w:p w:rsidR="00000000" w:rsidDel="00000000" w:rsidP="00000000" w:rsidRDefault="00000000" w:rsidRPr="00000000" w14:paraId="00000144">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VII - </w:t>
      </w:r>
      <w:r w:rsidDel="00000000" w:rsidR="00000000" w:rsidRPr="00000000">
        <w:rPr>
          <w:rFonts w:ascii="Times New Roman" w:cs="Times New Roman" w:eastAsia="Times New Roman" w:hAnsi="Times New Roman"/>
          <w:b w:val="1"/>
          <w:bCs w:val="1"/>
          <w:color w:val="222222"/>
          <w:sz w:val="24"/>
          <w:szCs w:val="24"/>
          <w:rtl w:val="0"/>
        </w:rPr>
        <w:t xml:space="preserve">Inclusão da pessoa com deficiência</w:t>
      </w:r>
      <w:r w:rsidDel="00000000" w:rsidR="00000000" w:rsidRPr="00000000">
        <w:rPr>
          <w:rFonts w:ascii="Times New Roman" w:cs="Times New Roman" w:eastAsia="Times New Roman" w:hAnsi="Times New Roman"/>
          <w:color w:val="222222"/>
          <w:sz w:val="24"/>
          <w:szCs w:val="24"/>
          <w:rtl w:val="0"/>
        </w:rPr>
        <w:t xml:space="preserve"> (Lei nº 13.146, de 2015), </w:t>
      </w:r>
      <w:r w:rsidDel="00000000" w:rsidR="00000000" w:rsidRPr="00000000">
        <w:rPr>
          <w:rFonts w:ascii="Times New Roman" w:cs="Times New Roman" w:eastAsia="Times New Roman" w:hAnsi="Times New Roman"/>
          <w:color w:val="222222"/>
          <w:sz w:val="24"/>
          <w:szCs w:val="24"/>
          <w:highlight w:val="white"/>
          <w:rtl w:val="0"/>
        </w:rPr>
        <w:t xml:space="preserve">será articulada </w:t>
      </w:r>
      <w:r w:rsidDel="00000000" w:rsidR="00000000" w:rsidRPr="00000000">
        <w:rPr>
          <w:rFonts w:ascii="Times New Roman" w:cs="Times New Roman" w:eastAsia="Times New Roman" w:hAnsi="Times New Roman"/>
          <w:color w:val="222222"/>
          <w:sz w:val="24"/>
          <w:szCs w:val="24"/>
          <w:rtl w:val="0"/>
        </w:rPr>
        <w:t xml:space="preserve">com os conteúdos das disciplinas que guardam maior afinidade com a temática, como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Essas temáticas também se farão presentes nas atividades complementares do curso, e nas ações dos Núcleos de Atendimento às Pessoas com Necessidades Específicas (NAPNE).</w:t>
      </w:r>
    </w:p>
    <w:p w:rsidR="00000000" w:rsidDel="00000000" w:rsidP="00000000" w:rsidRDefault="00000000" w:rsidRPr="00000000" w14:paraId="00000145">
      <w:pPr>
        <w:spacing w:line="36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VIII - </w:t>
      </w:r>
      <w:r w:rsidDel="00000000" w:rsidR="00000000" w:rsidRPr="00000000">
        <w:rPr>
          <w:rFonts w:ascii="Times New Roman" w:cs="Times New Roman" w:eastAsia="Times New Roman" w:hAnsi="Times New Roman"/>
          <w:b w:val="1"/>
          <w:bCs w:val="1"/>
          <w:color w:val="222222"/>
          <w:sz w:val="24"/>
          <w:szCs w:val="24"/>
          <w:rtl w:val="0"/>
        </w:rPr>
        <w:t xml:space="preserve">Educação, gênero e sexualidade</w:t>
      </w:r>
      <w:r w:rsidDel="00000000" w:rsidR="00000000" w:rsidRPr="00000000">
        <w:rPr>
          <w:rFonts w:ascii="Times New Roman" w:cs="Times New Roman" w:eastAsia="Times New Roman" w:hAnsi="Times New Roman"/>
          <w:color w:val="222222"/>
          <w:sz w:val="24"/>
          <w:szCs w:val="24"/>
          <w:rtl w:val="0"/>
        </w:rPr>
        <w:t xml:space="preserve"> (Lei nº 10.224, de 15 de maio de 2001; Lei nº 10.406, de 10 de janeiro de 2002; Lei nº 11.340, de 7 de agosto de 2006; Lei nº 12.845, de 1º de agosto de 2013; Lei nº 13.104, de 9 de março de 2015; Decreto nº 8.727, de 28 de abril de 2016; Lei nº 13.431, de 4 de abril de 2017), está presente como conteúdo nas disciplinas 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color w:val="222222"/>
          <w:sz w:val="24"/>
          <w:szCs w:val="24"/>
          <w:rtl w:val="0"/>
        </w:rPr>
        <w:t xml:space="preserve">. Além de ações de capacitação aos docentes e técnico-administrativos sobre “Relações de Gênero e Sexualidade: combate a LGBTfobia, acolhimento e respeito à diversidade”.</w:t>
      </w:r>
    </w:p>
    <w:p w:rsidR="00000000" w:rsidDel="00000000" w:rsidP="00000000" w:rsidRDefault="00000000" w:rsidRPr="00000000" w14:paraId="00000146">
      <w:pPr>
        <w:spacing w:line="360" w:lineRule="auto"/>
        <w:ind w:firstLine="72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É importante ressaltar, que o currículo do Curso </w:t>
      </w:r>
      <w:r w:rsidDel="00000000" w:rsidR="00000000" w:rsidRPr="00000000">
        <w:rPr>
          <w:rFonts w:ascii="Times New Roman" w:cs="Times New Roman" w:eastAsia="Times New Roman" w:hAnsi="Times New Roman"/>
          <w:b w:val="1"/>
          <w:bCs w:val="1"/>
          <w:color w:val="1155cc"/>
          <w:sz w:val="24"/>
          <w:szCs w:val="24"/>
          <w:rtl w:val="0"/>
        </w:rPr>
        <w:t xml:space="preserve">[Nome do Curso]</w:t>
      </w:r>
      <w:r w:rsidDel="00000000" w:rsidR="00000000" w:rsidRPr="00000000">
        <w:rPr>
          <w:rFonts w:ascii="Times New Roman" w:cs="Times New Roman" w:eastAsia="Times New Roman" w:hAnsi="Times New Roman"/>
          <w:color w:val="222222"/>
          <w:sz w:val="24"/>
          <w:szCs w:val="24"/>
          <w:rtl w:val="0"/>
        </w:rPr>
        <w:t xml:space="preserve"> está organizado a partir de 03 (três) núcleos de formação articulados de forma integrada: </w:t>
      </w:r>
      <w:r w:rsidDel="00000000" w:rsidR="00000000" w:rsidRPr="00000000">
        <w:rPr>
          <w:rFonts w:ascii="Times New Roman" w:cs="Times New Roman" w:eastAsia="Times New Roman" w:hAnsi="Times New Roman"/>
          <w:b w:val="1"/>
          <w:bCs w:val="1"/>
          <w:color w:val="222222"/>
          <w:sz w:val="24"/>
          <w:szCs w:val="24"/>
          <w:rtl w:val="0"/>
        </w:rPr>
        <w:t xml:space="preserve">Núcleo Básico</w:t>
      </w:r>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Fonts w:ascii="Times New Roman" w:cs="Times New Roman" w:eastAsia="Times New Roman" w:hAnsi="Times New Roman"/>
          <w:b w:val="1"/>
          <w:bCs w:val="1"/>
          <w:color w:val="222222"/>
          <w:sz w:val="24"/>
          <w:szCs w:val="24"/>
          <w:rtl w:val="0"/>
        </w:rPr>
        <w:t xml:space="preserve">Núcleo Politécnico</w:t>
      </w:r>
      <w:r w:rsidDel="00000000" w:rsidR="00000000" w:rsidRPr="00000000">
        <w:rPr>
          <w:rFonts w:ascii="Times New Roman" w:cs="Times New Roman" w:eastAsia="Times New Roman" w:hAnsi="Times New Roman"/>
          <w:color w:val="222222"/>
          <w:sz w:val="24"/>
          <w:szCs w:val="24"/>
          <w:rtl w:val="0"/>
        </w:rPr>
        <w:t xml:space="preserve"> e </w:t>
      </w:r>
      <w:r w:rsidDel="00000000" w:rsidR="00000000" w:rsidRPr="00000000">
        <w:rPr>
          <w:rFonts w:ascii="Times New Roman" w:cs="Times New Roman" w:eastAsia="Times New Roman" w:hAnsi="Times New Roman"/>
          <w:b w:val="1"/>
          <w:bCs w:val="1"/>
          <w:color w:val="222222"/>
          <w:sz w:val="24"/>
          <w:szCs w:val="24"/>
          <w:rtl w:val="0"/>
        </w:rPr>
        <w:t xml:space="preserve">Núcleo Tecnológico</w:t>
      </w:r>
      <w:r w:rsidDel="00000000" w:rsidR="00000000" w:rsidRPr="00000000">
        <w:rPr>
          <w:rFonts w:ascii="Times New Roman" w:cs="Times New Roman" w:eastAsia="Times New Roman" w:hAnsi="Times New Roman"/>
          <w:color w:val="222222"/>
          <w:sz w:val="24"/>
          <w:szCs w:val="24"/>
          <w:rtl w:val="0"/>
        </w:rPr>
        <w:t xml:space="preserve">, os quais são perpassados pela Prática Profissional.</w:t>
      </w:r>
    </w:p>
    <w:p w:rsidR="00000000" w:rsidDel="00000000" w:rsidP="00000000" w:rsidRDefault="00000000" w:rsidRPr="00000000" w14:paraId="0000014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 carga horária total do Curso é de</w:t>
      </w:r>
      <w:r w:rsidDel="00000000" w:rsidR="00000000" w:rsidRPr="00000000">
        <w:rPr>
          <w:rFonts w:ascii="Times New Roman" w:cs="Times New Roman" w:eastAsia="Times New Roman" w:hAnsi="Times New Roman"/>
          <w:b w:val="1"/>
          <w:bCs w:val="1"/>
          <w:color w:val="1155cc"/>
          <w:sz w:val="24"/>
          <w:szCs w:val="24"/>
          <w:rtl w:val="0"/>
        </w:rPr>
        <w:t xml:space="preserve"> [XXX]</w:t>
      </w:r>
      <w:r w:rsidDel="00000000" w:rsidR="00000000" w:rsidRPr="00000000">
        <w:rPr>
          <w:rFonts w:ascii="Times New Roman" w:cs="Times New Roman" w:eastAsia="Times New Roman" w:hAnsi="Times New Roman"/>
          <w:color w:val="222222"/>
          <w:sz w:val="24"/>
          <w:szCs w:val="24"/>
          <w:rtl w:val="0"/>
        </w:rPr>
        <w:t xml:space="preserve"> horas-relógio, composta pelas cargas dos núcleos que são: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color w:val="222222"/>
          <w:sz w:val="24"/>
          <w:szCs w:val="24"/>
          <w:rtl w:val="0"/>
        </w:rPr>
        <w:t xml:space="preserve"> horas-aula para o Núcleo básico,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color w:val="222222"/>
          <w:sz w:val="24"/>
          <w:szCs w:val="24"/>
          <w:rtl w:val="0"/>
        </w:rPr>
        <w:t xml:space="preserve"> horas-aula para o Núcleo Politécnico é de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color w:val="222222"/>
          <w:sz w:val="24"/>
          <w:szCs w:val="24"/>
          <w:rtl w:val="0"/>
        </w:rPr>
        <w:t xml:space="preserve"> horas-aula para o Núcleo Tecnológico, somadas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color w:val="222222"/>
          <w:sz w:val="24"/>
          <w:szCs w:val="24"/>
          <w:rtl w:val="0"/>
        </w:rPr>
        <w:t xml:space="preserve"> horas para a realização de Estágio Curricular Supervisionado Obrigatório, </w:t>
      </w:r>
      <w:r w:rsidDel="00000000" w:rsidR="00000000" w:rsidRPr="00000000">
        <w:rPr>
          <w:rFonts w:ascii="Times New Roman" w:cs="Times New Roman" w:eastAsia="Times New Roman" w:hAnsi="Times New Roman"/>
          <w:b w:val="1"/>
          <w:bCs w:val="1"/>
          <w:color w:val="1155cc"/>
          <w:sz w:val="24"/>
          <w:szCs w:val="24"/>
          <w:rtl w:val="0"/>
        </w:rPr>
        <w:t xml:space="preserve">[</w:t>
      </w:r>
      <w:r w:rsidDel="00000000" w:rsidR="00000000" w:rsidRPr="00000000">
        <w:rPr>
          <w:b w:val="1"/>
          <w:bCs w:val="1"/>
          <w:color w:val="1155cc"/>
          <w:rtl w:val="0"/>
        </w:rPr>
        <w:t xml:space="preserve">60</w:t>
      </w:r>
      <w:r w:rsidDel="00000000" w:rsidR="00000000" w:rsidRPr="00000000">
        <w:rPr>
          <w:rFonts w:ascii="Times New Roman" w:cs="Times New Roman" w:eastAsia="Times New Roman" w:hAnsi="Times New Roman"/>
          <w:b w:val="1"/>
          <w:bCs w:val="1"/>
          <w:color w:val="1155cc"/>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horas de Atividades Complementares de Curso.</w:t>
      </w:r>
    </w:p>
    <w:p w:rsidR="00000000" w:rsidDel="00000000" w:rsidP="00000000" w:rsidRDefault="00000000" w:rsidRPr="00000000" w14:paraId="00000148">
      <w:pPr>
        <w:spacing w:line="360" w:lineRule="auto"/>
        <w:ind w:firstLine="720"/>
        <w:jc w:val="both"/>
        <w:rPr>
          <w:b w:val="1"/>
          <w:bCs w:val="1"/>
          <w:color w:val="1155cc"/>
        </w:rPr>
      </w:pPr>
      <w:r w:rsidDel="00000000" w:rsidR="00000000" w:rsidRPr="00000000">
        <w:rPr>
          <w:b w:val="1"/>
          <w:bCs w:val="1"/>
          <w:color w:val="1155cc"/>
          <w:rtl w:val="0"/>
        </w:rPr>
        <w:t xml:space="preserve">[Caso o curso oferte parte da sua carga horária à distância - nos termos da Resolução nº 193, de 22 de dezembro de 2023]</w:t>
      </w:r>
    </w:p>
    <w:p w:rsidR="00000000" w:rsidDel="00000000" w:rsidP="00000000" w:rsidRDefault="00000000" w:rsidRPr="00000000" w14:paraId="00000149">
      <w:pPr>
        <w:spacing w:line="360" w:lineRule="auto"/>
        <w:ind w:firstLine="720"/>
        <w:jc w:val="both"/>
        <w:rPr/>
      </w:pPr>
      <w:r w:rsidDel="00000000" w:rsidR="00000000" w:rsidRPr="00000000">
        <w:rPr>
          <w:rtl w:val="0"/>
        </w:rPr>
      </w:r>
    </w:p>
    <w:p w:rsidR="00000000" w:rsidDel="00000000" w:rsidP="00000000" w:rsidRDefault="00000000" w:rsidRPr="00000000" w14:paraId="0000014A">
      <w:pPr>
        <w:spacing w:line="360" w:lineRule="auto"/>
        <w:ind w:firstLine="720"/>
        <w:jc w:val="both"/>
        <w:rPr/>
      </w:pPr>
      <w:r w:rsidDel="00000000" w:rsidR="00000000" w:rsidRPr="00000000">
        <w:rPr>
          <w:rtl w:val="0"/>
        </w:rPr>
      </w:r>
    </w:p>
    <w:p w:rsidR="00000000" w:rsidDel="00000000" w:rsidP="00000000" w:rsidRDefault="00000000" w:rsidRPr="00000000" w14:paraId="0000014B">
      <w:pPr>
        <w:spacing w:line="360" w:lineRule="auto"/>
        <w:ind w:firstLine="720"/>
        <w:jc w:val="both"/>
        <w:rPr/>
      </w:pPr>
      <w:r w:rsidDel="00000000" w:rsidR="00000000" w:rsidRPr="00000000">
        <w:rPr>
          <w:rtl w:val="0"/>
        </w:rPr>
        <w:t xml:space="preserve">É importante mencionar que o curso ofertará </w:t>
      </w:r>
      <w:r w:rsidDel="00000000" w:rsidR="00000000" w:rsidRPr="00000000">
        <w:rPr>
          <w:b w:val="1"/>
          <w:bCs w:val="1"/>
          <w:color w:val="1155cc"/>
          <w:rtl w:val="0"/>
        </w:rPr>
        <w:t xml:space="preserve">[XX]</w:t>
      </w:r>
      <w:r w:rsidDel="00000000" w:rsidR="00000000" w:rsidRPr="00000000">
        <w:rPr>
          <w:rtl w:val="0"/>
        </w:rPr>
        <w:t xml:space="preserve"> horas na modalidade de Educação à Distância, na qual a mediação didáticopedagógica nos processos de ensino e aprendizagem ocorram com a utilização de meios e tecnologias de  informação e comunicação, com acompanhamento e avaliação compatíveis, entre outros, em que o desenvolvimento das atividades educativas por estudantes e profissionais da educação possa ocorrer em lugares e tempos diversos. </w:t>
      </w:r>
    </w:p>
    <w:p w:rsidR="00000000" w:rsidDel="00000000" w:rsidP="00000000" w:rsidRDefault="00000000" w:rsidRPr="00000000" w14:paraId="0000014C">
      <w:pPr>
        <w:spacing w:line="360" w:lineRule="auto"/>
        <w:ind w:firstLine="720"/>
        <w:jc w:val="both"/>
        <w:rPr/>
      </w:pPr>
      <w:r w:rsidDel="00000000" w:rsidR="00000000" w:rsidRPr="00000000">
        <w:rPr>
          <w:rtl w:val="0"/>
        </w:rPr>
        <w:t xml:space="preserve">É previsto que haja a distribuição semanal de </w:t>
      </w:r>
      <w:r w:rsidDel="00000000" w:rsidR="00000000" w:rsidRPr="00000000">
        <w:rPr>
          <w:b w:val="1"/>
          <w:bCs w:val="1"/>
          <w:color w:val="1155cc"/>
          <w:rtl w:val="0"/>
        </w:rPr>
        <w:t xml:space="preserve">[XX] </w:t>
      </w:r>
      <w:r w:rsidDel="00000000" w:rsidR="00000000" w:rsidRPr="00000000">
        <w:rPr>
          <w:rtl w:val="0"/>
        </w:rPr>
        <w:t xml:space="preserve">horas a distância nos seguintes componentes</w:t>
      </w:r>
      <w:r w:rsidDel="00000000" w:rsidR="00000000" w:rsidRPr="00000000">
        <w:rPr>
          <w:b w:val="1"/>
          <w:bCs w:val="1"/>
          <w:color w:val="1155cc"/>
          <w:rtl w:val="0"/>
        </w:rPr>
        <w:t xml:space="preserve"> [listar disciplinas com previsão em EaD]</w:t>
      </w:r>
      <w:r w:rsidDel="00000000" w:rsidR="00000000" w:rsidRPr="00000000">
        <w:rPr>
          <w:rtl w:val="0"/>
        </w:rPr>
        <w:t xml:space="preserve">. </w:t>
      </w:r>
    </w:p>
    <w:p w:rsidR="00000000" w:rsidDel="00000000" w:rsidP="00000000" w:rsidRDefault="00000000" w:rsidRPr="00000000" w14:paraId="0000014D">
      <w:pPr>
        <w:spacing w:line="360" w:lineRule="auto"/>
        <w:ind w:firstLine="720"/>
        <w:jc w:val="both"/>
        <w:rPr/>
      </w:pPr>
      <w:r w:rsidDel="00000000" w:rsidR="00000000" w:rsidRPr="00000000">
        <w:rPr>
          <w:rtl w:val="0"/>
        </w:rPr>
        <w:t xml:space="preserve">Por se tratar de um curso presencial a inclusão da carga horária a distância ocorrerá por meio da Educação Híbrida. Nesse sentido, compreende-se a Educação Híbrida (EH) como uma a abordagem didático-pedagógica que integra espaços, tempos, metodologias da educação presencial e da educação a distância por meio do uso de Tecnologias Digitais da Informação e Comunicação – TDICs, respeitando-se as especificidades das áreas de conhecimento, dos componentes curriculares e do processo pedagógico da modalidade de educação a distância (IFG, 2023)</w:t>
      </w:r>
    </w:p>
    <w:p w:rsidR="00000000" w:rsidDel="00000000" w:rsidP="00000000" w:rsidRDefault="00000000" w:rsidRPr="00000000" w14:paraId="0000014E">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14F">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pStyle w:val="Heading3"/>
        <w:ind w:left="0" w:firstLine="0"/>
        <w:jc w:val="both"/>
        <w:rPr/>
      </w:pPr>
      <w:bookmarkStart w:colFirst="0" w:colLast="0" w:name="_heading=h.bgo1xrk431ij" w:id="15"/>
      <w:bookmarkEnd w:id="15"/>
      <w:r w:rsidDel="00000000" w:rsidR="00000000" w:rsidRPr="00000000">
        <w:rPr>
          <w:rtl w:val="0"/>
        </w:rPr>
        <w:t xml:space="preserve">6.1.1  Núcleo de Formação Básica (NFB)</w:t>
      </w:r>
    </w:p>
    <w:p w:rsidR="00000000" w:rsidDel="00000000" w:rsidP="00000000" w:rsidRDefault="00000000" w:rsidRPr="00000000" w14:paraId="0000015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núcleo de formação básica é constituído por um conjunto de disciplinas compostas por conhecimentos com menor densidade tecnológica em relação ao perfil profissional do egresso. Portanto, considera-se aquelas disciplinas com menor potencial de integração e articulação com os conhecimentos específicos para a formação técnica. </w:t>
      </w:r>
    </w:p>
    <w:p w:rsidR="00000000" w:rsidDel="00000000" w:rsidP="00000000" w:rsidRDefault="00000000" w:rsidRPr="00000000" w14:paraId="0000015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composição do Núcleo de Formação Básica considera a pertinência, a coerência, a coesão e a consistência de conteúdos vinculados aos itinerários formativos para a Educação Básica, contemplando bases conceituais e metodológicas fundamentais a fim de promover articulação entre ciência, tecnologia, cultura e trabalho na perspectiva da formação integral.</w:t>
      </w:r>
    </w:p>
    <w:p w:rsidR="00000000" w:rsidDel="00000000" w:rsidP="00000000" w:rsidRDefault="00000000" w:rsidRPr="00000000" w14:paraId="00000154">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155">
      <w:pPr>
        <w:spacing w:line="360" w:lineRule="auto"/>
        <w:ind w:left="0" w:firstLine="0"/>
        <w:jc w:val="both"/>
        <w:rPr>
          <w:rFonts w:ascii="Times New Roman" w:cs="Times New Roman" w:eastAsia="Times New Roman" w:hAnsi="Times New Roman"/>
          <w:color w:val="222222"/>
          <w:highlight w:val="green"/>
        </w:rPr>
      </w:pPr>
      <w:r w:rsidDel="00000000" w:rsidR="00000000" w:rsidRPr="00000000">
        <w:rPr>
          <w:rtl w:val="0"/>
        </w:rPr>
      </w:r>
    </w:p>
    <w:p w:rsidR="00000000" w:rsidDel="00000000" w:rsidP="00000000" w:rsidRDefault="00000000" w:rsidRPr="00000000" w14:paraId="00000156">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pStyle w:val="Heading3"/>
        <w:spacing w:line="360" w:lineRule="auto"/>
        <w:ind w:left="0" w:firstLine="0"/>
        <w:jc w:val="both"/>
        <w:rPr/>
      </w:pPr>
      <w:bookmarkStart w:colFirst="0" w:colLast="0" w:name="_heading=h.v1vdagndu8mi" w:id="16"/>
      <w:bookmarkEnd w:id="16"/>
      <w:r w:rsidDel="00000000" w:rsidR="00000000" w:rsidRPr="00000000">
        <w:rPr>
          <w:rtl w:val="0"/>
        </w:rPr>
        <w:t xml:space="preserve">6.1.2 Núcleo Politécnico (NP)</w:t>
      </w:r>
    </w:p>
    <w:p w:rsidR="00000000" w:rsidDel="00000000" w:rsidP="00000000" w:rsidRDefault="00000000" w:rsidRPr="00000000" w14:paraId="00000158">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O núcleo politécnico compreende o conjunto de disciplinas compostas por conhecimentos basilares com maior densidade tecnológica em relação ao perfil profissional do egresso. Portanto, as disciplinas propostas para o núcleo politécnico apresentam maior potencial de integração e articulação com os conhecimentos específicos para a formação técnica. As disciplinas do núcleo politécnico dialogam com os diferentes campos da ciência, da tecnologia, da cultura e do trabalho como princípio educativo a fim de promover o domínio intelectual das tecnologias pertinentes ao eixo tecnológico e área tecnológica do curso e uma sólida formação integral por meio da educação profissional.</w:t>
      </w:r>
    </w:p>
    <w:p w:rsidR="00000000" w:rsidDel="00000000" w:rsidP="00000000" w:rsidRDefault="00000000" w:rsidRPr="00000000" w14:paraId="0000015A">
      <w:pPr>
        <w:ind w:firstLine="720"/>
        <w:rPr>
          <w:color w:val="222222"/>
          <w:highlight w:val="green"/>
        </w:rPr>
      </w:pPr>
      <w:r w:rsidDel="00000000" w:rsidR="00000000" w:rsidRPr="00000000">
        <w:rPr>
          <w:b w:val="1"/>
          <w:bCs w:val="1"/>
          <w:color w:val="1155cc"/>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15B">
      <w:pPr>
        <w:spacing w:line="360" w:lineRule="auto"/>
        <w:ind w:firstLine="720"/>
        <w:jc w:val="both"/>
        <w:rPr>
          <w:rFonts w:ascii="Times New Roman" w:cs="Times New Roman" w:eastAsia="Times New Roman" w:hAnsi="Times New Roman"/>
          <w:color w:val="222222"/>
          <w:highlight w:val="green"/>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pStyle w:val="Heading3"/>
        <w:ind w:left="0" w:firstLine="0"/>
        <w:jc w:val="both"/>
        <w:rPr/>
      </w:pPr>
      <w:bookmarkStart w:colFirst="0" w:colLast="0" w:name="_heading=h.9ly8uqr1ny4r" w:id="17"/>
      <w:bookmarkEnd w:id="17"/>
      <w:r w:rsidDel="00000000" w:rsidR="00000000" w:rsidRPr="00000000">
        <w:rPr>
          <w:rtl w:val="0"/>
        </w:rPr>
        <w:t xml:space="preserve">6.1.3 Núcleo Tecnológico (NT)</w:t>
      </w:r>
    </w:p>
    <w:p w:rsidR="00000000" w:rsidDel="00000000" w:rsidP="00000000" w:rsidRDefault="00000000" w:rsidRPr="00000000" w14:paraId="0000015E">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núcleo de formação tecnológica corresponde ao conjunto de disciplinas compostas por conhecimentos correspondentes ao eixo e área tecnológica do curso e específicos da formação técnica. Portanto, considera-se aquelas disciplinas constituídas por conhecimentos diretamente relacionados ao perfil profissional do egresso.</w:t>
      </w:r>
    </w:p>
    <w:p w:rsidR="00000000" w:rsidDel="00000000" w:rsidP="00000000" w:rsidRDefault="00000000" w:rsidRPr="00000000" w14:paraId="00000160">
      <w:pPr>
        <w:spacing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2">
      <w:pPr>
        <w:pStyle w:val="Heading2"/>
        <w:ind w:left="0" w:firstLine="0"/>
        <w:jc w:val="both"/>
        <w:rPr/>
      </w:pPr>
      <w:bookmarkStart w:colFirst="0" w:colLast="0" w:name="_heading=h.rajtfza88goy" w:id="18"/>
      <w:bookmarkEnd w:id="18"/>
      <w:r w:rsidDel="00000000" w:rsidR="00000000" w:rsidRPr="00000000">
        <w:rPr>
          <w:rtl w:val="0"/>
        </w:rPr>
        <w:t xml:space="preserve">6.2 Distribuição Curricular por Núcleos Formativos</w:t>
      </w:r>
    </w:p>
    <w:p w:rsidR="00000000" w:rsidDel="00000000" w:rsidP="00000000" w:rsidRDefault="00000000" w:rsidRPr="00000000" w14:paraId="00000163">
      <w:pPr>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5"/>
        <w:tblW w:w="8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10"/>
        <w:gridCol w:w="2340"/>
        <w:gridCol w:w="2250"/>
        <w:gridCol w:w="2265"/>
        <w:tblGridChange w:id="0">
          <w:tblGrid>
            <w:gridCol w:w="2010"/>
            <w:gridCol w:w="2340"/>
            <w:gridCol w:w="2250"/>
            <w:gridCol w:w="2265"/>
          </w:tblGrid>
        </w:tblGridChange>
      </w:tblGrid>
      <w:tr>
        <w:trPr>
          <w:cantSplit w:val="0"/>
          <w:trHeight w:val="1133.85826771653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164">
            <w:pPr>
              <w:spacing w:line="240" w:lineRule="auto"/>
              <w:ind w:firstLine="0"/>
              <w:jc w:val="center"/>
              <w:rPr>
                <w:b w:val="1"/>
                <w:bCs w:val="1"/>
              </w:rPr>
            </w:pPr>
            <w:r w:rsidDel="00000000" w:rsidR="00000000" w:rsidRPr="00000000">
              <w:rPr>
                <w:b w:val="1"/>
                <w:bCs w:val="1"/>
                <w:rtl w:val="0"/>
              </w:rPr>
              <w:t xml:space="preserve">Distribuição Curricular por Núcleos Formativos</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100.0" w:type="dxa"/>
              <w:bottom w:w="0.0" w:type="dxa"/>
              <w:right w:w="100.0" w:type="dxa"/>
            </w:tcMar>
            <w:vAlign w:val="center"/>
          </w:tcPr>
          <w:p w:rsidR="00000000" w:rsidDel="00000000" w:rsidP="00000000" w:rsidRDefault="00000000" w:rsidRPr="00000000" w14:paraId="00000165">
            <w:pPr>
              <w:spacing w:line="240" w:lineRule="auto"/>
              <w:ind w:firstLine="0"/>
              <w:jc w:val="center"/>
              <w:rPr>
                <w:b w:val="1"/>
                <w:bCs w:val="1"/>
              </w:rPr>
            </w:pPr>
            <w:r w:rsidDel="00000000" w:rsidR="00000000" w:rsidRPr="00000000">
              <w:rPr>
                <w:b w:val="1"/>
                <w:bCs w:val="1"/>
                <w:rtl w:val="0"/>
              </w:rPr>
              <w:t xml:space="preserve">NÚCLEO</w:t>
            </w:r>
          </w:p>
          <w:p w:rsidR="00000000" w:rsidDel="00000000" w:rsidP="00000000" w:rsidRDefault="00000000" w:rsidRPr="00000000" w14:paraId="00000166">
            <w:pPr>
              <w:spacing w:line="240" w:lineRule="auto"/>
              <w:ind w:firstLine="0"/>
              <w:jc w:val="center"/>
              <w:rPr>
                <w:b w:val="1"/>
                <w:bCs w:val="1"/>
              </w:rPr>
            </w:pPr>
            <w:r w:rsidDel="00000000" w:rsidR="00000000" w:rsidRPr="00000000">
              <w:rPr>
                <w:b w:val="1"/>
                <w:bCs w:val="1"/>
                <w:rtl w:val="0"/>
              </w:rPr>
              <w:t xml:space="preserve">FORMAÇÃO</w:t>
            </w:r>
          </w:p>
          <w:p w:rsidR="00000000" w:rsidDel="00000000" w:rsidP="00000000" w:rsidRDefault="00000000" w:rsidRPr="00000000" w14:paraId="00000167">
            <w:pPr>
              <w:spacing w:line="240" w:lineRule="auto"/>
              <w:ind w:firstLine="0"/>
              <w:jc w:val="center"/>
              <w:rPr>
                <w:b w:val="1"/>
                <w:bCs w:val="1"/>
              </w:rPr>
            </w:pPr>
            <w:r w:rsidDel="00000000" w:rsidR="00000000" w:rsidRPr="00000000">
              <w:rPr>
                <w:b w:val="1"/>
                <w:bCs w:val="1"/>
                <w:rtl w:val="0"/>
              </w:rPr>
              <w:t xml:space="preserve">BÁSICA</w:t>
            </w:r>
          </w:p>
          <w:p w:rsidR="00000000" w:rsidDel="00000000" w:rsidP="00000000" w:rsidRDefault="00000000" w:rsidRPr="00000000" w14:paraId="00000168">
            <w:pPr>
              <w:spacing w:line="240" w:lineRule="auto"/>
              <w:ind w:firstLine="0"/>
              <w:jc w:val="center"/>
              <w:rPr>
                <w:b w:val="1"/>
                <w:bCs w:val="1"/>
              </w:rPr>
            </w:pPr>
            <w:r w:rsidDel="00000000" w:rsidR="00000000" w:rsidRPr="00000000">
              <w:rPr>
                <w:b w:val="1"/>
                <w:bCs w:val="1"/>
                <w:rtl w:val="0"/>
              </w:rPr>
              <w:t xml:space="preserve">(NFB)</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100.0" w:type="dxa"/>
              <w:bottom w:w="0.0" w:type="dxa"/>
              <w:right w:w="100.0" w:type="dxa"/>
            </w:tcMar>
            <w:vAlign w:val="center"/>
          </w:tcPr>
          <w:p w:rsidR="00000000" w:rsidDel="00000000" w:rsidP="00000000" w:rsidRDefault="00000000" w:rsidRPr="00000000" w14:paraId="00000169">
            <w:pPr>
              <w:spacing w:line="240" w:lineRule="auto"/>
              <w:ind w:firstLine="0"/>
              <w:jc w:val="center"/>
              <w:rPr>
                <w:b w:val="1"/>
                <w:bCs w:val="1"/>
              </w:rPr>
            </w:pPr>
            <w:r w:rsidDel="00000000" w:rsidR="00000000" w:rsidRPr="00000000">
              <w:rPr>
                <w:b w:val="1"/>
                <w:bCs w:val="1"/>
                <w:rtl w:val="0"/>
              </w:rPr>
              <w:t xml:space="preserve">NÚCLEO POLITÉCNICO</w:t>
            </w:r>
          </w:p>
          <w:p w:rsidR="00000000" w:rsidDel="00000000" w:rsidP="00000000" w:rsidRDefault="00000000" w:rsidRPr="00000000" w14:paraId="0000016A">
            <w:pPr>
              <w:spacing w:line="240" w:lineRule="auto"/>
              <w:ind w:firstLine="0"/>
              <w:jc w:val="center"/>
              <w:rPr>
                <w:b w:val="1"/>
                <w:bCs w:val="1"/>
              </w:rPr>
            </w:pPr>
            <w:r w:rsidDel="00000000" w:rsidR="00000000" w:rsidRPr="00000000">
              <w:rPr>
                <w:b w:val="1"/>
                <w:bCs w:val="1"/>
                <w:rtl w:val="0"/>
              </w:rPr>
              <w:t xml:space="preserve">(NP)</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100.0" w:type="dxa"/>
              <w:bottom w:w="0.0" w:type="dxa"/>
              <w:right w:w="100.0" w:type="dxa"/>
            </w:tcMar>
            <w:vAlign w:val="center"/>
          </w:tcPr>
          <w:p w:rsidR="00000000" w:rsidDel="00000000" w:rsidP="00000000" w:rsidRDefault="00000000" w:rsidRPr="00000000" w14:paraId="0000016B">
            <w:pPr>
              <w:spacing w:line="240" w:lineRule="auto"/>
              <w:ind w:firstLine="0"/>
              <w:jc w:val="center"/>
              <w:rPr>
                <w:b w:val="1"/>
                <w:bCs w:val="1"/>
              </w:rPr>
            </w:pPr>
            <w:r w:rsidDel="00000000" w:rsidR="00000000" w:rsidRPr="00000000">
              <w:rPr>
                <w:b w:val="1"/>
                <w:bCs w:val="1"/>
                <w:rtl w:val="0"/>
              </w:rPr>
              <w:t xml:space="preserve">NÚCLEO TECNOLÓGICO</w:t>
            </w:r>
          </w:p>
          <w:p w:rsidR="00000000" w:rsidDel="00000000" w:rsidP="00000000" w:rsidRDefault="00000000" w:rsidRPr="00000000" w14:paraId="0000016C">
            <w:pPr>
              <w:spacing w:line="240" w:lineRule="auto"/>
              <w:ind w:firstLine="0"/>
              <w:jc w:val="center"/>
              <w:rPr>
                <w:b w:val="1"/>
                <w:bCs w:val="1"/>
              </w:rPr>
            </w:pPr>
            <w:r w:rsidDel="00000000" w:rsidR="00000000" w:rsidRPr="00000000">
              <w:rPr>
                <w:b w:val="1"/>
                <w:bCs w:val="1"/>
                <w:rtl w:val="0"/>
              </w:rPr>
              <w:t xml:space="preserve">(NT)</w:t>
            </w:r>
          </w:p>
        </w:tc>
      </w:tr>
      <w:tr>
        <w:trPr>
          <w:cantSplit w:val="0"/>
          <w:trHeight w:val="3571.653543307086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16D">
            <w:pPr>
              <w:spacing w:line="240" w:lineRule="auto"/>
              <w:ind w:firstLine="0"/>
              <w:jc w:val="center"/>
              <w:rPr/>
            </w:pPr>
            <w:r w:rsidDel="00000000" w:rsidR="00000000" w:rsidRPr="00000000">
              <w:rPr>
                <w:rtl w:val="0"/>
              </w:rPr>
              <w:t xml:space="preserve">1º ANO</w:t>
            </w:r>
          </w:p>
        </w:tc>
        <w:tc>
          <w:tcPr>
            <w:tcBorders>
              <w:top w:color="000000" w:space="0" w:sz="4" w:val="single"/>
              <w:left w:color="000000" w:space="0" w:sz="4" w:val="single"/>
              <w:bottom w:color="000000" w:space="0" w:sz="4" w:val="single"/>
              <w:right w:color="000000" w:space="0" w:sz="4" w:val="single"/>
            </w:tcBorders>
            <w:shd w:fill="b6d7a8" w:val="clear"/>
            <w:tcMar>
              <w:top w:w="0.0" w:type="dxa"/>
              <w:left w:w="100.0" w:type="dxa"/>
              <w:bottom w:w="0.0" w:type="dxa"/>
              <w:right w:w="100.0" w:type="dxa"/>
            </w:tcMar>
            <w:vAlign w:val="center"/>
          </w:tcPr>
          <w:p w:rsidR="00000000" w:rsidDel="00000000" w:rsidP="00000000" w:rsidRDefault="00000000" w:rsidRPr="00000000" w14:paraId="0000016E">
            <w:pPr>
              <w:spacing w:line="240" w:lineRule="auto"/>
              <w:ind w:firstLine="0"/>
              <w:jc w:val="center"/>
              <w:rPr/>
            </w:pPr>
            <w:r w:rsidDel="00000000" w:rsidR="00000000" w:rsidRPr="00000000">
              <w:rPr>
                <w:rtl w:val="0"/>
              </w:rPr>
              <w:t xml:space="preserve">Português I</w:t>
            </w:r>
          </w:p>
          <w:p w:rsidR="00000000" w:rsidDel="00000000" w:rsidP="00000000" w:rsidRDefault="00000000" w:rsidRPr="00000000" w14:paraId="0000016F">
            <w:pPr>
              <w:spacing w:line="240" w:lineRule="auto"/>
              <w:ind w:firstLine="0"/>
              <w:jc w:val="center"/>
              <w:rPr/>
            </w:pPr>
            <w:r w:rsidDel="00000000" w:rsidR="00000000" w:rsidRPr="00000000">
              <w:rPr>
                <w:rtl w:val="0"/>
              </w:rPr>
              <w:t xml:space="preserve">Matemática I</w:t>
            </w:r>
          </w:p>
          <w:p w:rsidR="00000000" w:rsidDel="00000000" w:rsidP="00000000" w:rsidRDefault="00000000" w:rsidRPr="00000000" w14:paraId="00000170">
            <w:pPr>
              <w:spacing w:line="240" w:lineRule="auto"/>
              <w:ind w:firstLine="0"/>
              <w:jc w:val="center"/>
              <w:rPr/>
            </w:pPr>
            <w:r w:rsidDel="00000000" w:rsidR="00000000" w:rsidRPr="00000000">
              <w:rPr>
                <w:rtl w:val="0"/>
              </w:rPr>
              <w:t xml:space="preserve">História I</w:t>
            </w:r>
          </w:p>
          <w:p w:rsidR="00000000" w:rsidDel="00000000" w:rsidP="00000000" w:rsidRDefault="00000000" w:rsidRPr="00000000" w14:paraId="00000171">
            <w:pPr>
              <w:spacing w:line="240" w:lineRule="auto"/>
              <w:ind w:firstLine="0"/>
              <w:jc w:val="center"/>
              <w:rPr/>
            </w:pPr>
            <w:r w:rsidDel="00000000" w:rsidR="00000000" w:rsidRPr="00000000">
              <w:rPr>
                <w:rtl w:val="0"/>
              </w:rPr>
              <w:t xml:space="preserve">Geografia I</w:t>
            </w:r>
          </w:p>
          <w:p w:rsidR="00000000" w:rsidDel="00000000" w:rsidP="00000000" w:rsidRDefault="00000000" w:rsidRPr="00000000" w14:paraId="00000172">
            <w:pPr>
              <w:spacing w:line="240" w:lineRule="auto"/>
              <w:ind w:firstLine="0"/>
              <w:jc w:val="center"/>
              <w:rPr/>
            </w:pPr>
            <w:r w:rsidDel="00000000" w:rsidR="00000000" w:rsidRPr="00000000">
              <w:rPr>
                <w:rtl w:val="0"/>
              </w:rPr>
              <w:t xml:space="preserve">Filosofia I</w:t>
            </w:r>
          </w:p>
          <w:p w:rsidR="00000000" w:rsidDel="00000000" w:rsidP="00000000" w:rsidRDefault="00000000" w:rsidRPr="00000000" w14:paraId="00000173">
            <w:pPr>
              <w:spacing w:line="240" w:lineRule="auto"/>
              <w:ind w:firstLine="0"/>
              <w:jc w:val="center"/>
              <w:rPr/>
            </w:pPr>
            <w:r w:rsidDel="00000000" w:rsidR="00000000" w:rsidRPr="00000000">
              <w:rPr>
                <w:rtl w:val="0"/>
              </w:rPr>
              <w:t xml:space="preserve">Sociologia I</w:t>
            </w:r>
          </w:p>
          <w:p w:rsidR="00000000" w:rsidDel="00000000" w:rsidP="00000000" w:rsidRDefault="00000000" w:rsidRPr="00000000" w14:paraId="00000174">
            <w:pPr>
              <w:spacing w:line="240" w:lineRule="auto"/>
              <w:ind w:firstLine="0"/>
              <w:jc w:val="center"/>
              <w:rPr/>
            </w:pPr>
            <w:r w:rsidDel="00000000" w:rsidR="00000000" w:rsidRPr="00000000">
              <w:rPr>
                <w:rtl w:val="0"/>
              </w:rPr>
              <w:t xml:space="preserve">Biologia I</w:t>
            </w:r>
          </w:p>
          <w:p w:rsidR="00000000" w:rsidDel="00000000" w:rsidP="00000000" w:rsidRDefault="00000000" w:rsidRPr="00000000" w14:paraId="00000175">
            <w:pPr>
              <w:spacing w:line="240" w:lineRule="auto"/>
              <w:ind w:firstLine="0"/>
              <w:jc w:val="center"/>
              <w:rPr/>
            </w:pPr>
            <w:r w:rsidDel="00000000" w:rsidR="00000000" w:rsidRPr="00000000">
              <w:rPr>
                <w:rtl w:val="0"/>
              </w:rPr>
              <w:t xml:space="preserve">Física I</w:t>
            </w:r>
          </w:p>
          <w:p w:rsidR="00000000" w:rsidDel="00000000" w:rsidP="00000000" w:rsidRDefault="00000000" w:rsidRPr="00000000" w14:paraId="00000176">
            <w:pPr>
              <w:spacing w:line="240" w:lineRule="auto"/>
              <w:ind w:firstLine="0"/>
              <w:jc w:val="center"/>
              <w:rPr/>
            </w:pPr>
            <w:r w:rsidDel="00000000" w:rsidR="00000000" w:rsidRPr="00000000">
              <w:rPr>
                <w:rtl w:val="0"/>
              </w:rPr>
              <w:t xml:space="preserve">Química I</w:t>
            </w:r>
          </w:p>
          <w:p w:rsidR="00000000" w:rsidDel="00000000" w:rsidP="00000000" w:rsidRDefault="00000000" w:rsidRPr="00000000" w14:paraId="00000177">
            <w:pPr>
              <w:spacing w:line="240" w:lineRule="auto"/>
              <w:ind w:firstLine="0"/>
              <w:jc w:val="center"/>
              <w:rPr/>
            </w:pPr>
            <w:r w:rsidDel="00000000" w:rsidR="00000000" w:rsidRPr="00000000">
              <w:rPr>
                <w:rtl w:val="0"/>
              </w:rPr>
              <w:t xml:space="preserve">Inglês I</w:t>
            </w:r>
          </w:p>
          <w:p w:rsidR="00000000" w:rsidDel="00000000" w:rsidP="00000000" w:rsidRDefault="00000000" w:rsidRPr="00000000" w14:paraId="00000178">
            <w:pPr>
              <w:spacing w:line="240" w:lineRule="auto"/>
              <w:ind w:firstLine="0"/>
              <w:jc w:val="center"/>
              <w:rPr/>
            </w:pPr>
            <w:r w:rsidDel="00000000" w:rsidR="00000000" w:rsidRPr="00000000">
              <w:rPr>
                <w:rtl w:val="0"/>
              </w:rPr>
              <w:t xml:space="preserve">Espanhol I</w:t>
            </w:r>
          </w:p>
          <w:p w:rsidR="00000000" w:rsidDel="00000000" w:rsidP="00000000" w:rsidRDefault="00000000" w:rsidRPr="00000000" w14:paraId="00000179">
            <w:pPr>
              <w:spacing w:line="240" w:lineRule="auto"/>
              <w:ind w:firstLine="0"/>
              <w:jc w:val="center"/>
              <w:rPr/>
            </w:pPr>
            <w:r w:rsidDel="00000000" w:rsidR="00000000" w:rsidRPr="00000000">
              <w:rPr>
                <w:rtl w:val="0"/>
              </w:rPr>
              <w:t xml:space="preserve">Artes I</w:t>
            </w:r>
          </w:p>
          <w:p w:rsidR="00000000" w:rsidDel="00000000" w:rsidP="00000000" w:rsidRDefault="00000000" w:rsidRPr="00000000" w14:paraId="0000017A">
            <w:pPr>
              <w:spacing w:line="240" w:lineRule="auto"/>
              <w:ind w:firstLine="0"/>
              <w:jc w:val="center"/>
              <w:rPr/>
            </w:pPr>
            <w:r w:rsidDel="00000000" w:rsidR="00000000" w:rsidRPr="00000000">
              <w:rPr>
                <w:rtl w:val="0"/>
              </w:rPr>
              <w:t xml:space="preserve">Educação Física I</w:t>
            </w:r>
          </w:p>
          <w:p w:rsidR="00000000" w:rsidDel="00000000" w:rsidP="00000000" w:rsidRDefault="00000000" w:rsidRPr="00000000" w14:paraId="0000017B">
            <w:pPr>
              <w:spacing w:line="240" w:lineRule="auto"/>
              <w:ind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100.0" w:type="dxa"/>
              <w:bottom w:w="0.0" w:type="dxa"/>
              <w:right w:w="100.0" w:type="dxa"/>
            </w:tcMar>
            <w:vAlign w:val="center"/>
          </w:tcPr>
          <w:p w:rsidR="00000000" w:rsidDel="00000000" w:rsidP="00000000" w:rsidRDefault="00000000" w:rsidRPr="00000000" w14:paraId="0000017C">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7D">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7E">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7F">
            <w:pPr>
              <w:spacing w:line="240" w:lineRule="auto"/>
              <w:ind w:firstLine="0"/>
              <w:jc w:val="center"/>
              <w:rPr/>
            </w:pPr>
            <w:r w:rsidDel="00000000" w:rsidR="00000000" w:rsidRPr="00000000">
              <w:rPr>
                <w:rtl w:val="0"/>
              </w:rPr>
              <w:t xml:space="preserve">Disciplina D</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100.0" w:type="dxa"/>
              <w:bottom w:w="0.0" w:type="dxa"/>
              <w:right w:w="100.0" w:type="dxa"/>
            </w:tcMar>
            <w:vAlign w:val="center"/>
          </w:tcPr>
          <w:p w:rsidR="00000000" w:rsidDel="00000000" w:rsidP="00000000" w:rsidRDefault="00000000" w:rsidRPr="00000000" w14:paraId="00000180">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81">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82">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83">
            <w:pPr>
              <w:spacing w:line="240" w:lineRule="auto"/>
              <w:ind w:firstLine="0"/>
              <w:jc w:val="center"/>
              <w:rPr/>
            </w:pPr>
            <w:r w:rsidDel="00000000" w:rsidR="00000000" w:rsidRPr="00000000">
              <w:rPr>
                <w:rtl w:val="0"/>
              </w:rPr>
              <w:t xml:space="preserve">Disciplina D</w:t>
            </w:r>
          </w:p>
        </w:tc>
      </w:tr>
      <w:tr>
        <w:trPr>
          <w:cantSplit w:val="0"/>
          <w:trHeight w:val="3571.653543307086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184">
            <w:pPr>
              <w:spacing w:line="240" w:lineRule="auto"/>
              <w:ind w:firstLine="0"/>
              <w:jc w:val="center"/>
              <w:rPr/>
            </w:pPr>
            <w:r w:rsidDel="00000000" w:rsidR="00000000" w:rsidRPr="00000000">
              <w:rPr>
                <w:rtl w:val="0"/>
              </w:rPr>
              <w:t xml:space="preserve">2º ANO</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100.0" w:type="dxa"/>
              <w:bottom w:w="0.0" w:type="dxa"/>
              <w:right w:w="100.0" w:type="dxa"/>
            </w:tcMar>
            <w:vAlign w:val="center"/>
          </w:tcPr>
          <w:p w:rsidR="00000000" w:rsidDel="00000000" w:rsidP="00000000" w:rsidRDefault="00000000" w:rsidRPr="00000000" w14:paraId="00000185">
            <w:pPr>
              <w:spacing w:line="240" w:lineRule="auto"/>
              <w:ind w:firstLine="0"/>
              <w:jc w:val="center"/>
              <w:rPr/>
            </w:pPr>
            <w:r w:rsidDel="00000000" w:rsidR="00000000" w:rsidRPr="00000000">
              <w:rPr>
                <w:rtl w:val="0"/>
              </w:rPr>
              <w:t xml:space="preserve">Português II</w:t>
            </w:r>
          </w:p>
          <w:p w:rsidR="00000000" w:rsidDel="00000000" w:rsidP="00000000" w:rsidRDefault="00000000" w:rsidRPr="00000000" w14:paraId="00000186">
            <w:pPr>
              <w:spacing w:line="240" w:lineRule="auto"/>
              <w:ind w:firstLine="0"/>
              <w:jc w:val="center"/>
              <w:rPr/>
            </w:pPr>
            <w:r w:rsidDel="00000000" w:rsidR="00000000" w:rsidRPr="00000000">
              <w:rPr>
                <w:rtl w:val="0"/>
              </w:rPr>
              <w:t xml:space="preserve">Matemática II</w:t>
            </w:r>
          </w:p>
          <w:p w:rsidR="00000000" w:rsidDel="00000000" w:rsidP="00000000" w:rsidRDefault="00000000" w:rsidRPr="00000000" w14:paraId="00000187">
            <w:pPr>
              <w:spacing w:line="240" w:lineRule="auto"/>
              <w:ind w:firstLine="0"/>
              <w:jc w:val="center"/>
              <w:rPr/>
            </w:pPr>
            <w:r w:rsidDel="00000000" w:rsidR="00000000" w:rsidRPr="00000000">
              <w:rPr>
                <w:rtl w:val="0"/>
              </w:rPr>
              <w:t xml:space="preserve">História II</w:t>
            </w:r>
          </w:p>
          <w:p w:rsidR="00000000" w:rsidDel="00000000" w:rsidP="00000000" w:rsidRDefault="00000000" w:rsidRPr="00000000" w14:paraId="00000188">
            <w:pPr>
              <w:spacing w:line="240" w:lineRule="auto"/>
              <w:ind w:firstLine="0"/>
              <w:jc w:val="center"/>
              <w:rPr/>
            </w:pPr>
            <w:r w:rsidDel="00000000" w:rsidR="00000000" w:rsidRPr="00000000">
              <w:rPr>
                <w:rtl w:val="0"/>
              </w:rPr>
              <w:t xml:space="preserve">Geografia II</w:t>
            </w:r>
          </w:p>
          <w:p w:rsidR="00000000" w:rsidDel="00000000" w:rsidP="00000000" w:rsidRDefault="00000000" w:rsidRPr="00000000" w14:paraId="00000189">
            <w:pPr>
              <w:spacing w:line="240" w:lineRule="auto"/>
              <w:ind w:firstLine="0"/>
              <w:jc w:val="center"/>
              <w:rPr/>
            </w:pPr>
            <w:r w:rsidDel="00000000" w:rsidR="00000000" w:rsidRPr="00000000">
              <w:rPr>
                <w:rtl w:val="0"/>
              </w:rPr>
              <w:t xml:space="preserve">Filosofia II</w:t>
            </w:r>
          </w:p>
          <w:p w:rsidR="00000000" w:rsidDel="00000000" w:rsidP="00000000" w:rsidRDefault="00000000" w:rsidRPr="00000000" w14:paraId="0000018A">
            <w:pPr>
              <w:spacing w:line="240" w:lineRule="auto"/>
              <w:ind w:firstLine="0"/>
              <w:jc w:val="center"/>
              <w:rPr/>
            </w:pPr>
            <w:r w:rsidDel="00000000" w:rsidR="00000000" w:rsidRPr="00000000">
              <w:rPr>
                <w:rtl w:val="0"/>
              </w:rPr>
              <w:t xml:space="preserve">Sociologia II</w:t>
            </w:r>
          </w:p>
          <w:p w:rsidR="00000000" w:rsidDel="00000000" w:rsidP="00000000" w:rsidRDefault="00000000" w:rsidRPr="00000000" w14:paraId="0000018B">
            <w:pPr>
              <w:spacing w:line="240" w:lineRule="auto"/>
              <w:ind w:firstLine="0"/>
              <w:jc w:val="center"/>
              <w:rPr/>
            </w:pPr>
            <w:r w:rsidDel="00000000" w:rsidR="00000000" w:rsidRPr="00000000">
              <w:rPr>
                <w:rtl w:val="0"/>
              </w:rPr>
              <w:t xml:space="preserve">Biologia II</w:t>
            </w:r>
          </w:p>
          <w:p w:rsidR="00000000" w:rsidDel="00000000" w:rsidP="00000000" w:rsidRDefault="00000000" w:rsidRPr="00000000" w14:paraId="0000018C">
            <w:pPr>
              <w:spacing w:line="240" w:lineRule="auto"/>
              <w:ind w:firstLine="0"/>
              <w:jc w:val="center"/>
              <w:rPr/>
            </w:pPr>
            <w:r w:rsidDel="00000000" w:rsidR="00000000" w:rsidRPr="00000000">
              <w:rPr>
                <w:rtl w:val="0"/>
              </w:rPr>
              <w:t xml:space="preserve">Física II</w:t>
            </w:r>
          </w:p>
          <w:p w:rsidR="00000000" w:rsidDel="00000000" w:rsidP="00000000" w:rsidRDefault="00000000" w:rsidRPr="00000000" w14:paraId="0000018D">
            <w:pPr>
              <w:spacing w:line="240" w:lineRule="auto"/>
              <w:ind w:firstLine="0"/>
              <w:jc w:val="center"/>
              <w:rPr/>
            </w:pPr>
            <w:r w:rsidDel="00000000" w:rsidR="00000000" w:rsidRPr="00000000">
              <w:rPr>
                <w:rtl w:val="0"/>
              </w:rPr>
              <w:t xml:space="preserve">Química II</w:t>
            </w:r>
          </w:p>
          <w:p w:rsidR="00000000" w:rsidDel="00000000" w:rsidP="00000000" w:rsidRDefault="00000000" w:rsidRPr="00000000" w14:paraId="0000018E">
            <w:pPr>
              <w:spacing w:line="240" w:lineRule="auto"/>
              <w:ind w:firstLine="0"/>
              <w:jc w:val="center"/>
              <w:rPr/>
            </w:pPr>
            <w:r w:rsidDel="00000000" w:rsidR="00000000" w:rsidRPr="00000000">
              <w:rPr>
                <w:rtl w:val="0"/>
              </w:rPr>
              <w:t xml:space="preserve">Inglês II</w:t>
            </w:r>
          </w:p>
          <w:p w:rsidR="00000000" w:rsidDel="00000000" w:rsidP="00000000" w:rsidRDefault="00000000" w:rsidRPr="00000000" w14:paraId="0000018F">
            <w:pPr>
              <w:spacing w:line="240" w:lineRule="auto"/>
              <w:ind w:firstLine="0"/>
              <w:jc w:val="center"/>
              <w:rPr/>
            </w:pPr>
            <w:r w:rsidDel="00000000" w:rsidR="00000000" w:rsidRPr="00000000">
              <w:rPr>
                <w:rtl w:val="0"/>
              </w:rPr>
              <w:t xml:space="preserve">Espanhol II</w:t>
            </w:r>
          </w:p>
          <w:p w:rsidR="00000000" w:rsidDel="00000000" w:rsidP="00000000" w:rsidRDefault="00000000" w:rsidRPr="00000000" w14:paraId="00000190">
            <w:pPr>
              <w:spacing w:line="240" w:lineRule="auto"/>
              <w:ind w:firstLine="0"/>
              <w:jc w:val="center"/>
              <w:rPr/>
            </w:pPr>
            <w:r w:rsidDel="00000000" w:rsidR="00000000" w:rsidRPr="00000000">
              <w:rPr>
                <w:rtl w:val="0"/>
              </w:rPr>
              <w:t xml:space="preserve">Artes II</w:t>
            </w:r>
          </w:p>
          <w:p w:rsidR="00000000" w:rsidDel="00000000" w:rsidP="00000000" w:rsidRDefault="00000000" w:rsidRPr="00000000" w14:paraId="00000191">
            <w:pPr>
              <w:spacing w:line="240" w:lineRule="auto"/>
              <w:ind w:firstLine="0"/>
              <w:jc w:val="center"/>
              <w:rPr/>
            </w:pPr>
            <w:r w:rsidDel="00000000" w:rsidR="00000000" w:rsidRPr="00000000">
              <w:rPr>
                <w:rtl w:val="0"/>
              </w:rPr>
              <w:t xml:space="preserve">Educação Física II</w:t>
            </w:r>
          </w:p>
          <w:p w:rsidR="00000000" w:rsidDel="00000000" w:rsidP="00000000" w:rsidRDefault="00000000" w:rsidRPr="00000000" w14:paraId="00000192">
            <w:pPr>
              <w:spacing w:line="240" w:lineRule="auto"/>
              <w:ind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100.0" w:type="dxa"/>
              <w:bottom w:w="0.0" w:type="dxa"/>
              <w:right w:w="100.0" w:type="dxa"/>
            </w:tcMar>
            <w:vAlign w:val="center"/>
          </w:tcPr>
          <w:p w:rsidR="00000000" w:rsidDel="00000000" w:rsidP="00000000" w:rsidRDefault="00000000" w:rsidRPr="00000000" w14:paraId="00000193">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94">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95">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96">
            <w:pPr>
              <w:spacing w:line="240" w:lineRule="auto"/>
              <w:ind w:firstLine="0"/>
              <w:jc w:val="center"/>
              <w:rPr/>
            </w:pPr>
            <w:r w:rsidDel="00000000" w:rsidR="00000000" w:rsidRPr="00000000">
              <w:rPr>
                <w:rtl w:val="0"/>
              </w:rPr>
              <w:t xml:space="preserve">Disciplina D</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100.0" w:type="dxa"/>
              <w:bottom w:w="0.0" w:type="dxa"/>
              <w:right w:w="100.0" w:type="dxa"/>
            </w:tcMar>
            <w:vAlign w:val="center"/>
          </w:tcPr>
          <w:p w:rsidR="00000000" w:rsidDel="00000000" w:rsidP="00000000" w:rsidRDefault="00000000" w:rsidRPr="00000000" w14:paraId="00000197">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98">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99">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9A">
            <w:pPr>
              <w:spacing w:line="240" w:lineRule="auto"/>
              <w:ind w:firstLine="0"/>
              <w:jc w:val="center"/>
              <w:rPr/>
            </w:pPr>
            <w:r w:rsidDel="00000000" w:rsidR="00000000" w:rsidRPr="00000000">
              <w:rPr>
                <w:rtl w:val="0"/>
              </w:rPr>
              <w:t xml:space="preserve">Disciplina D</w:t>
            </w:r>
          </w:p>
        </w:tc>
      </w:tr>
      <w:tr>
        <w:trPr>
          <w:cantSplit w:val="0"/>
          <w:trHeight w:val="3571.653543307086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019B">
            <w:pPr>
              <w:spacing w:line="240" w:lineRule="auto"/>
              <w:ind w:firstLine="0"/>
              <w:jc w:val="center"/>
              <w:rPr/>
            </w:pPr>
            <w:r w:rsidDel="00000000" w:rsidR="00000000" w:rsidRPr="00000000">
              <w:rPr>
                <w:rtl w:val="0"/>
              </w:rPr>
              <w:t xml:space="preserve">3º ANO</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100.0" w:type="dxa"/>
              <w:bottom w:w="0.0" w:type="dxa"/>
              <w:right w:w="100.0" w:type="dxa"/>
            </w:tcMar>
            <w:vAlign w:val="center"/>
          </w:tcPr>
          <w:p w:rsidR="00000000" w:rsidDel="00000000" w:rsidP="00000000" w:rsidRDefault="00000000" w:rsidRPr="00000000" w14:paraId="0000019C">
            <w:pPr>
              <w:spacing w:line="240" w:lineRule="auto"/>
              <w:ind w:firstLine="0"/>
              <w:jc w:val="center"/>
              <w:rPr/>
            </w:pPr>
            <w:r w:rsidDel="00000000" w:rsidR="00000000" w:rsidRPr="00000000">
              <w:rPr>
                <w:rtl w:val="0"/>
              </w:rPr>
              <w:t xml:space="preserve">Português III</w:t>
            </w:r>
          </w:p>
          <w:p w:rsidR="00000000" w:rsidDel="00000000" w:rsidP="00000000" w:rsidRDefault="00000000" w:rsidRPr="00000000" w14:paraId="0000019D">
            <w:pPr>
              <w:spacing w:line="240" w:lineRule="auto"/>
              <w:ind w:firstLine="0"/>
              <w:jc w:val="center"/>
              <w:rPr/>
            </w:pPr>
            <w:r w:rsidDel="00000000" w:rsidR="00000000" w:rsidRPr="00000000">
              <w:rPr>
                <w:rtl w:val="0"/>
              </w:rPr>
              <w:t xml:space="preserve">Matemática III</w:t>
            </w:r>
          </w:p>
          <w:p w:rsidR="00000000" w:rsidDel="00000000" w:rsidP="00000000" w:rsidRDefault="00000000" w:rsidRPr="00000000" w14:paraId="0000019E">
            <w:pPr>
              <w:spacing w:line="240" w:lineRule="auto"/>
              <w:ind w:firstLine="0"/>
              <w:jc w:val="center"/>
              <w:rPr/>
            </w:pPr>
            <w:r w:rsidDel="00000000" w:rsidR="00000000" w:rsidRPr="00000000">
              <w:rPr>
                <w:rtl w:val="0"/>
              </w:rPr>
              <w:t xml:space="preserve">História III</w:t>
            </w:r>
          </w:p>
          <w:p w:rsidR="00000000" w:rsidDel="00000000" w:rsidP="00000000" w:rsidRDefault="00000000" w:rsidRPr="00000000" w14:paraId="0000019F">
            <w:pPr>
              <w:spacing w:line="240" w:lineRule="auto"/>
              <w:ind w:firstLine="0"/>
              <w:jc w:val="center"/>
              <w:rPr/>
            </w:pPr>
            <w:r w:rsidDel="00000000" w:rsidR="00000000" w:rsidRPr="00000000">
              <w:rPr>
                <w:rtl w:val="0"/>
              </w:rPr>
              <w:t xml:space="preserve">Geografia III</w:t>
            </w:r>
          </w:p>
          <w:p w:rsidR="00000000" w:rsidDel="00000000" w:rsidP="00000000" w:rsidRDefault="00000000" w:rsidRPr="00000000" w14:paraId="000001A0">
            <w:pPr>
              <w:spacing w:line="240" w:lineRule="auto"/>
              <w:ind w:firstLine="0"/>
              <w:jc w:val="center"/>
              <w:rPr/>
            </w:pPr>
            <w:r w:rsidDel="00000000" w:rsidR="00000000" w:rsidRPr="00000000">
              <w:rPr>
                <w:rtl w:val="0"/>
              </w:rPr>
              <w:t xml:space="preserve">Filosofia III</w:t>
            </w:r>
          </w:p>
          <w:p w:rsidR="00000000" w:rsidDel="00000000" w:rsidP="00000000" w:rsidRDefault="00000000" w:rsidRPr="00000000" w14:paraId="000001A1">
            <w:pPr>
              <w:spacing w:line="240" w:lineRule="auto"/>
              <w:ind w:firstLine="0"/>
              <w:jc w:val="center"/>
              <w:rPr/>
            </w:pPr>
            <w:r w:rsidDel="00000000" w:rsidR="00000000" w:rsidRPr="00000000">
              <w:rPr>
                <w:rtl w:val="0"/>
              </w:rPr>
              <w:t xml:space="preserve">Sociologia III</w:t>
            </w:r>
          </w:p>
          <w:p w:rsidR="00000000" w:rsidDel="00000000" w:rsidP="00000000" w:rsidRDefault="00000000" w:rsidRPr="00000000" w14:paraId="000001A2">
            <w:pPr>
              <w:spacing w:line="240" w:lineRule="auto"/>
              <w:ind w:firstLine="0"/>
              <w:jc w:val="center"/>
              <w:rPr/>
            </w:pPr>
            <w:r w:rsidDel="00000000" w:rsidR="00000000" w:rsidRPr="00000000">
              <w:rPr>
                <w:rtl w:val="0"/>
              </w:rPr>
              <w:t xml:space="preserve">Biologia III</w:t>
            </w:r>
          </w:p>
          <w:p w:rsidR="00000000" w:rsidDel="00000000" w:rsidP="00000000" w:rsidRDefault="00000000" w:rsidRPr="00000000" w14:paraId="000001A3">
            <w:pPr>
              <w:spacing w:line="240" w:lineRule="auto"/>
              <w:ind w:firstLine="0"/>
              <w:jc w:val="center"/>
              <w:rPr/>
            </w:pPr>
            <w:r w:rsidDel="00000000" w:rsidR="00000000" w:rsidRPr="00000000">
              <w:rPr>
                <w:rtl w:val="0"/>
              </w:rPr>
              <w:t xml:space="preserve">Física III</w:t>
            </w:r>
          </w:p>
          <w:p w:rsidR="00000000" w:rsidDel="00000000" w:rsidP="00000000" w:rsidRDefault="00000000" w:rsidRPr="00000000" w14:paraId="000001A4">
            <w:pPr>
              <w:spacing w:line="240" w:lineRule="auto"/>
              <w:ind w:firstLine="0"/>
              <w:jc w:val="center"/>
              <w:rPr/>
            </w:pPr>
            <w:r w:rsidDel="00000000" w:rsidR="00000000" w:rsidRPr="00000000">
              <w:rPr>
                <w:rtl w:val="0"/>
              </w:rPr>
              <w:t xml:space="preserve">Química III</w:t>
            </w:r>
          </w:p>
          <w:p w:rsidR="00000000" w:rsidDel="00000000" w:rsidP="00000000" w:rsidRDefault="00000000" w:rsidRPr="00000000" w14:paraId="000001A5">
            <w:pPr>
              <w:spacing w:line="240" w:lineRule="auto"/>
              <w:ind w:firstLine="0"/>
              <w:jc w:val="center"/>
              <w:rPr/>
            </w:pPr>
            <w:r w:rsidDel="00000000" w:rsidR="00000000" w:rsidRPr="00000000">
              <w:rPr>
                <w:rtl w:val="0"/>
              </w:rPr>
              <w:t xml:space="preserve">Inglês III</w:t>
            </w:r>
          </w:p>
          <w:p w:rsidR="00000000" w:rsidDel="00000000" w:rsidP="00000000" w:rsidRDefault="00000000" w:rsidRPr="00000000" w14:paraId="000001A6">
            <w:pPr>
              <w:spacing w:line="240" w:lineRule="auto"/>
              <w:ind w:firstLine="0"/>
              <w:jc w:val="center"/>
              <w:rPr/>
            </w:pPr>
            <w:r w:rsidDel="00000000" w:rsidR="00000000" w:rsidRPr="00000000">
              <w:rPr>
                <w:rtl w:val="0"/>
              </w:rPr>
              <w:t xml:space="preserve">Espanhol III</w:t>
            </w:r>
          </w:p>
          <w:p w:rsidR="00000000" w:rsidDel="00000000" w:rsidP="00000000" w:rsidRDefault="00000000" w:rsidRPr="00000000" w14:paraId="000001A7">
            <w:pPr>
              <w:spacing w:line="240" w:lineRule="auto"/>
              <w:ind w:firstLine="0"/>
              <w:jc w:val="center"/>
              <w:rPr/>
            </w:pPr>
            <w:r w:rsidDel="00000000" w:rsidR="00000000" w:rsidRPr="00000000">
              <w:rPr>
                <w:rtl w:val="0"/>
              </w:rPr>
              <w:t xml:space="preserve">Artes III</w:t>
            </w:r>
          </w:p>
          <w:p w:rsidR="00000000" w:rsidDel="00000000" w:rsidP="00000000" w:rsidRDefault="00000000" w:rsidRPr="00000000" w14:paraId="000001A8">
            <w:pPr>
              <w:spacing w:line="240" w:lineRule="auto"/>
              <w:ind w:firstLine="0"/>
              <w:jc w:val="center"/>
              <w:rPr/>
            </w:pPr>
            <w:r w:rsidDel="00000000" w:rsidR="00000000" w:rsidRPr="00000000">
              <w:rPr>
                <w:rtl w:val="0"/>
              </w:rPr>
              <w:t xml:space="preserve">Educação Física III</w:t>
            </w:r>
          </w:p>
          <w:p w:rsidR="00000000" w:rsidDel="00000000" w:rsidP="00000000" w:rsidRDefault="00000000" w:rsidRPr="00000000" w14:paraId="000001A9">
            <w:pPr>
              <w:spacing w:line="240" w:lineRule="auto"/>
              <w:ind w:firstLine="0"/>
              <w:jc w:val="cente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100.0" w:type="dxa"/>
              <w:bottom w:w="0.0" w:type="dxa"/>
              <w:right w:w="100.0" w:type="dxa"/>
            </w:tcMar>
            <w:vAlign w:val="center"/>
          </w:tcPr>
          <w:p w:rsidR="00000000" w:rsidDel="00000000" w:rsidP="00000000" w:rsidRDefault="00000000" w:rsidRPr="00000000" w14:paraId="000001AA">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AB">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AC">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AD">
            <w:pPr>
              <w:spacing w:line="240" w:lineRule="auto"/>
              <w:ind w:firstLine="0"/>
              <w:jc w:val="center"/>
              <w:rPr/>
            </w:pPr>
            <w:r w:rsidDel="00000000" w:rsidR="00000000" w:rsidRPr="00000000">
              <w:rPr>
                <w:rtl w:val="0"/>
              </w:rPr>
              <w:t xml:space="preserve">Disciplina D</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100.0" w:type="dxa"/>
              <w:bottom w:w="0.0" w:type="dxa"/>
              <w:right w:w="100.0" w:type="dxa"/>
            </w:tcMar>
            <w:vAlign w:val="center"/>
          </w:tcPr>
          <w:p w:rsidR="00000000" w:rsidDel="00000000" w:rsidP="00000000" w:rsidRDefault="00000000" w:rsidRPr="00000000" w14:paraId="000001AE">
            <w:pPr>
              <w:spacing w:line="240" w:lineRule="auto"/>
              <w:ind w:firstLine="0"/>
              <w:jc w:val="center"/>
              <w:rPr/>
            </w:pPr>
            <w:r w:rsidDel="00000000" w:rsidR="00000000" w:rsidRPr="00000000">
              <w:rPr>
                <w:rtl w:val="0"/>
              </w:rPr>
              <w:t xml:space="preserve">Disciplina A</w:t>
            </w:r>
          </w:p>
          <w:p w:rsidR="00000000" w:rsidDel="00000000" w:rsidP="00000000" w:rsidRDefault="00000000" w:rsidRPr="00000000" w14:paraId="000001AF">
            <w:pPr>
              <w:spacing w:line="240" w:lineRule="auto"/>
              <w:ind w:firstLine="0"/>
              <w:jc w:val="center"/>
              <w:rPr/>
            </w:pPr>
            <w:r w:rsidDel="00000000" w:rsidR="00000000" w:rsidRPr="00000000">
              <w:rPr>
                <w:rtl w:val="0"/>
              </w:rPr>
              <w:t xml:space="preserve">Disciplina B</w:t>
            </w:r>
          </w:p>
          <w:p w:rsidR="00000000" w:rsidDel="00000000" w:rsidP="00000000" w:rsidRDefault="00000000" w:rsidRPr="00000000" w14:paraId="000001B0">
            <w:pPr>
              <w:spacing w:line="240" w:lineRule="auto"/>
              <w:ind w:firstLine="0"/>
              <w:jc w:val="center"/>
              <w:rPr/>
            </w:pPr>
            <w:r w:rsidDel="00000000" w:rsidR="00000000" w:rsidRPr="00000000">
              <w:rPr>
                <w:rtl w:val="0"/>
              </w:rPr>
              <w:t xml:space="preserve">Disciplina C</w:t>
            </w:r>
          </w:p>
          <w:p w:rsidR="00000000" w:rsidDel="00000000" w:rsidP="00000000" w:rsidRDefault="00000000" w:rsidRPr="00000000" w14:paraId="000001B1">
            <w:pPr>
              <w:spacing w:line="240" w:lineRule="auto"/>
              <w:ind w:firstLine="0"/>
              <w:jc w:val="center"/>
              <w:rPr/>
            </w:pPr>
            <w:r w:rsidDel="00000000" w:rsidR="00000000" w:rsidRPr="00000000">
              <w:rPr>
                <w:rtl w:val="0"/>
              </w:rPr>
              <w:t xml:space="preserve">Disciplina D</w:t>
            </w:r>
          </w:p>
        </w:tc>
      </w:tr>
    </w:tbl>
    <w:p w:rsidR="00000000" w:rsidDel="00000000" w:rsidP="00000000" w:rsidRDefault="00000000" w:rsidRPr="00000000" w14:paraId="000001B2">
      <w:pPr>
        <w:pStyle w:val="Heading2"/>
        <w:jc w:val="both"/>
        <w:rPr/>
        <w:sectPr>
          <w:headerReference r:id="rId15" w:type="default"/>
          <w:type w:val="nextPage"/>
          <w:pgSz w:h="16838" w:w="11906" w:orient="portrait"/>
          <w:pgMar w:bottom="1133.8582677165355" w:top="1700.7874015748032" w:left="1700.7874015748032" w:right="1133.8582677165355" w:header="709" w:footer="709"/>
        </w:sectPr>
      </w:pPr>
      <w:bookmarkStart w:colFirst="0" w:colLast="0" w:name="_heading=h.ur280o92hyz4" w:id="19"/>
      <w:bookmarkEnd w:id="19"/>
      <w:r w:rsidDel="00000000" w:rsidR="00000000" w:rsidRPr="00000000">
        <w:rPr>
          <w:rtl w:val="0"/>
        </w:rPr>
      </w:r>
    </w:p>
    <w:p w:rsidR="00000000" w:rsidDel="00000000" w:rsidP="00000000" w:rsidRDefault="00000000" w:rsidRPr="00000000" w14:paraId="000001B3">
      <w:pPr>
        <w:pStyle w:val="Heading2"/>
        <w:ind w:left="0" w:firstLine="0"/>
        <w:jc w:val="both"/>
        <w:rPr/>
      </w:pPr>
      <w:bookmarkStart w:colFirst="0" w:colLast="0" w:name="_heading=h.h9xhsdi6h1ny" w:id="20"/>
      <w:bookmarkEnd w:id="20"/>
      <w:r w:rsidDel="00000000" w:rsidR="00000000" w:rsidRPr="00000000">
        <w:rPr>
          <w:rtl w:val="0"/>
        </w:rPr>
        <w:t xml:space="preserve">6.3 Matriz Curricular</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Legenda: </w:t>
      </w:r>
    </w:p>
    <w:p w:rsidR="00000000" w:rsidDel="00000000" w:rsidP="00000000" w:rsidRDefault="00000000" w:rsidRPr="00000000" w14:paraId="000001B6">
      <w:pPr>
        <w:spacing w:line="360" w:lineRule="auto"/>
        <w:jc w:val="both"/>
        <w:rPr/>
      </w:pPr>
      <w:r w:rsidDel="00000000" w:rsidR="00000000" w:rsidRPr="00000000">
        <w:rPr>
          <w:rFonts w:ascii="Times New Roman" w:cs="Times New Roman" w:eastAsia="Times New Roman" w:hAnsi="Times New Roman"/>
          <w:b w:val="1"/>
          <w:bCs w:val="1"/>
          <w:sz w:val="24"/>
          <w:szCs w:val="24"/>
          <w:rtl w:val="0"/>
        </w:rPr>
        <w:t xml:space="preserve">🟩 Núcleo de Formação Básica 🟦 Núcleo Politécnico 🟧 Núcleo Tecnológico</w:t>
      </w:r>
      <w:r w:rsidDel="00000000" w:rsidR="00000000" w:rsidRPr="00000000">
        <w:rPr>
          <w:rtl w:val="0"/>
        </w:rPr>
      </w:r>
    </w:p>
    <w:p w:rsidR="00000000" w:rsidDel="00000000" w:rsidP="00000000" w:rsidRDefault="00000000" w:rsidRPr="00000000" w14:paraId="000001B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6"/>
        <w:tblW w:w="140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0"/>
        <w:gridCol w:w="3630"/>
        <w:gridCol w:w="1620"/>
        <w:gridCol w:w="2625"/>
        <w:gridCol w:w="1605"/>
        <w:gridCol w:w="1155"/>
        <w:gridCol w:w="1560"/>
        <w:tblGridChange w:id="0">
          <w:tblGrid>
            <w:gridCol w:w="1830"/>
            <w:gridCol w:w="3630"/>
            <w:gridCol w:w="1620"/>
            <w:gridCol w:w="2625"/>
            <w:gridCol w:w="1605"/>
            <w:gridCol w:w="1155"/>
            <w:gridCol w:w="1560"/>
          </w:tblGrid>
        </w:tblGridChange>
      </w:tblGrid>
      <w:tr>
        <w:trPr>
          <w:cantSplit w:val="0"/>
          <w:trHeight w:val="283.4645669291338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Ano</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Disciplina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A">
            <w:pPr>
              <w:spacing w:before="240" w:lineRule="auto"/>
              <w:ind w:left="0" w:firstLine="0"/>
              <w:jc w:val="center"/>
              <w:rPr>
                <w:b w:val="1"/>
                <w:bCs w:val="1"/>
              </w:rPr>
            </w:pPr>
            <w:r w:rsidDel="00000000" w:rsidR="00000000" w:rsidRPr="00000000">
              <w:rPr>
                <w:b w:val="1"/>
                <w:bCs w:val="1"/>
                <w:rtl w:val="0"/>
              </w:rPr>
              <w:t xml:space="preserve">nº de</w:t>
            </w:r>
          </w:p>
          <w:p w:rsidR="00000000" w:rsidDel="00000000" w:rsidP="00000000" w:rsidRDefault="00000000" w:rsidRPr="00000000" w14:paraId="000001BB">
            <w:pPr>
              <w:spacing w:before="240" w:lineRule="auto"/>
              <w:ind w:left="0" w:firstLine="0"/>
              <w:jc w:val="center"/>
              <w:rPr>
                <w:rFonts w:ascii="Times New Roman" w:cs="Times New Roman" w:eastAsia="Times New Roman" w:hAnsi="Times New Roman"/>
                <w:b w:val="1"/>
                <w:bCs w:val="1"/>
              </w:rPr>
            </w:pPr>
            <w:r w:rsidDel="00000000" w:rsidR="00000000" w:rsidRPr="00000000">
              <w:rPr>
                <w:b w:val="1"/>
                <w:bCs w:val="1"/>
                <w:rtl w:val="0"/>
              </w:rPr>
              <w:t xml:space="preserve">professores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C">
            <w:pPr>
              <w:spacing w:before="240" w:lineRule="auto"/>
              <w:ind w:left="0" w:firstLine="0"/>
              <w:jc w:val="center"/>
              <w:rPr>
                <w:b w:val="1"/>
                <w:bCs w:val="1"/>
              </w:rPr>
            </w:pPr>
            <w:r w:rsidDel="00000000" w:rsidR="00000000" w:rsidRPr="00000000">
              <w:rPr>
                <w:b w:val="1"/>
                <w:bCs w:val="1"/>
                <w:rtl w:val="0"/>
              </w:rPr>
              <w:t xml:space="preserve">PPI</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D">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Presencial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BE">
            <w:pPr>
              <w:spacing w:before="240" w:lineRule="auto"/>
              <w:ind w:left="0" w:firstLine="0"/>
              <w:jc w:val="center"/>
              <w:rPr>
                <w:b w:val="1"/>
                <w:bCs w:val="1"/>
              </w:rPr>
            </w:pPr>
            <w:r w:rsidDel="00000000" w:rsidR="00000000" w:rsidRPr="00000000">
              <w:rPr>
                <w:rFonts w:ascii="Times New Roman" w:cs="Times New Roman" w:eastAsia="Times New Roman" w:hAnsi="Times New Roman"/>
                <w:b w:val="1"/>
                <w:bCs w:val="1"/>
                <w:rtl w:val="0"/>
              </w:rPr>
              <w:t xml:space="preserve">CH</w:t>
            </w:r>
            <w:r w:rsidDel="00000000" w:rsidR="00000000" w:rsidRPr="00000000">
              <w:rPr>
                <w:rtl w:val="0"/>
              </w:rPr>
            </w:r>
          </w:p>
          <w:p w:rsidR="00000000" w:rsidDel="00000000" w:rsidP="00000000" w:rsidRDefault="00000000" w:rsidRPr="00000000" w14:paraId="000001BF">
            <w:pPr>
              <w:spacing w:before="240" w:lineRule="auto"/>
              <w:ind w:left="0" w:firstLine="0"/>
              <w:jc w:val="center"/>
              <w:rPr>
                <w:b w:val="1"/>
                <w:bCs w:val="1"/>
              </w:rPr>
            </w:pPr>
            <w:r w:rsidDel="00000000" w:rsidR="00000000" w:rsidRPr="00000000">
              <w:rPr>
                <w:b w:val="1"/>
                <w:bCs w:val="1"/>
                <w:rtl w:val="0"/>
              </w:rPr>
              <w:t xml:space="preserve">a distância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C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Total</w:t>
            </w:r>
          </w:p>
        </w:tc>
      </w:tr>
      <w:tr>
        <w:trPr>
          <w:cantSplit w:val="0"/>
          <w:trHeight w:val="283.46456692913387"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C1">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1º Ano</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2">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3">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4">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36,00</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6">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18,0</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54,0</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A">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B">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D">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C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1">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2">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3">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4">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1D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8">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9">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A">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DF">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0">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1">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2">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3">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5">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6">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7">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1EA">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EC">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ED">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EE">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EF">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1">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3">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4">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5">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6">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A">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B">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C">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D">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1FF">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2"/>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0">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Subtotal da carga horária de disciplinas no ano</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4">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36,0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5">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18,0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06">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54,0</w:t>
            </w:r>
          </w:p>
        </w:tc>
      </w:tr>
      <w:tr>
        <w:trPr>
          <w:cantSplit w:val="0"/>
          <w:trHeight w:val="283.464566929133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Disciplina</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9">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A">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Presencial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Ead</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20D">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Total</w:t>
            </w:r>
          </w:p>
        </w:tc>
      </w:tr>
      <w:tr>
        <w:trPr>
          <w:cantSplit w:val="0"/>
          <w:trHeight w:val="283.46456692913387"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0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2º Ano</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0F">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0">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1">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2">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3">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4">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6">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7">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8">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A">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D">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E">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1F">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2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21">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22">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4">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5">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6">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B">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C">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D">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2F">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2">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3">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4">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6">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3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9">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A">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B">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D">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3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0">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1">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2">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3">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4">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7">
            <w:pPr>
              <w:spacing w:befor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8">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9">
            <w:pPr>
              <w:spacing w:before="240" w:lineRule="auto"/>
              <w:ind w:left="0" w:firstLine="0"/>
              <w:jc w:val="both"/>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A">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4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2"/>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4D">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Subtotal da carga horária de disciplinas no ano</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51">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36,0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52">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18,0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53">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54,0</w:t>
            </w:r>
          </w:p>
        </w:tc>
      </w:tr>
      <w:tr>
        <w:trPr>
          <w:cantSplit w:val="0"/>
          <w:trHeight w:val="283.4645669291338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4">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Disciplina</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6">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7">
            <w:pPr>
              <w:spacing w:before="240" w:lineRule="auto"/>
              <w:ind w:left="0"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8">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Presencial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A">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 Total</w:t>
            </w:r>
          </w:p>
        </w:tc>
      </w:tr>
      <w:tr>
        <w:trPr>
          <w:cantSplit w:val="0"/>
          <w:trHeight w:val="283.46456692913387"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3º Ano</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5C">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5D">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5E">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5F">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0">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1">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3">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4">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5">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6">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7">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8">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A">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B">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C">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D">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E">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6F">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1">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2">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3">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4">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5">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6">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8">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9">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A">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B">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C">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D">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7F">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80">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81">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82">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83">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84">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6">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7">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8">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9">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A">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B">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D">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E">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8F">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0">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1">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2">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4">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5">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6">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7">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8">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9">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B">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C">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D">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E">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9F">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A0">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2"/>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1">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Subtotal da carga horária de disciplinas no ano</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5">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36,0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6">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18,0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A7">
            <w:pPr>
              <w:spacing w:before="240" w:lineRule="auto"/>
              <w:ind w:left="0" w:firstLine="0"/>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54,0</w:t>
            </w:r>
          </w:p>
        </w:tc>
      </w:tr>
      <w:tr>
        <w:trPr>
          <w:cantSplit w:val="0"/>
          <w:trHeight w:val="283.4645669291338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8">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9">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A">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B">
            <w:pPr>
              <w:spacing w:befor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C">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D">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E">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AF">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TOTAL DE DISCIPLINAS (HORA-AULA)</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B5">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B6">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TOTAL DE DISCIPLINAS (HORA-RELÓGIO)</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BC">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1024.438476562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BD">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TOTAL EAD</w:t>
            </w:r>
          </w:p>
          <w:p w:rsidR="00000000" w:rsidDel="00000000" w:rsidP="00000000" w:rsidRDefault="00000000" w:rsidRPr="00000000" w14:paraId="000002BE">
            <w:pPr>
              <w:spacing w:before="240" w:lineRule="auto"/>
              <w:ind w:left="0" w:firstLine="0"/>
              <w:jc w:val="lef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(Máximo de 20%, conforme normativa institucional específica), SE PREVISTO</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C4">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C5">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DO NÚCLEO DE FORMAÇÃO BÁSICO (NFB)</w:t>
            </w:r>
          </w:p>
        </w:tc>
        <w:tc>
          <w:tcPr>
            <w:tcBorders>
              <w:top w:color="000000" w:space="0" w:sz="4" w:val="single"/>
              <w:left w:color="000000" w:space="0" w:sz="4" w:val="single"/>
              <w:bottom w:color="000000" w:space="0" w:sz="4" w:val="single"/>
              <w:right w:color="000000" w:space="0" w:sz="4" w:val="single"/>
            </w:tcBorders>
            <w:shd w:fill="c5e0b3" w:val="clear"/>
            <w:tcMar>
              <w:top w:w="0.0" w:type="dxa"/>
              <w:left w:w="0.0" w:type="dxa"/>
              <w:bottom w:w="0.0" w:type="dxa"/>
              <w:right w:w="0.0" w:type="dxa"/>
            </w:tcMar>
            <w:vAlign w:val="center"/>
          </w:tcPr>
          <w:p w:rsidR="00000000" w:rsidDel="00000000" w:rsidP="00000000" w:rsidRDefault="00000000" w:rsidRPr="00000000" w14:paraId="000002CB">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CC">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DO NÚCLEO POLITÉCNICO (NP)</w:t>
            </w:r>
          </w:p>
        </w:tc>
        <w:tc>
          <w:tcPr>
            <w:tcBorders>
              <w:top w:color="000000" w:space="0" w:sz="4" w:val="single"/>
              <w:left w:color="000000" w:space="0" w:sz="4" w:val="single"/>
              <w:bottom w:color="000000" w:space="0" w:sz="4" w:val="single"/>
              <w:right w:color="000000" w:space="0" w:sz="4" w:val="single"/>
            </w:tcBorders>
            <w:shd w:fill="b4c6e7" w:val="clear"/>
            <w:tcMar>
              <w:top w:w="0.0" w:type="dxa"/>
              <w:left w:w="0.0" w:type="dxa"/>
              <w:bottom w:w="0.0" w:type="dxa"/>
              <w:right w:w="0.0" w:type="dxa"/>
            </w:tcMar>
            <w:vAlign w:val="center"/>
          </w:tcPr>
          <w:p w:rsidR="00000000" w:rsidDel="00000000" w:rsidP="00000000" w:rsidRDefault="00000000" w:rsidRPr="00000000" w14:paraId="000002D2">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D3">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DO NÚCLEO TECNOLÓGICO (NT)</w:t>
            </w:r>
          </w:p>
        </w:tc>
        <w:tc>
          <w:tcPr>
            <w:tcBorders>
              <w:top w:color="000000" w:space="0" w:sz="4" w:val="single"/>
              <w:left w:color="000000" w:space="0" w:sz="4" w:val="single"/>
              <w:bottom w:color="000000" w:space="0" w:sz="4" w:val="single"/>
              <w:right w:color="000000" w:space="0" w:sz="4" w:val="single"/>
            </w:tcBorders>
            <w:shd w:fill="f7caac" w:val="clear"/>
            <w:tcMar>
              <w:top w:w="0.0" w:type="dxa"/>
              <w:left w:w="0.0" w:type="dxa"/>
              <w:bottom w:w="0.0" w:type="dxa"/>
              <w:right w:w="0.0" w:type="dxa"/>
            </w:tcMar>
            <w:vAlign w:val="center"/>
          </w:tcPr>
          <w:p w:rsidR="00000000" w:rsidDel="00000000" w:rsidP="00000000" w:rsidRDefault="00000000" w:rsidRPr="00000000" w14:paraId="000002D9">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DA">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ESTÁGIO CURRICULAR SUPERVISIONADO OBRIGATÓRIO</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E0">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E1">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ATIVIDADES COMPLEMENTARES</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2E7">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83.46456692913387" w:hRule="atLeast"/>
          <w:tblHeader w:val="0"/>
        </w:trPr>
        <w:tc>
          <w:tcPr>
            <w:gridSpan w:val="6"/>
            <w:tcBorders>
              <w:top w:color="000000" w:space="0" w:sz="4" w:val="single"/>
              <w:left w:color="000000" w:space="0" w:sz="4" w:val="single"/>
              <w:bottom w:color="000000" w:space="0" w:sz="4" w:val="single"/>
              <w:right w:color="000000" w:space="0" w:sz="4" w:val="single"/>
            </w:tcBorders>
            <w:shd w:fill="767171" w:val="clear"/>
            <w:tcMar>
              <w:top w:w="0.0" w:type="dxa"/>
              <w:left w:w="0.0" w:type="dxa"/>
              <w:bottom w:w="0.0" w:type="dxa"/>
              <w:right w:w="0.0" w:type="dxa"/>
            </w:tcMar>
            <w:vAlign w:val="center"/>
          </w:tcPr>
          <w:p w:rsidR="00000000" w:rsidDel="00000000" w:rsidP="00000000" w:rsidRDefault="00000000" w:rsidRPr="00000000" w14:paraId="000002E8">
            <w:pPr>
              <w:spacing w:before="240" w:lineRule="auto"/>
              <w:ind w:lef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TOTAL DO CURSO</w:t>
            </w:r>
          </w:p>
        </w:tc>
        <w:tc>
          <w:tcPr>
            <w:tcBorders>
              <w:top w:color="000000" w:space="0" w:sz="4" w:val="single"/>
              <w:left w:color="000000" w:space="0" w:sz="4" w:val="single"/>
              <w:bottom w:color="000000" w:space="0" w:sz="4" w:val="single"/>
              <w:right w:color="000000" w:space="0" w:sz="4" w:val="single"/>
            </w:tcBorders>
            <w:shd w:fill="767171" w:val="clear"/>
            <w:tcMar>
              <w:top w:w="0.0" w:type="dxa"/>
              <w:left w:w="0.0" w:type="dxa"/>
              <w:bottom w:w="0.0" w:type="dxa"/>
              <w:right w:w="0.0" w:type="dxa"/>
            </w:tcMar>
            <w:vAlign w:val="center"/>
          </w:tcPr>
          <w:p w:rsidR="00000000" w:rsidDel="00000000" w:rsidP="00000000" w:rsidRDefault="00000000" w:rsidRPr="00000000" w14:paraId="000002EE">
            <w:pPr>
              <w:spacing w:before="240" w:lineRule="auto"/>
              <w:ind w:lef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bl>
    <w:p w:rsidR="00000000" w:rsidDel="00000000" w:rsidP="00000000" w:rsidRDefault="00000000" w:rsidRPr="00000000" w14:paraId="000002EF">
      <w:pPr>
        <w:spacing w:line="360" w:lineRule="auto"/>
        <w:jc w:val="both"/>
        <w:rPr>
          <w:b w:val="1"/>
          <w:bCs w:val="1"/>
        </w:rPr>
        <w:sectPr>
          <w:type w:val="nextPage"/>
          <w:pgSz w:h="11906" w:w="16838" w:orient="landscape"/>
          <w:pgMar w:bottom="1133.8582677165355" w:top="1700.7874015748032" w:left="1700.7874015748032" w:right="1133.8582677165355" w:header="709" w:footer="709"/>
        </w:sectPr>
      </w:pPr>
      <w:r w:rsidDel="00000000" w:rsidR="00000000" w:rsidRPr="00000000">
        <w:rPr>
          <w:rtl w:val="0"/>
        </w:rPr>
      </w:r>
    </w:p>
    <w:p w:rsidR="00000000" w:rsidDel="00000000" w:rsidP="00000000" w:rsidRDefault="00000000" w:rsidRPr="00000000" w14:paraId="000002F0">
      <w:pPr>
        <w:pStyle w:val="Heading2"/>
        <w:spacing w:line="360" w:lineRule="auto"/>
        <w:ind w:left="0" w:firstLine="0"/>
        <w:jc w:val="both"/>
        <w:rPr/>
      </w:pPr>
      <w:bookmarkStart w:colFirst="0" w:colLast="0" w:name="_heading=h.bs0sze1abdwe" w:id="21"/>
      <w:bookmarkEnd w:id="21"/>
      <w:r w:rsidDel="00000000" w:rsidR="00000000" w:rsidRPr="00000000">
        <w:rPr>
          <w:rtl w:val="0"/>
        </w:rPr>
        <w:t xml:space="preserve">6.4 Perfil do Egresso</w:t>
      </w:r>
    </w:p>
    <w:p w:rsidR="00000000" w:rsidDel="00000000" w:rsidP="00000000" w:rsidRDefault="00000000" w:rsidRPr="00000000" w14:paraId="000002F1">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-482590</wp:posOffset>
            </wp:positionH>
            <wp:positionV relativeFrom="paragraph">
              <wp:posOffset>7524750</wp:posOffset>
            </wp:positionV>
            <wp:extent cx="1662754" cy="560664"/>
            <wp:effectExtent b="0" l="0" r="0" t="0"/>
            <wp:wrapNone/>
            <wp:docPr id="6" name="image3.jpg"/>
            <a:graphic>
              <a:graphicData uri="http://schemas.openxmlformats.org/drawingml/2006/picture">
                <pic:pic>
                  <pic:nvPicPr>
                    <pic:cNvPr id="0" name="image3.jpg"/>
                    <pic:cNvPicPr preferRelativeResize="0"/>
                  </pic:nvPicPr>
                  <pic:blipFill>
                    <a:blip r:embed="rId16"/>
                    <a:srcRect b="0" l="0" r="0" t="0"/>
                    <a:stretch>
                      <a:fillRect/>
                    </a:stretch>
                  </pic:blipFill>
                  <pic:spPr>
                    <a:xfrm>
                      <a:off x="0" y="0"/>
                      <a:ext cx="1662754" cy="560664"/>
                    </a:xfrm>
                    <a:prstGeom prst="rect"/>
                    <a:ln/>
                  </pic:spPr>
                </pic:pic>
              </a:graphicData>
            </a:graphic>
          </wp:anchor>
        </w:drawing>
      </w:r>
    </w:p>
    <w:p w:rsidR="00000000" w:rsidDel="00000000" w:rsidP="00000000" w:rsidRDefault="00000000" w:rsidRPr="00000000" w14:paraId="000002F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Egresso do Curso Técnico em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 é um profissional habilitado para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F3">
      <w:pPr>
        <w:numPr>
          <w:ilvl w:val="0"/>
          <w:numId w:val="6"/>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p w:rsidR="00000000" w:rsidDel="00000000" w:rsidP="00000000" w:rsidRDefault="00000000" w:rsidRPr="00000000" w14:paraId="000002F4">
      <w:pPr>
        <w:numPr>
          <w:ilvl w:val="0"/>
          <w:numId w:val="6"/>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tl w:val="0"/>
        </w:rPr>
      </w:r>
    </w:p>
    <w:p w:rsidR="00000000" w:rsidDel="00000000" w:rsidP="00000000" w:rsidRDefault="00000000" w:rsidRPr="00000000" w14:paraId="000002F5">
      <w:pPr>
        <w:numPr>
          <w:ilvl w:val="0"/>
          <w:numId w:val="6"/>
        </w:numPr>
        <w:spacing w:line="36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b w:val="1"/>
          <w:bCs w:val="1"/>
          <w:color w:val="1155cc"/>
          <w:rtl w:val="0"/>
        </w:rPr>
        <w:t xml:space="preserve">.</w:t>
      </w:r>
      <w:r w:rsidDel="00000000" w:rsidR="00000000" w:rsidRPr="00000000">
        <w:rPr>
          <w:rtl w:val="0"/>
        </w:rPr>
      </w:r>
    </w:p>
    <w:p w:rsidR="00000000" w:rsidDel="00000000" w:rsidP="00000000" w:rsidRDefault="00000000" w:rsidRPr="00000000" w14:paraId="000002F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Nos Cursos técnicos, além da formação profissional, os egressos terão a formação para o desenvolvimento das seguintes habilidades e competências profissionais:</w:t>
      </w:r>
    </w:p>
    <w:p w:rsidR="00000000" w:rsidDel="00000000" w:rsidP="00000000" w:rsidRDefault="00000000" w:rsidRPr="00000000" w14:paraId="000002F8">
      <w:pPr>
        <w:numPr>
          <w:ilvl w:val="0"/>
          <w:numId w:val="12"/>
        </w:numPr>
        <w:ind w:left="720" w:hanging="360"/>
        <w:rPr>
          <w:rFonts w:ascii="Times New Roman" w:cs="Times New Roman" w:eastAsia="Times New Roman" w:hAnsi="Times New Roman"/>
          <w:sz w:val="24"/>
          <w:szCs w:val="24"/>
        </w:rPr>
      </w:pPr>
      <w:r w:rsidDel="00000000" w:rsidR="00000000" w:rsidRPr="00000000">
        <w:rPr>
          <w:b w:val="1"/>
          <w:bCs w:val="1"/>
          <w:color w:val="1155cc"/>
          <w:rtl w:val="0"/>
        </w:rPr>
        <w:t xml:space="preserve">[texto],</w:t>
      </w:r>
      <w:r w:rsidDel="00000000" w:rsidR="00000000" w:rsidRPr="00000000">
        <w:rPr>
          <w:rtl w:val="0"/>
        </w:rPr>
      </w:r>
    </w:p>
    <w:p w:rsidR="00000000" w:rsidDel="00000000" w:rsidP="00000000" w:rsidRDefault="00000000" w:rsidRPr="00000000" w14:paraId="000002F9">
      <w:pPr>
        <w:numPr>
          <w:ilvl w:val="0"/>
          <w:numId w:val="12"/>
        </w:numPr>
        <w:ind w:left="720" w:hanging="360"/>
        <w:rPr>
          <w:rFonts w:ascii="Times New Roman" w:cs="Times New Roman" w:eastAsia="Times New Roman" w:hAnsi="Times New Roman"/>
          <w:sz w:val="24"/>
          <w:szCs w:val="24"/>
        </w:rPr>
      </w:pPr>
      <w:r w:rsidDel="00000000" w:rsidR="00000000" w:rsidRPr="00000000">
        <w:rPr>
          <w:b w:val="1"/>
          <w:bCs w:val="1"/>
          <w:color w:val="1155cc"/>
          <w:rtl w:val="0"/>
        </w:rPr>
        <w:t xml:space="preserve">[texto],</w:t>
      </w:r>
      <w:r w:rsidDel="00000000" w:rsidR="00000000" w:rsidRPr="00000000">
        <w:rPr>
          <w:rtl w:val="0"/>
        </w:rPr>
      </w:r>
    </w:p>
    <w:p w:rsidR="00000000" w:rsidDel="00000000" w:rsidP="00000000" w:rsidRDefault="00000000" w:rsidRPr="00000000" w14:paraId="000002FA">
      <w:pPr>
        <w:numPr>
          <w:ilvl w:val="0"/>
          <w:numId w:val="12"/>
        </w:numPr>
        <w:ind w:left="720" w:hanging="360"/>
        <w:rPr>
          <w:rFonts w:ascii="Times New Roman" w:cs="Times New Roman" w:eastAsia="Times New Roman" w:hAnsi="Times New Roman"/>
          <w:sz w:val="24"/>
          <w:szCs w:val="24"/>
        </w:rPr>
      </w:pPr>
      <w:r w:rsidDel="00000000" w:rsidR="00000000" w:rsidRPr="00000000">
        <w:rPr>
          <w:b w:val="1"/>
          <w:bCs w:val="1"/>
          <w:color w:val="1155cc"/>
          <w:rtl w:val="0"/>
        </w:rPr>
        <w:t xml:space="preserve">[texto]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FB">
      <w:pPr>
        <w:rPr>
          <w:color w:val="222222"/>
          <w:highlight w:val="green"/>
        </w:rPr>
      </w:pPr>
      <w:r w:rsidDel="00000000" w:rsidR="00000000" w:rsidRPr="00000000">
        <w:rPr>
          <w:b w:val="1"/>
          <w:bCs w:val="1"/>
          <w:color w:val="1155cc"/>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2FC">
      <w:pPr>
        <w:spacing w:line="360" w:lineRule="auto"/>
        <w:ind w:left="0" w:firstLine="0"/>
        <w:jc w:val="both"/>
        <w:rPr>
          <w:rFonts w:ascii="Times New Roman" w:cs="Times New Roman" w:eastAsia="Times New Roman" w:hAnsi="Times New Roman"/>
          <w:sz w:val="24"/>
          <w:szCs w:val="24"/>
          <w:highlight w:val="green"/>
        </w:rPr>
      </w:pPr>
      <w:r w:rsidDel="00000000" w:rsidR="00000000" w:rsidRPr="00000000">
        <w:rPr>
          <w:rtl w:val="0"/>
        </w:rPr>
      </w:r>
    </w:p>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pStyle w:val="Heading2"/>
        <w:ind w:left="0" w:firstLine="0"/>
        <w:jc w:val="both"/>
        <w:rPr/>
      </w:pPr>
      <w:bookmarkStart w:colFirst="0" w:colLast="0" w:name="_heading=h.vg8a4nn4qavr" w:id="22"/>
      <w:bookmarkEnd w:id="22"/>
      <w:r w:rsidDel="00000000" w:rsidR="00000000" w:rsidRPr="00000000">
        <w:rPr>
          <w:rtl w:val="0"/>
        </w:rPr>
        <w:t xml:space="preserve">6.5 Ementário e bibliografia básica e complementar</w:t>
      </w:r>
    </w:p>
    <w:p w:rsidR="00000000" w:rsidDel="00000000" w:rsidP="00000000" w:rsidRDefault="00000000" w:rsidRPr="00000000" w14:paraId="000002F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ementas das disciplinas, os objetivos e a bibliografia estão descrit</w:t>
      </w:r>
      <w:r w:rsidDel="00000000" w:rsidR="00000000" w:rsidRPr="00000000">
        <w:rPr>
          <w:rtl w:val="0"/>
        </w:rPr>
        <w:t xml:space="preserve">o</w:t>
      </w:r>
      <w:r w:rsidDel="00000000" w:rsidR="00000000" w:rsidRPr="00000000">
        <w:rPr>
          <w:rFonts w:ascii="Times New Roman" w:cs="Times New Roman" w:eastAsia="Times New Roman" w:hAnsi="Times New Roman"/>
          <w:sz w:val="24"/>
          <w:szCs w:val="24"/>
          <w:rtl w:val="0"/>
        </w:rPr>
        <w:t xml:space="preserve">s no ANEXO I.</w:t>
      </w:r>
    </w:p>
    <w:p w:rsidR="00000000" w:rsidDel="00000000" w:rsidP="00000000" w:rsidRDefault="00000000" w:rsidRPr="00000000" w14:paraId="00000301">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pStyle w:val="Heading2"/>
        <w:spacing w:line="360" w:lineRule="auto"/>
        <w:ind w:left="0" w:firstLine="0"/>
        <w:jc w:val="both"/>
        <w:rPr/>
      </w:pPr>
      <w:bookmarkStart w:colFirst="0" w:colLast="0" w:name="_heading=h.9ztuenawj10x" w:id="23"/>
      <w:bookmarkEnd w:id="23"/>
      <w:r w:rsidDel="00000000" w:rsidR="00000000" w:rsidRPr="00000000">
        <w:rPr>
          <w:rtl w:val="0"/>
        </w:rPr>
        <w:t xml:space="preserve">6.6 Disciplinas Optativas</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spacing w:line="360" w:lineRule="auto"/>
        <w:ind w:firstLine="720"/>
        <w:jc w:val="both"/>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p>
    <w:p w:rsidR="00000000" w:rsidDel="00000000" w:rsidP="00000000" w:rsidRDefault="00000000" w:rsidRPr="00000000" w14:paraId="00000305">
      <w:pPr>
        <w:spacing w:after="160" w:line="259" w:lineRule="auto"/>
        <w:rPr>
          <w:rFonts w:ascii="Times New Roman" w:cs="Times New Roman" w:eastAsia="Times New Roman" w:hAnsi="Times New Roman"/>
          <w:sz w:val="24"/>
          <w:szCs w:val="24"/>
        </w:rPr>
      </w:pPr>
      <w:r w:rsidDel="00000000" w:rsidR="00000000" w:rsidRPr="00000000">
        <w:rPr>
          <w:rtl w:val="0"/>
        </w:rPr>
      </w:r>
    </w:p>
    <w:tbl>
      <w:tblPr>
        <w:tblStyle w:val="Table7"/>
        <w:tblW w:w="8029.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80"/>
        <w:gridCol w:w="4249.999999999999"/>
        <w:tblGridChange w:id="0">
          <w:tblGrid>
            <w:gridCol w:w="3780"/>
            <w:gridCol w:w="4249.999999999999"/>
          </w:tblGrid>
        </w:tblGridChange>
      </w:tblGrid>
      <w:tr>
        <w:trPr>
          <w:cantSplit w:val="0"/>
          <w:trHeight w:val="315.9765625000182" w:hRule="atLeast"/>
          <w:tblHeader w:val="0"/>
        </w:trPr>
        <w:tc>
          <w:tcPr>
            <w:tcBorders>
              <w:top w:color="000000" w:space="0" w:sz="4" w:val="single"/>
              <w:left w:color="000000" w:space="0" w:sz="4" w:val="single"/>
              <w:bottom w:color="000000" w:space="0" w:sz="4" w:val="single"/>
              <w:right w:color="000000" w:space="0" w:sz="4" w:val="single"/>
            </w:tcBorders>
            <w:shd w:fill="23a700" w:val="clear"/>
            <w:vAlign w:val="bottom"/>
          </w:tcPr>
          <w:p w:rsidR="00000000" w:rsidDel="00000000" w:rsidP="00000000" w:rsidRDefault="00000000" w:rsidRPr="00000000" w14:paraId="00000306">
            <w:pPr>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Disciplinas optativas</w:t>
            </w:r>
          </w:p>
        </w:tc>
        <w:tc>
          <w:tcPr>
            <w:tcBorders>
              <w:top w:color="000000" w:space="0" w:sz="4" w:val="single"/>
              <w:left w:color="000000" w:space="0" w:sz="4" w:val="single"/>
              <w:bottom w:color="000000" w:space="0" w:sz="4" w:val="single"/>
              <w:right w:color="000000" w:space="0" w:sz="4" w:val="single"/>
            </w:tcBorders>
            <w:shd w:fill="23a700" w:val="clear"/>
          </w:tcPr>
          <w:p w:rsidR="00000000" w:rsidDel="00000000" w:rsidP="00000000" w:rsidRDefault="00000000" w:rsidRPr="00000000" w14:paraId="00000307">
            <w:pPr>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Carga horária total</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spacing w:after="160" w:line="259" w:lineRule="auto"/>
              <w:ind w:left="0" w:firstLine="0"/>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Disciplina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A">
            <w:pPr>
              <w:spacing w:after="160" w:line="259" w:lineRule="auto"/>
              <w:ind w:left="0" w:firstLine="0"/>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Disciplina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0">
      <w:pPr>
        <w:pStyle w:val="Heading2"/>
        <w:ind w:left="0" w:firstLine="0"/>
        <w:jc w:val="both"/>
        <w:rPr/>
      </w:pPr>
      <w:bookmarkStart w:colFirst="0" w:colLast="0" w:name="_heading=h.szb6pukfuc7e" w:id="24"/>
      <w:bookmarkEnd w:id="24"/>
      <w:r w:rsidDel="00000000" w:rsidR="00000000" w:rsidRPr="00000000">
        <w:rPr>
          <w:rtl w:val="0"/>
        </w:rPr>
        <w:t xml:space="preserve">6.7 Ações Pedagógicas Integradoras (API)</w:t>
      </w:r>
    </w:p>
    <w:p w:rsidR="00000000" w:rsidDel="00000000" w:rsidP="00000000" w:rsidRDefault="00000000" w:rsidRPr="00000000" w14:paraId="0000031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2">
      <w:pPr>
        <w:spacing w:after="16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Ações Pedagógicas Integradas são as ações educativas intencionalmente planejadas e desenvolvidas a partir da interdisciplinaridade, da contextualização, do trabalho coletivo e da integração entre teoria e prática no processo de ensino e aprendizagem, mobilizando a integração entre conhecimentos e sujeitos, sociedade e mundo do trabalho.</w:t>
      </w:r>
    </w:p>
    <w:p w:rsidR="00000000" w:rsidDel="00000000" w:rsidP="00000000" w:rsidRDefault="00000000" w:rsidRPr="00000000" w14:paraId="00000313">
      <w:pPr>
        <w:spacing w:line="360" w:lineRule="auto"/>
        <w:ind w:firstLine="720"/>
        <w:jc w:val="both"/>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[texto - ver orientações para elaboração do texto no Guia]</w:t>
      </w:r>
    </w:p>
    <w:p w:rsidR="00000000" w:rsidDel="00000000" w:rsidP="00000000" w:rsidRDefault="00000000" w:rsidRPr="00000000" w14:paraId="00000314">
      <w:pPr>
        <w:spacing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8"/>
        <w:tblW w:w="78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3150"/>
        <w:gridCol w:w="3030"/>
        <w:tblGridChange w:id="0">
          <w:tblGrid>
            <w:gridCol w:w="1710"/>
            <w:gridCol w:w="3150"/>
            <w:gridCol w:w="3030"/>
          </w:tblGrid>
        </w:tblGridChange>
      </w:tblGrid>
      <w:tr>
        <w:trPr>
          <w:cantSplit w:val="0"/>
          <w:tblHeader w:val="0"/>
        </w:trPr>
        <w:tc>
          <w:tcPr>
            <w:shd w:fill="23a700" w:val="clear"/>
            <w:vAlign w:val="center"/>
          </w:tcPr>
          <w:p w:rsidR="00000000" w:rsidDel="00000000" w:rsidP="00000000" w:rsidRDefault="00000000" w:rsidRPr="00000000" w14:paraId="00000315">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Disciplinas </w:t>
            </w:r>
          </w:p>
        </w:tc>
        <w:tc>
          <w:tcPr>
            <w:shd w:fill="23a700" w:val="clear"/>
            <w:vAlign w:val="center"/>
          </w:tcPr>
          <w:p w:rsidR="00000000" w:rsidDel="00000000" w:rsidP="00000000" w:rsidRDefault="00000000" w:rsidRPr="00000000" w14:paraId="00000316">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Núcleo de Formação</w:t>
            </w:r>
          </w:p>
          <w:p w:rsidR="00000000" w:rsidDel="00000000" w:rsidP="00000000" w:rsidRDefault="00000000" w:rsidRPr="00000000" w14:paraId="00000317">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 (NFB, NT, NP)</w:t>
            </w:r>
          </w:p>
        </w:tc>
        <w:tc>
          <w:tcPr>
            <w:shd w:fill="23a700" w:val="clear"/>
            <w:vAlign w:val="center"/>
          </w:tcPr>
          <w:p w:rsidR="00000000" w:rsidDel="00000000" w:rsidP="00000000" w:rsidRDefault="00000000" w:rsidRPr="00000000" w14:paraId="00000318">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Ações Pedagógicas Integradoras (API)</w:t>
            </w:r>
          </w:p>
        </w:tc>
      </w:tr>
      <w:tr>
        <w:trPr>
          <w:cantSplit w:val="0"/>
          <w:tblHeader w:val="0"/>
        </w:trPr>
        <w:tc>
          <w:tcPr/>
          <w:p w:rsidR="00000000" w:rsidDel="00000000" w:rsidP="00000000" w:rsidRDefault="00000000" w:rsidRPr="00000000" w14:paraId="0000031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1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1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1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1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1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1F">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2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2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22">
      <w:pPr>
        <w:keepNext w:val="1"/>
        <w:keepLines w:val="1"/>
        <w:spacing w:after="120" w:line="360" w:lineRule="auto"/>
        <w:rPr>
          <w:rFonts w:ascii="Times New Roman" w:cs="Times New Roman" w:eastAsia="Times New Roman" w:hAnsi="Times New Roman"/>
          <w:b w:val="1"/>
          <w:bCs w:val="1"/>
          <w:sz w:val="24"/>
          <w:szCs w:val="24"/>
        </w:rPr>
      </w:pPr>
      <w:bookmarkStart w:colFirst="0" w:colLast="0" w:name="_heading=h.ua20gpbtihpp" w:id="25"/>
      <w:bookmarkEnd w:id="25"/>
      <w:r w:rsidDel="00000000" w:rsidR="00000000" w:rsidRPr="00000000">
        <w:rPr>
          <w:rtl w:val="0"/>
        </w:rPr>
      </w:r>
    </w:p>
    <w:p w:rsidR="00000000" w:rsidDel="00000000" w:rsidP="00000000" w:rsidRDefault="00000000" w:rsidRPr="00000000" w14:paraId="00000323">
      <w:pPr>
        <w:pStyle w:val="Heading3"/>
        <w:spacing w:line="360" w:lineRule="auto"/>
        <w:ind w:left="0" w:firstLine="0"/>
        <w:jc w:val="both"/>
        <w:rPr/>
      </w:pPr>
      <w:bookmarkStart w:colFirst="0" w:colLast="0" w:name="_heading=h.uas52e7sh0iw" w:id="26"/>
      <w:bookmarkEnd w:id="26"/>
      <w:r w:rsidDel="00000000" w:rsidR="00000000" w:rsidRPr="00000000">
        <w:rPr>
          <w:rtl w:val="0"/>
        </w:rPr>
        <w:t xml:space="preserve">6.7.1 Prática Profissional </w:t>
      </w:r>
    </w:p>
    <w:p w:rsidR="00000000" w:rsidDel="00000000" w:rsidP="00000000" w:rsidRDefault="00000000" w:rsidRPr="00000000" w14:paraId="0000032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curso de Ensino Médio Integrado à Educação Profissional, a prática está continuamente relacionada aos seus fundamentos científicos e tecnológicos, orientada pela pesquisa como princípio pedagógico que possibilita ao educando enfrentar o desafio do desenvolvimento da aprendizagem permanente. </w:t>
      </w:r>
    </w:p>
    <w:p w:rsidR="00000000" w:rsidDel="00000000" w:rsidP="00000000" w:rsidRDefault="00000000" w:rsidRPr="00000000" w14:paraId="0000032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prática  profissional como elemento da organização curricular do curso, compreende diferentes situações de vivência, aprendizagem e trabalho, tais como experimentos e atividades específicas em ambientes especiais (laboratórios, oficinas, empresas pedagógicas, ateliês e outros), bem como investigação sobre atividades profissionais, projetos de pesquisa e/ou intervenção, visitas técnicas, simulações, observações e outras.</w:t>
      </w:r>
    </w:p>
    <w:p w:rsidR="00000000" w:rsidDel="00000000" w:rsidP="00000000" w:rsidRDefault="00000000" w:rsidRPr="00000000" w14:paraId="0000032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as diferentes práticas profissionais que podem ser desenvolvidas nos cursos de EMI, destacam-se: a Prática Profissional Integrada (PPI), o estágio curricular supervisionado obrigatório e o estágio não obrigatório. </w:t>
      </w:r>
    </w:p>
    <w:p w:rsidR="00000000" w:rsidDel="00000000" w:rsidP="00000000" w:rsidRDefault="00000000" w:rsidRPr="00000000" w14:paraId="00000328">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2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A">
      <w:pPr>
        <w:pStyle w:val="Heading3"/>
        <w:spacing w:line="360" w:lineRule="auto"/>
        <w:ind w:left="0" w:firstLine="0"/>
        <w:jc w:val="both"/>
        <w:rPr/>
      </w:pPr>
      <w:bookmarkStart w:colFirst="0" w:colLast="0" w:name="_heading=h.df7smiujip8i" w:id="27"/>
      <w:bookmarkEnd w:id="27"/>
      <w:r w:rsidDel="00000000" w:rsidR="00000000" w:rsidRPr="00000000">
        <w:rPr>
          <w:rtl w:val="0"/>
        </w:rPr>
        <w:t xml:space="preserve">6.7.2 Práticas Profissionais Integradas (PPI)</w:t>
      </w:r>
    </w:p>
    <w:p w:rsidR="00000000" w:rsidDel="00000000" w:rsidP="00000000" w:rsidRDefault="00000000" w:rsidRPr="00000000" w14:paraId="0000032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Práticas Profissionais Integradas são metodologias de trabalho previstas no Projeto Pedagógico do Curso que se destinam a promover a articulação entre os conhecimentos trabalhados nas disciplinas e a atuação profissional, propiciando a flexibilização curricular e a ampliação do diálogo entre as diferentes áreas de formação com o perfil do egresso.</w:t>
      </w:r>
    </w:p>
    <w:p w:rsidR="00000000" w:rsidDel="00000000" w:rsidP="00000000" w:rsidRDefault="00000000" w:rsidRPr="00000000" w14:paraId="0000032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2E">
      <w:pPr>
        <w:spacing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9"/>
        <w:tblW w:w="77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3150"/>
        <w:gridCol w:w="2850"/>
        <w:tblGridChange w:id="0">
          <w:tblGrid>
            <w:gridCol w:w="1710"/>
            <w:gridCol w:w="3150"/>
            <w:gridCol w:w="2850"/>
          </w:tblGrid>
        </w:tblGridChange>
      </w:tblGrid>
      <w:tr>
        <w:trPr>
          <w:cantSplit w:val="0"/>
          <w:tblHeader w:val="0"/>
        </w:trPr>
        <w:tc>
          <w:tcPr>
            <w:shd w:fill="23a700" w:val="clear"/>
            <w:vAlign w:val="center"/>
          </w:tcPr>
          <w:p w:rsidR="00000000" w:rsidDel="00000000" w:rsidP="00000000" w:rsidRDefault="00000000" w:rsidRPr="00000000" w14:paraId="0000032F">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Disciplinas </w:t>
            </w:r>
          </w:p>
        </w:tc>
        <w:tc>
          <w:tcPr>
            <w:shd w:fill="23a700" w:val="clear"/>
            <w:vAlign w:val="center"/>
          </w:tcPr>
          <w:p w:rsidR="00000000" w:rsidDel="00000000" w:rsidP="00000000" w:rsidRDefault="00000000" w:rsidRPr="00000000" w14:paraId="00000330">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Núcleo de Formação</w:t>
            </w:r>
          </w:p>
          <w:p w:rsidR="00000000" w:rsidDel="00000000" w:rsidP="00000000" w:rsidRDefault="00000000" w:rsidRPr="00000000" w14:paraId="00000331">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 (NFB, NT, NP)</w:t>
            </w:r>
          </w:p>
        </w:tc>
        <w:tc>
          <w:tcPr>
            <w:shd w:fill="23a700" w:val="clear"/>
            <w:vAlign w:val="center"/>
          </w:tcPr>
          <w:p w:rsidR="00000000" w:rsidDel="00000000" w:rsidP="00000000" w:rsidRDefault="00000000" w:rsidRPr="00000000" w14:paraId="00000332">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Práticas Profissionais Integradas (PPI)</w:t>
            </w:r>
          </w:p>
        </w:tc>
      </w:tr>
      <w:tr>
        <w:trPr>
          <w:cantSplit w:val="0"/>
          <w:tblHeader w:val="0"/>
        </w:trPr>
        <w:tc>
          <w:tcPr/>
          <w:p w:rsidR="00000000" w:rsidDel="00000000" w:rsidP="00000000" w:rsidRDefault="00000000" w:rsidRPr="00000000" w14:paraId="0000033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4">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7">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3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3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pStyle w:val="Heading3"/>
        <w:spacing w:line="360" w:lineRule="auto"/>
        <w:ind w:left="0" w:firstLine="0"/>
        <w:jc w:val="both"/>
        <w:rPr/>
      </w:pPr>
      <w:bookmarkStart w:colFirst="0" w:colLast="0" w:name="_heading=h.rujk9js5g3mv" w:id="28"/>
      <w:bookmarkEnd w:id="28"/>
      <w:r w:rsidDel="00000000" w:rsidR="00000000" w:rsidRPr="00000000">
        <w:rPr>
          <w:rtl w:val="0"/>
        </w:rPr>
        <w:t xml:space="preserve">6.7.3 Estágio Curricular Supervisionado Obrigatório</w:t>
      </w:r>
    </w:p>
    <w:p w:rsidR="00000000" w:rsidDel="00000000" w:rsidP="00000000" w:rsidRDefault="00000000" w:rsidRPr="00000000" w14:paraId="00000340">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Estágio Curricular Supervisionado é um ato educativo escolar supervisionado, desenvolvido no ambiente de trabalho, o qual visa à preparação do estudante para o mundo do trabalho.</w:t>
      </w:r>
    </w:p>
    <w:p w:rsidR="00000000" w:rsidDel="00000000" w:rsidP="00000000" w:rsidRDefault="00000000" w:rsidRPr="00000000" w14:paraId="0000034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perspectiva da formação integral, o Estágio Curricular Supervisionado Obrigatório deve propiciar o aprendizado de conhecimentos próprios da atividade profissional articulados aos demais componentes curriculares, objetivando a formação do estudante para o mundo do trabalho.</w:t>
      </w:r>
    </w:p>
    <w:p w:rsidR="00000000" w:rsidDel="00000000" w:rsidP="00000000" w:rsidRDefault="00000000" w:rsidRPr="00000000" w14:paraId="00000343">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44">
      <w:pPr>
        <w:numPr>
          <w:ilvl w:val="0"/>
          <w:numId w:val="1"/>
        </w:numPr>
        <w:spacing w:line="360" w:lineRule="auto"/>
        <w:ind w:left="1440" w:hanging="360"/>
        <w:jc w:val="both"/>
        <w:rPr>
          <w:sz w:val="24"/>
          <w:szCs w:val="24"/>
        </w:rPr>
      </w:pPr>
      <w:r w:rsidDel="00000000" w:rsidR="00000000" w:rsidRPr="00000000">
        <w:rPr>
          <w:sz w:val="24"/>
          <w:szCs w:val="24"/>
          <w:rtl w:val="0"/>
        </w:rPr>
        <w:t xml:space="preserve">I - Estágio como disciplina (108h a 162h);</w:t>
      </w:r>
      <w:r w:rsidDel="00000000" w:rsidR="00000000" w:rsidRPr="00000000">
        <w:rPr>
          <w:rtl w:val="0"/>
        </w:rPr>
      </w:r>
    </w:p>
    <w:p w:rsidR="00000000" w:rsidDel="00000000" w:rsidP="00000000" w:rsidRDefault="00000000" w:rsidRPr="00000000" w14:paraId="00000345">
      <w:pPr>
        <w:numPr>
          <w:ilvl w:val="0"/>
          <w:numId w:val="1"/>
        </w:numPr>
        <w:spacing w:line="360" w:lineRule="auto"/>
        <w:ind w:left="1440" w:hanging="360"/>
        <w:jc w:val="both"/>
        <w:rPr>
          <w:sz w:val="24"/>
          <w:szCs w:val="24"/>
        </w:rPr>
      </w:pPr>
      <w:r w:rsidDel="00000000" w:rsidR="00000000" w:rsidRPr="00000000">
        <w:rPr>
          <w:sz w:val="24"/>
          <w:szCs w:val="24"/>
          <w:rtl w:val="0"/>
        </w:rPr>
        <w:t xml:space="preserve">II - Estágio como Componente Curricular (100h a 200h);</w:t>
      </w:r>
      <w:r w:rsidDel="00000000" w:rsidR="00000000" w:rsidRPr="00000000">
        <w:rPr>
          <w:rtl w:val="0"/>
        </w:rPr>
      </w:r>
    </w:p>
    <w:p w:rsidR="00000000" w:rsidDel="00000000" w:rsidP="00000000" w:rsidRDefault="00000000" w:rsidRPr="00000000" w14:paraId="00000346">
      <w:pPr>
        <w:numPr>
          <w:ilvl w:val="0"/>
          <w:numId w:val="1"/>
        </w:numPr>
        <w:spacing w:line="360" w:lineRule="auto"/>
        <w:ind w:left="1440" w:hanging="360"/>
        <w:jc w:val="both"/>
        <w:rPr>
          <w:sz w:val="24"/>
          <w:szCs w:val="24"/>
        </w:rPr>
      </w:pPr>
      <w:r w:rsidDel="00000000" w:rsidR="00000000" w:rsidRPr="00000000">
        <w:rPr>
          <w:sz w:val="24"/>
          <w:szCs w:val="24"/>
          <w:rtl w:val="0"/>
        </w:rPr>
        <w:t xml:space="preserve">III - Estágio como Componente Curricular e Disciplina de orientação de estágio (100h a 200h).</w:t>
      </w:r>
      <w:r w:rsidDel="00000000" w:rsidR="00000000" w:rsidRPr="00000000">
        <w:rPr>
          <w:rtl w:val="0"/>
        </w:rPr>
      </w:r>
    </w:p>
    <w:p w:rsidR="00000000" w:rsidDel="00000000" w:rsidP="00000000" w:rsidRDefault="00000000" w:rsidRPr="00000000" w14:paraId="00000347">
      <w:pPr>
        <w:spacing w:line="36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8">
      <w:pPr>
        <w:pStyle w:val="Heading3"/>
        <w:spacing w:line="360" w:lineRule="auto"/>
        <w:ind w:left="0" w:firstLine="0"/>
        <w:jc w:val="both"/>
        <w:rPr/>
      </w:pPr>
      <w:bookmarkStart w:colFirst="0" w:colLast="0" w:name="_heading=h.mffampnsg6va" w:id="29"/>
      <w:bookmarkEnd w:id="29"/>
      <w:r w:rsidDel="00000000" w:rsidR="00000000" w:rsidRPr="00000000">
        <w:rPr>
          <w:rtl w:val="0"/>
        </w:rPr>
        <w:t xml:space="preserve">6.7.4 Estágio não Obrigatório</w:t>
      </w:r>
    </w:p>
    <w:p w:rsidR="00000000" w:rsidDel="00000000" w:rsidP="00000000" w:rsidRDefault="00000000" w:rsidRPr="00000000" w14:paraId="00000349">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estágio curricular não obrigatório é uma atividade que possibilita vivências e experiências próprias da habilitação profissional, de caráter opcional para o estudante.</w:t>
      </w:r>
    </w:p>
    <w:p w:rsidR="00000000" w:rsidDel="00000000" w:rsidP="00000000" w:rsidRDefault="00000000" w:rsidRPr="00000000" w14:paraId="0000034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4C">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E">
      <w:pPr>
        <w:pStyle w:val="Heading2"/>
        <w:ind w:left="0" w:firstLine="0"/>
        <w:jc w:val="both"/>
        <w:rPr/>
      </w:pPr>
      <w:bookmarkStart w:colFirst="0" w:colLast="0" w:name="_heading=h.6py5tvwtpfru" w:id="30"/>
      <w:bookmarkEnd w:id="30"/>
      <w:r w:rsidDel="00000000" w:rsidR="00000000" w:rsidRPr="00000000">
        <w:rPr>
          <w:rtl w:val="0"/>
        </w:rPr>
        <w:t xml:space="preserve">6.8 Atividades Complementares</w:t>
      </w:r>
    </w:p>
    <w:p w:rsidR="00000000" w:rsidDel="00000000" w:rsidP="00000000" w:rsidRDefault="00000000" w:rsidRPr="00000000" w14:paraId="0000034F">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5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atividades complementares são as atividades de caráter acadêmico, técnico, científico, artístico, cultural, esportivo e de inserção comunitária vivenciadas pelos estudantes que integram o currículo dos cursos de Ensino Médio Integrado.</w:t>
      </w:r>
    </w:p>
    <w:p w:rsidR="00000000" w:rsidDel="00000000" w:rsidP="00000000" w:rsidRDefault="00000000" w:rsidRPr="00000000" w14:paraId="00000351">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atividades complementares têm a finalidade de ampliar o processo de ensino e aprendizagem, contribuindo para a formação integral dos estudantes, considerando os aspectos acadêmicos, profissionais, culturais e sociais.</w:t>
      </w:r>
    </w:p>
    <w:p w:rsidR="00000000" w:rsidDel="00000000" w:rsidP="00000000" w:rsidRDefault="00000000" w:rsidRPr="00000000" w14:paraId="00000352">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53">
      <w:pPr>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54">
      <w:pPr>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55">
      <w:pPr>
        <w:pStyle w:val="Heading2"/>
        <w:ind w:left="0" w:firstLine="0"/>
        <w:jc w:val="both"/>
        <w:rPr/>
      </w:pPr>
      <w:bookmarkStart w:colFirst="0" w:colLast="0" w:name="_heading=h.1t1sr88pt4d6" w:id="31"/>
      <w:bookmarkEnd w:id="31"/>
      <w:r w:rsidDel="00000000" w:rsidR="00000000" w:rsidRPr="00000000">
        <w:rPr>
          <w:rtl w:val="0"/>
        </w:rPr>
        <w:t xml:space="preserve">6.9 Avaliação do Processo de Ensino Aprendizagem</w:t>
      </w:r>
    </w:p>
    <w:p w:rsidR="00000000" w:rsidDel="00000000" w:rsidP="00000000" w:rsidRDefault="00000000" w:rsidRPr="00000000" w14:paraId="00000356">
      <w:pPr>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57">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avaliação do processo de ensino e aprendizagem tendo como característica emancipatória, deve apoiar-se em uma concepção diagnóstica, processual, contínua, qualitativa e formativa. Portanto, o processo avaliativo deve ser constituído por aspectos que envolvam a organização do trabalho pedagógico todo, levando-se em consideração os projetos pedagógicos de curso e suas matrizes curriculares, os processos de ensino- aprendizagem e o trabalho coletivo. </w:t>
      </w:r>
    </w:p>
    <w:p w:rsidR="00000000" w:rsidDel="00000000" w:rsidP="00000000" w:rsidRDefault="00000000" w:rsidRPr="00000000" w14:paraId="00000358">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avaliação deve suscitar alterações no processo didático-pedagógico e subsidiar o desenvolvimento de todos os estudantes na construção de sua aprendizagem.</w:t>
      </w:r>
    </w:p>
    <w:p w:rsidR="00000000" w:rsidDel="00000000" w:rsidP="00000000" w:rsidRDefault="00000000" w:rsidRPr="00000000" w14:paraId="00000359">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5A">
      <w:pPr>
        <w:spacing w:line="360" w:lineRule="auto"/>
        <w:ind w:left="0" w:firstLine="0"/>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5B">
      <w:pPr>
        <w:pStyle w:val="Heading3"/>
        <w:spacing w:line="360" w:lineRule="auto"/>
        <w:ind w:left="0" w:firstLine="0"/>
        <w:jc w:val="both"/>
        <w:rPr/>
      </w:pPr>
      <w:bookmarkStart w:colFirst="0" w:colLast="0" w:name="_heading=h.gkvokaq200o" w:id="32"/>
      <w:bookmarkEnd w:id="32"/>
      <w:r w:rsidDel="00000000" w:rsidR="00000000" w:rsidRPr="00000000">
        <w:rPr>
          <w:rtl w:val="0"/>
        </w:rPr>
        <w:t xml:space="preserve">6.9.1 Recuperação Contínua e Paralela</w:t>
      </w:r>
    </w:p>
    <w:p w:rsidR="00000000" w:rsidDel="00000000" w:rsidP="00000000" w:rsidRDefault="00000000" w:rsidRPr="00000000" w14:paraId="0000035C">
      <w:pPr>
        <w:spacing w:line="360" w:lineRule="auto"/>
        <w:ind w:firstLine="72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5D">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recuperação deve ser ofertada pelos professores das disciplinas por meio de atividades paralelas e acompanhamento pedagógico ao longo do período letivo para se promover a aprendizagem dos conteúdos, a fim de se favorecer a formação plena dos discentes e, também, contribuir para a diminuição da retenção na série e a evasão escolar.</w:t>
      </w:r>
    </w:p>
    <w:p w:rsidR="00000000" w:rsidDel="00000000" w:rsidP="00000000" w:rsidRDefault="00000000" w:rsidRPr="00000000" w14:paraId="0000035E">
      <w:pPr>
        <w:spacing w:line="360" w:lineRule="auto"/>
        <w:ind w:firstLine="708"/>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tl w:val="0"/>
        </w:rPr>
        <w:t xml:space="preserve">A recuperação paralela será oferecida no decorrer do período letivo a partir da identificação das dificuldades dos(as) estudantes quando não apresentarem os progressos previstos em relação aos objetivos e metas definidas para cada componente curricular. O professor deve prever em seu plano de ensino os períodos dedicados à recuperação paralela e ao acompanhamento pedagógico e comunicá-los aos estudantes e à Coordenação de Curso dentro do horário de atendimento do estudante.</w:t>
      </w:r>
      <w:r w:rsidDel="00000000" w:rsidR="00000000" w:rsidRPr="00000000">
        <w:rPr>
          <w:rtl w:val="0"/>
        </w:rPr>
      </w:r>
    </w:p>
    <w:p w:rsidR="00000000" w:rsidDel="00000000" w:rsidP="00000000" w:rsidRDefault="00000000" w:rsidRPr="00000000" w14:paraId="0000035F">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60">
      <w:pPr>
        <w:spacing w:line="360" w:lineRule="auto"/>
        <w:ind w:left="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61">
      <w:pPr>
        <w:pStyle w:val="Heading3"/>
        <w:spacing w:line="360" w:lineRule="auto"/>
        <w:ind w:left="0" w:firstLine="0"/>
        <w:jc w:val="both"/>
        <w:rPr/>
      </w:pPr>
      <w:bookmarkStart w:colFirst="0" w:colLast="0" w:name="_heading=h.8idg5xezlclk" w:id="33"/>
      <w:bookmarkEnd w:id="33"/>
      <w:r w:rsidDel="00000000" w:rsidR="00000000" w:rsidRPr="00000000">
        <w:rPr>
          <w:rtl w:val="0"/>
        </w:rPr>
        <w:t xml:space="preserve">6.9.2 Resultados</w:t>
      </w:r>
    </w:p>
    <w:p w:rsidR="00000000" w:rsidDel="00000000" w:rsidP="00000000" w:rsidRDefault="00000000" w:rsidRPr="00000000" w14:paraId="00000362">
      <w:pPr>
        <w:spacing w:line="360" w:lineRule="auto"/>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63">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Para aprovação nas disciplinas, o estudante deve obter média final maior ou igual a 6,0 (seis) e frequência igual ou superior a 75%.</w:t>
      </w:r>
    </w:p>
    <w:p w:rsidR="00000000" w:rsidDel="00000000" w:rsidP="00000000" w:rsidRDefault="00000000" w:rsidRPr="00000000" w14:paraId="00000364">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O estudante que não obtiver média final maior ou igual a 6,0 (seis) e frequência igual ou superior a 75% em mais de três disciplinas deve cursar a série novamente, sendo obrigatória a frequência e o cumprimento das atividades de todas as disciplinas.</w:t>
      </w:r>
    </w:p>
    <w:p w:rsidR="00000000" w:rsidDel="00000000" w:rsidP="00000000" w:rsidRDefault="00000000" w:rsidRPr="00000000" w14:paraId="00000365">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 Média Final é dada por média aritmética entre as notas dos bimestres/etapas.</w:t>
      </w:r>
    </w:p>
    <w:p w:rsidR="00000000" w:rsidDel="00000000" w:rsidP="00000000" w:rsidRDefault="00000000" w:rsidRPr="00000000" w14:paraId="00000366">
      <w:pPr>
        <w:spacing w:line="360" w:lineRule="auto"/>
        <w:jc w:val="center"/>
        <w:rPr>
          <w:rFonts w:ascii="Times New Roman" w:cs="Times New Roman" w:eastAsia="Times New Roman" w:hAnsi="Times New Roman"/>
          <w:color w:val="222222"/>
          <w:u w:val="single"/>
        </w:rPr>
      </w:pPr>
      <w:r w:rsidDel="00000000" w:rsidR="00000000" w:rsidRPr="00000000">
        <w:rPr>
          <w:rFonts w:ascii="Times New Roman" w:cs="Times New Roman" w:eastAsia="Times New Roman" w:hAnsi="Times New Roman"/>
          <w:color w:val="222222"/>
          <w:u w:val="single"/>
          <w:rtl w:val="0"/>
        </w:rPr>
        <w:t xml:space="preserve">MF = (MB1) + (MB2) + (MB3) + (MB4)</w:t>
      </w:r>
    </w:p>
    <w:p w:rsidR="00000000" w:rsidDel="00000000" w:rsidP="00000000" w:rsidRDefault="00000000" w:rsidRPr="00000000" w14:paraId="00000367">
      <w:pPr>
        <w:spacing w:line="360"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4</w:t>
      </w:r>
    </w:p>
    <w:p w:rsidR="00000000" w:rsidDel="00000000" w:rsidP="00000000" w:rsidRDefault="00000000" w:rsidRPr="00000000" w14:paraId="00000368">
      <w:pPr>
        <w:spacing w:line="360"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MF= Média Final</w:t>
      </w:r>
    </w:p>
    <w:p w:rsidR="00000000" w:rsidDel="00000000" w:rsidP="00000000" w:rsidRDefault="00000000" w:rsidRPr="00000000" w14:paraId="00000369">
      <w:pPr>
        <w:spacing w:line="360"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MB = Média de cada bimestre/etapa</w:t>
      </w:r>
    </w:p>
    <w:p w:rsidR="00000000" w:rsidDel="00000000" w:rsidP="00000000" w:rsidRDefault="00000000" w:rsidRPr="00000000" w14:paraId="0000036A">
      <w:pPr>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6B">
      <w:pPr>
        <w:pStyle w:val="Heading3"/>
        <w:ind w:left="0" w:firstLine="0"/>
        <w:jc w:val="both"/>
        <w:rPr/>
      </w:pPr>
      <w:bookmarkStart w:colFirst="0" w:colLast="0" w:name="_heading=h.ojw139avoi75" w:id="34"/>
      <w:bookmarkEnd w:id="34"/>
      <w:r w:rsidDel="00000000" w:rsidR="00000000" w:rsidRPr="00000000">
        <w:rPr>
          <w:rtl w:val="0"/>
        </w:rPr>
        <w:t xml:space="preserve">6.9.3 Aproveitamento de conhecimentos e experiências anteriores</w:t>
      </w:r>
    </w:p>
    <w:p w:rsidR="00000000" w:rsidDel="00000000" w:rsidP="00000000" w:rsidRDefault="00000000" w:rsidRPr="00000000" w14:paraId="0000036C">
      <w:pPr>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6D">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6E">
      <w:pPr>
        <w:spacing w:line="360" w:lineRule="auto"/>
        <w:ind w:firstLine="72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6F">
      <w:pPr>
        <w:pStyle w:val="Heading3"/>
        <w:ind w:left="0" w:firstLine="0"/>
        <w:jc w:val="both"/>
        <w:rPr/>
      </w:pPr>
      <w:bookmarkStart w:colFirst="0" w:colLast="0" w:name="_heading=h.h5im4r510mn3" w:id="35"/>
      <w:bookmarkEnd w:id="35"/>
      <w:r w:rsidDel="00000000" w:rsidR="00000000" w:rsidRPr="00000000">
        <w:rPr>
          <w:rtl w:val="0"/>
        </w:rPr>
        <w:t xml:space="preserve">6.9.3 Progressão parcial</w:t>
      </w:r>
    </w:p>
    <w:p w:rsidR="00000000" w:rsidDel="00000000" w:rsidP="00000000" w:rsidRDefault="00000000" w:rsidRPr="00000000" w14:paraId="00000370">
      <w:pPr>
        <w:jc w:val="both"/>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71">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cursos de Ensino Médio Integrado à Educação Profissional do IFG podem ser admitidas formas de progressão parcial, desde que preservada a sequência no currículo, conforme previsto nos PPCs.</w:t>
      </w:r>
    </w:p>
    <w:p w:rsidR="00000000" w:rsidDel="00000000" w:rsidP="00000000" w:rsidRDefault="00000000" w:rsidRPr="00000000" w14:paraId="00000372">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progressão parcial por dependência possibilita que o estudante que não alcançar rendimento satisfatório e/ou frequência em até três disciplinas, seja promovido para a série seguinte.</w:t>
      </w:r>
    </w:p>
    <w:p w:rsidR="00000000" w:rsidDel="00000000" w:rsidP="00000000" w:rsidRDefault="00000000" w:rsidRPr="00000000" w14:paraId="00000373">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casos de progressão parcial por dependência, o professor responsável no ano da reprovação deve elaborar e entregar um Relatório Descritivo das Aprendizagens do Estudante, contendo, obrigatoriamente:</w:t>
      </w:r>
    </w:p>
    <w:p w:rsidR="00000000" w:rsidDel="00000000" w:rsidP="00000000" w:rsidRDefault="00000000" w:rsidRPr="00000000" w14:paraId="00000374">
      <w:pPr>
        <w:numPr>
          <w:ilvl w:val="0"/>
          <w:numId w:val="3"/>
        </w:numPr>
        <w:spacing w:line="36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conteúdos ministrados na disciplina;</w:t>
      </w:r>
    </w:p>
    <w:p w:rsidR="00000000" w:rsidDel="00000000" w:rsidP="00000000" w:rsidRDefault="00000000" w:rsidRPr="00000000" w14:paraId="00000375">
      <w:pPr>
        <w:numPr>
          <w:ilvl w:val="0"/>
          <w:numId w:val="3"/>
        </w:numPr>
        <w:spacing w:line="36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atividades desenvolvidas de recuperação paralela e acompanhamento de estudos;</w:t>
      </w:r>
    </w:p>
    <w:p w:rsidR="00000000" w:rsidDel="00000000" w:rsidP="00000000" w:rsidRDefault="00000000" w:rsidRPr="00000000" w14:paraId="00000376">
      <w:pPr>
        <w:numPr>
          <w:ilvl w:val="0"/>
          <w:numId w:val="3"/>
        </w:numPr>
        <w:spacing w:line="360" w:lineRule="auto"/>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dificuldades específicas de aprendizagem do estudante e conteúdos que devem ser priorizados nas atividades de dependência.</w:t>
      </w:r>
    </w:p>
    <w:p w:rsidR="00000000" w:rsidDel="00000000" w:rsidP="00000000" w:rsidRDefault="00000000" w:rsidRPr="00000000" w14:paraId="0000037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8">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79">
      <w:pPr>
        <w:spacing w:line="360" w:lineRule="auto"/>
        <w:ind w:left="0" w:firstLine="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7A">
      <w:pPr>
        <w:pStyle w:val="Heading3"/>
        <w:spacing w:line="360" w:lineRule="auto"/>
        <w:ind w:left="0" w:firstLine="0"/>
        <w:jc w:val="both"/>
        <w:rPr/>
      </w:pPr>
      <w:bookmarkStart w:colFirst="0" w:colLast="0" w:name="_heading=h.r5e5dvytreem" w:id="36"/>
      <w:bookmarkEnd w:id="36"/>
      <w:r w:rsidDel="00000000" w:rsidR="00000000" w:rsidRPr="00000000">
        <w:rPr>
          <w:rtl w:val="0"/>
        </w:rPr>
        <w:t xml:space="preserve">6.9.4 Aproveitamento de conhecimentos e experiências anteriores</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7D">
      <w:pPr>
        <w:spacing w:line="360" w:lineRule="auto"/>
        <w:ind w:firstLine="72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7E">
      <w:pPr>
        <w:pStyle w:val="Heading2"/>
        <w:ind w:left="0" w:firstLine="0"/>
        <w:jc w:val="both"/>
        <w:rPr/>
      </w:pPr>
      <w:bookmarkStart w:colFirst="0" w:colLast="0" w:name="_heading=h.yisrks93eowu" w:id="37"/>
      <w:bookmarkEnd w:id="37"/>
      <w:r w:rsidDel="00000000" w:rsidR="00000000" w:rsidRPr="00000000">
        <w:rPr>
          <w:rtl w:val="0"/>
        </w:rPr>
        <w:t xml:space="preserve">6.10 Expedição de Diploma e Certificados (prevendo terminalidades específicas)</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81">
      <w:pPr>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2">
      <w:pPr>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3">
      <w:pPr>
        <w:pStyle w:val="Heading1"/>
        <w:ind w:left="0" w:firstLine="0"/>
        <w:rPr/>
      </w:pPr>
      <w:bookmarkStart w:colFirst="0" w:colLast="0" w:name="_heading=h.f12xcmkhrb9k" w:id="38"/>
      <w:bookmarkEnd w:id="38"/>
      <w:r w:rsidDel="00000000" w:rsidR="00000000" w:rsidRPr="00000000">
        <w:rPr>
          <w:rtl w:val="0"/>
        </w:rPr>
        <w:t xml:space="preserve">7 INDISSOCIABILIDADE ENTRE ENSINO, PESQUISA E EXTENSÃO</w:t>
      </w:r>
    </w:p>
    <w:p w:rsidR="00000000" w:rsidDel="00000000" w:rsidP="00000000" w:rsidRDefault="00000000" w:rsidRPr="00000000" w14:paraId="00000384">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5">
      <w:pPr>
        <w:spacing w:after="0" w:before="0"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As políticas institucionais de Ensino, Pesquisa, Extensão e Inovação que orientam o desenvolvimento do Curso estão fundamentadas e em consonância com as diretrizes estabelecidas no Plano de Desenvolvimento Institucional (PDI) do Instituto Federal de Educação, Ciência e Tecnologia de Goiás (IFG). Tais políticas não se apresentam de forma fragmentada, mas articulam-se de maneira orgânica, de modo a atender às especificidades do curso e, sobretudo, a reafirmar o projeto educativo institucional comprometido com a formação integral dos estudantes.</w:t>
      </w:r>
    </w:p>
    <w:p w:rsidR="00000000" w:rsidDel="00000000" w:rsidP="00000000" w:rsidRDefault="00000000" w:rsidRPr="00000000" w14:paraId="00000386">
      <w:pPr>
        <w:spacing w:after="0" w:before="0"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 indissociabilidade entre ensino, pesquisa e extensão constitui um princípio estruturante da educação ofertada pelo IFG e orienta as práticas pedagógicas desenvolvidas no âmbito do curso. Ainda que essas dimensões se materializam em tempos, espaços e ações distintas, elas compartilham um mesmo eixo formativo: a produção, a socialização e a ressignificação do conhecimento em diálogo permanente com a realidade social. Nesse sentido, o ensino se fortalece ao incorporar a pesquisa como princípio pedagógico e a extensão como espaço privilegiado de interação com a comunidade, promovendo aprendizagens contextualizadas, críticas e socialmente referenciadas.</w:t>
      </w:r>
    </w:p>
    <w:p w:rsidR="00000000" w:rsidDel="00000000" w:rsidP="00000000" w:rsidRDefault="00000000" w:rsidRPr="00000000" w14:paraId="00000387">
      <w:pPr>
        <w:spacing w:after="0" w:before="0"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Ao assumir a indissociabilidade como princípio educativo, o curso contribui para o cumprimento da função social do IFG, que consiste em democratizar o acesso ao conhecimento científico, tecnológico e cultural, formando sujeitos autônomos, críticos e comprometidos com a transformação social. Assim, as ações de ensino, pesquisa e extensão passam a constituir um movimento formativo integrado, voltado à construção de uma sociedade ética, solidária e socialmente justa.</w:t>
      </w:r>
    </w:p>
    <w:p w:rsidR="00000000" w:rsidDel="00000000" w:rsidP="00000000" w:rsidRDefault="00000000" w:rsidRPr="00000000" w14:paraId="00000388">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A">
      <w:pPr>
        <w:pStyle w:val="Heading2"/>
        <w:ind w:left="0" w:firstLine="0"/>
        <w:rPr/>
      </w:pPr>
      <w:bookmarkStart w:colFirst="0" w:colLast="0" w:name="_heading=h.wur2phipx48c" w:id="39"/>
      <w:bookmarkEnd w:id="39"/>
      <w:r w:rsidDel="00000000" w:rsidR="00000000" w:rsidRPr="00000000">
        <w:rPr>
          <w:rtl w:val="0"/>
        </w:rPr>
        <w:t xml:space="preserve">7.1 Políticas de Ensino</w:t>
      </w:r>
    </w:p>
    <w:p w:rsidR="00000000" w:rsidDel="00000000" w:rsidP="00000000" w:rsidRDefault="00000000" w:rsidRPr="00000000" w14:paraId="0000038B">
      <w:pPr>
        <w:spacing w:line="360" w:lineRule="auto"/>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políticas de ensino no IFG visam democratizar o acesso, garantir a qualidade e articular ensino, pesquisa e extensão, com foco em ações afirmativas, oferta de cursos em diversos níveis (técnico, graduação, pós-graduação), e inclusão social, normatizadas por resoluções do CONSUP (Conselho Superior) e conduzidas pela Pró-Reitoria de Ensino (PROEN). </w:t>
      </w:r>
    </w:p>
    <w:p w:rsidR="00000000" w:rsidDel="00000000" w:rsidP="00000000" w:rsidRDefault="00000000" w:rsidRPr="00000000" w14:paraId="0000038D">
      <w:pPr>
        <w:spacing w:line="360" w:lineRule="auto"/>
        <w:ind w:firstLine="72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8E">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8F">
      <w:pPr>
        <w:pStyle w:val="Heading2"/>
        <w:ind w:left="0" w:firstLine="0"/>
        <w:rPr/>
      </w:pPr>
      <w:bookmarkStart w:colFirst="0" w:colLast="0" w:name="_heading=h.sfszu2em4ybh" w:id="40"/>
      <w:bookmarkEnd w:id="40"/>
      <w:r w:rsidDel="00000000" w:rsidR="00000000" w:rsidRPr="00000000">
        <w:rPr>
          <w:rtl w:val="0"/>
        </w:rPr>
        <w:t xml:space="preserve">7.2 Políticas de Pesquisa e de Inovação</w:t>
      </w:r>
    </w:p>
    <w:p w:rsidR="00000000" w:rsidDel="00000000" w:rsidP="00000000" w:rsidRDefault="00000000" w:rsidRPr="00000000" w14:paraId="00000390">
      <w:pPr>
        <w:spacing w:line="360" w:lineRule="auto"/>
        <w:ind w:firstLine="720"/>
        <w:jc w:val="both"/>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9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pesquisa constitui-se como um dos pilares da formação no Instituto Federal de Educação, Ciência e Tecnologia de Goiás, a qual, por premissa, visa produzir conhecimentos nas diversas áreas e em sintonia com as demandas do desenvolvimento local, regional e nacional, de modo a atender aos interesses da sociedade e contribuir para uma formação humana e cidadã das/os trabalhadoras/es brasileiras/os, assegurando-lhes uma permanente atualização ante os avanços e desafios sociais e tecnológicos. (PPPI/IFG, p. 32, 2018).</w:t>
      </w:r>
    </w:p>
    <w:p w:rsidR="00000000" w:rsidDel="00000000" w:rsidP="00000000" w:rsidRDefault="00000000" w:rsidRPr="00000000" w14:paraId="00000392">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94">
      <w:pPr>
        <w:pStyle w:val="Heading2"/>
        <w:ind w:left="0" w:firstLine="0"/>
        <w:rPr/>
      </w:pPr>
      <w:bookmarkStart w:colFirst="0" w:colLast="0" w:name="_heading=h.t31cg7fnujw1" w:id="41"/>
      <w:bookmarkEnd w:id="41"/>
      <w:r w:rsidDel="00000000" w:rsidR="00000000" w:rsidRPr="00000000">
        <w:rPr>
          <w:rtl w:val="0"/>
        </w:rPr>
        <w:t xml:space="preserve">7.3 Políticas de Extensão</w:t>
      </w:r>
    </w:p>
    <w:p w:rsidR="00000000" w:rsidDel="00000000" w:rsidP="00000000" w:rsidRDefault="00000000" w:rsidRPr="00000000" w14:paraId="00000395">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9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âmbito da Rede Federal de Educação Profissional, Científica e Tecnológica, a </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xtensão é compreendida como o processo interdisciplinar educativo, científico, tecnológico, filosófico, artístico e cultural capaz de promover a interação transformadora entre as instituições e os diversos setores da sociedade com vistas à promoção do social, econômico, artística, cultural e ambiental de forma sustentável, mantendo o princípio constitucional da indissociabilidade do ensino, da pesquisa e da extensão. </w:t>
      </w:r>
    </w:p>
    <w:p w:rsidR="00000000" w:rsidDel="00000000" w:rsidP="00000000" w:rsidRDefault="00000000" w:rsidRPr="00000000" w14:paraId="00000397">
      <w:pPr>
        <w:spacing w:line="360" w:lineRule="auto"/>
        <w:ind w:firstLine="720"/>
        <w:jc w:val="both"/>
        <w:rPr/>
      </w:pPr>
      <w:r w:rsidDel="00000000" w:rsidR="00000000" w:rsidRPr="00000000">
        <w:rPr>
          <w:rtl w:val="0"/>
        </w:rPr>
        <w:t xml:space="preserve">A Resolução CONSUP/IFG nº 208/2024, estabelece que:</w:t>
      </w:r>
    </w:p>
    <w:p w:rsidR="00000000" w:rsidDel="00000000" w:rsidP="00000000" w:rsidRDefault="00000000" w:rsidRPr="00000000" w14:paraId="00000398">
      <w:pPr>
        <w:spacing w:line="240" w:lineRule="auto"/>
        <w:ind w:left="2267.71653543307" w:firstLine="0"/>
        <w:jc w:val="both"/>
        <w:rPr/>
      </w:pPr>
      <w:r w:rsidDel="00000000" w:rsidR="00000000" w:rsidRPr="00000000">
        <w:rPr>
          <w:rtl w:val="0"/>
        </w:rPr>
      </w:r>
    </w:p>
    <w:p w:rsidR="00000000" w:rsidDel="00000000" w:rsidP="00000000" w:rsidRDefault="00000000" w:rsidRPr="00000000" w14:paraId="00000399">
      <w:pPr>
        <w:spacing w:line="240" w:lineRule="auto"/>
        <w:ind w:left="2267.71653543307" w:firstLine="0"/>
        <w:jc w:val="both"/>
        <w:rPr/>
      </w:pPr>
      <w:r w:rsidDel="00000000" w:rsidR="00000000" w:rsidRPr="00000000">
        <w:rPr>
          <w:rtl w:val="0"/>
        </w:rPr>
        <w:t xml:space="preserve">Art. 2º A Extensão no IFG constitui-se em processo educativo, cultural, social, político, artístico, esportivo, científico e tecnológico, que se articula ao Ensino e à Pesquisa de forma indissociável, desenvolvido mediante ações sistematizadas voltadas às questões sociais relevantes construídas na interação dialógica entre a instituição e a sociedade, para promover o desenvolvimento local e regional, bem como possibilitar a dinamização do conhecimento.</w:t>
      </w:r>
    </w:p>
    <w:p w:rsidR="00000000" w:rsidDel="00000000" w:rsidP="00000000" w:rsidRDefault="00000000" w:rsidRPr="00000000" w14:paraId="0000039A">
      <w:pPr>
        <w:spacing w:line="240" w:lineRule="auto"/>
        <w:ind w:left="2267.71653543307" w:firstLine="0"/>
        <w:jc w:val="both"/>
        <w:rPr/>
      </w:pPr>
      <w:r w:rsidDel="00000000" w:rsidR="00000000" w:rsidRPr="00000000">
        <w:rPr>
          <w:rtl w:val="0"/>
        </w:rPr>
        <w:t xml:space="preserve">Art. 3º A curricularização da Extensão é o processo de inclusão de atividades de Extensão no currículo dos cursos do IFG, considerando a indissociabilidade com o Ensino e a Pesquisa. (IFG, 2024)</w:t>
      </w:r>
    </w:p>
    <w:p w:rsidR="00000000" w:rsidDel="00000000" w:rsidP="00000000" w:rsidRDefault="00000000" w:rsidRPr="00000000" w14:paraId="0000039B">
      <w:pPr>
        <w:spacing w:line="240" w:lineRule="auto"/>
        <w:ind w:left="2267.71653543307" w:firstLine="0"/>
        <w:jc w:val="both"/>
        <w:rPr/>
      </w:pPr>
      <w:r w:rsidDel="00000000" w:rsidR="00000000" w:rsidRPr="00000000">
        <w:rPr>
          <w:rtl w:val="0"/>
        </w:rPr>
      </w:r>
    </w:p>
    <w:p w:rsidR="00000000" w:rsidDel="00000000" w:rsidP="00000000" w:rsidRDefault="00000000" w:rsidRPr="00000000" w14:paraId="0000039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Extensão, portanto, compõe a formação integral dos educandos, em sintonia com as realidades regionais e as políticas públicas de desenvolvimento social, econômico, artístico, cultural e ambiental. </w:t>
      </w:r>
    </w:p>
    <w:p w:rsidR="00000000" w:rsidDel="00000000" w:rsidP="00000000" w:rsidRDefault="00000000" w:rsidRPr="00000000" w14:paraId="0000039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tl w:val="0"/>
        </w:rPr>
        <w:t xml:space="preserve">E</w:t>
      </w:r>
      <w:r w:rsidDel="00000000" w:rsidR="00000000" w:rsidRPr="00000000">
        <w:rPr>
          <w:rFonts w:ascii="Times New Roman" w:cs="Times New Roman" w:eastAsia="Times New Roman" w:hAnsi="Times New Roman"/>
          <w:sz w:val="24"/>
          <w:szCs w:val="24"/>
          <w:rtl w:val="0"/>
        </w:rPr>
        <w:t xml:space="preserve">xtensão é o espaço em que o Instituto Federal de Educação, Ciência e Tecnologia de Goiás articula e integra o saber fazer e em face da realidade social, econômica, cultural e ambiental da região na qual está inserido. Essa prática acadêmica que articula o IFG nas suas atividades de ensino e de pesquisa com as demandas da população concorre para a formação de uma/um profissional cidadã/ão e para a consolidação da Instituição como espaço de socialização do conhecimento na busca da superação das desigualdades sociais.</w:t>
      </w:r>
    </w:p>
    <w:p w:rsidR="00000000" w:rsidDel="00000000" w:rsidP="00000000" w:rsidRDefault="00000000" w:rsidRPr="00000000" w14:paraId="0000039E">
      <w:pPr>
        <w:spacing w:line="360" w:lineRule="auto"/>
        <w:ind w:firstLine="720"/>
        <w:jc w:val="both"/>
        <w:rPr>
          <w:rFonts w:ascii="Times New Roman" w:cs="Times New Roman" w:eastAsia="Times New Roman" w:hAnsi="Times New Roman"/>
          <w:color w:val="222222"/>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9F">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3A0">
      <w:pP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3A1">
      <w:pPr>
        <w:pStyle w:val="Heading1"/>
        <w:ind w:left="0" w:firstLine="0"/>
        <w:rPr>
          <w:color w:val="000000"/>
        </w:rPr>
      </w:pPr>
      <w:bookmarkStart w:colFirst="0" w:colLast="0" w:name="_heading=h.eaubpb5ex3gf" w:id="42"/>
      <w:bookmarkEnd w:id="42"/>
      <w:r w:rsidDel="00000000" w:rsidR="00000000" w:rsidRPr="00000000">
        <w:rPr>
          <w:color w:val="000000"/>
          <w:rtl w:val="0"/>
        </w:rPr>
        <w:t xml:space="preserve">8 POLÍTICAS INSTITUCIONAIS NO ÂMBITO DO CURSO</w:t>
      </w:r>
    </w:p>
    <w:p w:rsidR="00000000" w:rsidDel="00000000" w:rsidP="00000000" w:rsidRDefault="00000000" w:rsidRPr="00000000" w14:paraId="000003A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3">
      <w:pPr>
        <w:pStyle w:val="Heading2"/>
        <w:ind w:left="0" w:firstLine="0"/>
        <w:rPr>
          <w:color w:val="000000"/>
        </w:rPr>
      </w:pPr>
      <w:bookmarkStart w:colFirst="0" w:colLast="0" w:name="_heading=h.hpxgn8vud6jv" w:id="43"/>
      <w:bookmarkEnd w:id="43"/>
      <w:r w:rsidDel="00000000" w:rsidR="00000000" w:rsidRPr="00000000">
        <w:rPr>
          <w:color w:val="000000"/>
          <w:rtl w:val="0"/>
        </w:rPr>
        <w:t xml:space="preserve">8.1 Políticas de atendimento ao discente</w:t>
      </w:r>
    </w:p>
    <w:p w:rsidR="00000000" w:rsidDel="00000000" w:rsidP="00000000" w:rsidRDefault="00000000" w:rsidRPr="00000000" w14:paraId="000003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políticas de atendimento ao discente do IFG (Instituto Federal de Goiás) abrangem apoio pedagógico, assistência estudantil e regulamentação acadêmica, focando no acompanhamento do desempenho, na superação de vulnerabilidades socioeconômicas e na garantia de direitos, com estruturas como a Coordenação de Apoio Pedagógico ao Discente (CAPD) para orientação e encaminhamento, além de normativas claras sobre frequência, faltas e processos disciplinares para assegurar o bom desenvolvimento do estudante.</w:t>
      </w:r>
    </w:p>
    <w:p w:rsidR="00000000" w:rsidDel="00000000" w:rsidP="00000000" w:rsidRDefault="00000000" w:rsidRPr="00000000" w14:paraId="000003A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Políticas de atendimento e apoio ao (à) discente pretende fornecer ao (à) estudante o acompanhamento e os instrumentos necessários desde o acolhimento até o término de seus estudos.</w:t>
      </w:r>
    </w:p>
    <w:p w:rsidR="00000000" w:rsidDel="00000000" w:rsidP="00000000" w:rsidRDefault="00000000" w:rsidRPr="00000000" w14:paraId="000003A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A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9">
      <w:pPr>
        <w:pStyle w:val="Heading2"/>
        <w:ind w:left="0" w:firstLine="0"/>
        <w:rPr>
          <w:color w:val="000000"/>
        </w:rPr>
      </w:pPr>
      <w:bookmarkStart w:colFirst="0" w:colLast="0" w:name="_heading=h.jr7ugak05pwp" w:id="44"/>
      <w:bookmarkEnd w:id="44"/>
      <w:r w:rsidDel="00000000" w:rsidR="00000000" w:rsidRPr="00000000">
        <w:rPr>
          <w:color w:val="000000"/>
          <w:rtl w:val="0"/>
        </w:rPr>
        <w:t xml:space="preserve">8.2 Política de Permanência e Êxito dos estudantes</w:t>
      </w:r>
    </w:p>
    <w:p w:rsidR="00000000" w:rsidDel="00000000" w:rsidP="00000000" w:rsidRDefault="00000000" w:rsidRPr="00000000" w14:paraId="000003A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C">
      <w:pPr>
        <w:pStyle w:val="Heading2"/>
        <w:ind w:left="0" w:firstLine="0"/>
        <w:jc w:val="both"/>
        <w:rPr>
          <w:color w:val="000000"/>
        </w:rPr>
      </w:pPr>
      <w:bookmarkStart w:colFirst="0" w:colLast="0" w:name="_heading=h.tihnacosat4" w:id="45"/>
      <w:bookmarkEnd w:id="45"/>
      <w:r w:rsidDel="00000000" w:rsidR="00000000" w:rsidRPr="00000000">
        <w:rPr>
          <w:color w:val="000000"/>
          <w:rtl w:val="0"/>
        </w:rPr>
        <w:t xml:space="preserve">8.3 Núcleo de Atendimento às Pessoas com Necessidades Específicas (NAPNE)</w:t>
      </w:r>
    </w:p>
    <w:p w:rsidR="00000000" w:rsidDel="00000000" w:rsidP="00000000" w:rsidRDefault="00000000" w:rsidRPr="00000000" w14:paraId="000003AD">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E">
      <w:pPr>
        <w:shd w:fill="ffffff" w:val="clea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Regulamentado pela Resolução CONSUP/IFG nº 01, de 04 de janeiro de 2018, o Núcleo de Atendimento às Pessoas com Necessidades Específicas (NAPNE) é um órgão consultivo e executivo, ligado à Pró-Reitoria de Ensino por meio do Núcleo de Ações lnclusivas (NAI) e operacionalizado pela Resolução 98/2021 - REI-CONSUP/REITORIA/IFG, de 31 de agosto de 2021, que define os procedimentos de adaptação didático-pedagógica, flexibilização curricular, terminalidade específica e aceleração de estudos para estudantes com Necessidades Educacionais Específicas – NEE. </w:t>
      </w:r>
    </w:p>
    <w:p w:rsidR="00000000" w:rsidDel="00000000" w:rsidP="00000000" w:rsidRDefault="00000000" w:rsidRPr="00000000" w14:paraId="000003A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câmpus, o NAPNE é instituído pela Direção Geral, com a designação por meio de portaria, de equipe multidisciplinar (pedagogos, assistentes sociais, psicólogos, intérpretes de libras, revisor de texto braille e pelos demais servidores do câmpus), que responde pelo Atendimento Educacional Especializado (AEE) aos(às) estudantes com Necessidades Educacionais Específicas (NEE). Sua organização administrativa é composta por: coordenador(a), vice-coordenador(a), secretário(a) e vice-secretário(a).</w:t>
      </w:r>
    </w:p>
    <w:p w:rsidR="00000000" w:rsidDel="00000000" w:rsidP="00000000" w:rsidRDefault="00000000" w:rsidRPr="00000000" w14:paraId="000003B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conceitos que orientam as ações inclusivas afirmam o compromisso institucional com: a educação inclusiva de pessoas com deficiências e outras necessidades educacionais específicas; os direitos humanos, a justiça social, a equidade, a diversidade, a cidadania e a ética; a educação emancipatória; a educação equitativa quanto ao acesso, permanência e ensino-aprendizagem de qualidade na instituição de ensino. </w:t>
      </w:r>
    </w:p>
    <w:p w:rsidR="00000000" w:rsidDel="00000000" w:rsidP="00000000" w:rsidRDefault="00000000" w:rsidRPr="00000000" w14:paraId="000003B1">
      <w:pPr>
        <w:shd w:fill="ffffff" w:val="clear"/>
        <w:spacing w:line="360" w:lineRule="auto"/>
        <w:ind w:firstLine="720"/>
        <w:jc w:val="both"/>
        <w:rPr/>
      </w:pPr>
      <w:r w:rsidDel="00000000" w:rsidR="00000000" w:rsidRPr="00000000">
        <w:rPr>
          <w:rFonts w:ascii="Times New Roman" w:cs="Times New Roman" w:eastAsia="Times New Roman" w:hAnsi="Times New Roman"/>
          <w:sz w:val="24"/>
          <w:szCs w:val="24"/>
          <w:rtl w:val="0"/>
        </w:rPr>
        <w:t xml:space="preserve">O NAPNE tem por finalidade promover a cultura da educação para a </w:t>
        <w:tab/>
        <w:t xml:space="preserve">convivência e aceitação da diversidade, além de buscar a quebra de barreiras arquitetônicas, comunicacionais, educacionais e atitudinais e pedagógicas, de forma a promover o acesso, a permanência, a participação e o êxito da comunidade acadêmica com necessidades específicas</w:t>
      </w:r>
      <w:r w:rsidDel="00000000" w:rsidR="00000000" w:rsidRPr="00000000">
        <w:rPr>
          <w:rtl w:val="0"/>
        </w:rPr>
        <w:t xml:space="preserve">.</w:t>
      </w:r>
    </w:p>
    <w:p w:rsidR="00000000" w:rsidDel="00000000" w:rsidP="00000000" w:rsidRDefault="00000000" w:rsidRPr="00000000" w14:paraId="000003B2">
      <w:pPr>
        <w:shd w:fill="ffffff" w:val="clea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as principais ações do NAPNE estão:</w:t>
      </w:r>
    </w:p>
    <w:p w:rsidR="00000000" w:rsidDel="00000000" w:rsidP="00000000" w:rsidRDefault="00000000" w:rsidRPr="00000000" w14:paraId="000003B3">
      <w:pPr>
        <w:numPr>
          <w:ilvl w:val="0"/>
          <w:numId w:val="7"/>
        </w:numPr>
        <w:shd w:fill="ffffff" w:val="clea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Identificação e registro dos(as) estudantes com necessidades educacionais específicas (NEEs)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4">
      <w:pPr>
        <w:numPr>
          <w:ilvl w:val="0"/>
          <w:numId w:val="7"/>
        </w:numPr>
        <w:shd w:fill="ffffff" w:val="clea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Encaminhamento do(a) estudante para o Atendimento Educacional Especializado (AEE)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5">
      <w:pPr>
        <w:numPr>
          <w:ilvl w:val="0"/>
          <w:numId w:val="7"/>
        </w:numPr>
        <w:shd w:fill="ffffff" w:val="clea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Realização do AEE e acompanhamento pedagógico dos(as) estudantes com NEE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6">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Instalação e manutenção de Sala de Recursos Multifuncionais (SRM) para realização do AEE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7">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Avaliação sobre as necessidades específicas dos discentes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8">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Orientação  aos docentes quanto ao uso das tecnologias assistivas e à adoção dos procedimentos de adaptação didático-pedagógica, flexibilização curricular, terminalidade específica e aceleração de estudos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9">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Elaboração, juntamente com docentes, coordenação de curso e chefia de departamento do programa de atendimento aos discentes com necessidades específicas do câmpus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A">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Divulgação do calendário com os horários de estudos em grupo relacionados às ações inclusivas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B">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Acompanhamento do desempenho acadêmico dos estudantes com deficiência e/ou necessidades específicas propondo ações que visem melhor qualidade de ensino, juntamente com outros setores da instituição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C">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Articulação com os diversos setores da instituição, definindo prioridades de ações, aquisição de equipamentos, software e material didático-pedagógico a ser utilizado nas práticas educativas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D">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Assessoria na adequação dos Projetos Político-Pedagógicos, de modo a contemplar a educação inclusiva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E">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Revisão de documentos visando à inserção de questões relativas à inclusão no ensino regular, em âmbito interno ou externo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BF">
      <w:pPr>
        <w:numPr>
          <w:ilvl w:val="0"/>
          <w:numId w:val="5"/>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Promoção de atividades e eventos envolvendo a sensibilização e capacitação para os servidores na instituição com temáticas relacionadas à Educação Inclusiva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0">
      <w:pPr>
        <w:numPr>
          <w:ilvl w:val="0"/>
          <w:numId w:val="2"/>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Articulação de parcerias e convênios com instituições para troca de informações, experiências e tecnologias na área inclusiva, possibilitando o Atendimento Educacional Especializado - AEE para os (as) estudantes regularmente matriculados (as) no IFG</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1">
      <w:pPr>
        <w:numPr>
          <w:ilvl w:val="0"/>
          <w:numId w:val="2"/>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Atualização permanente quanto às legislações referentes à Educação lnclusiva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2">
      <w:pPr>
        <w:numPr>
          <w:ilvl w:val="0"/>
          <w:numId w:val="2"/>
        </w:numPr>
        <w:spacing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Promoção de espaços de debate, vivências e reflexões acerca das questões de pessoas com deficiência, altas habilidades/superdotação e necessidades específicas na comunidade interna e externa com temáticas relacionadas à Educação lnclusiva com intuito de combater e prevenir a evasão.</w:t>
      </w:r>
    </w:p>
    <w:p w:rsidR="00000000" w:rsidDel="00000000" w:rsidP="00000000" w:rsidRDefault="00000000" w:rsidRPr="00000000" w14:paraId="000003C3">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C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6">
      <w:pPr>
        <w:pStyle w:val="Heading2"/>
        <w:ind w:left="0" w:firstLine="0"/>
        <w:jc w:val="both"/>
        <w:rPr>
          <w:color w:val="000000"/>
        </w:rPr>
      </w:pPr>
      <w:bookmarkStart w:colFirst="0" w:colLast="0" w:name="_heading=h.lz7o7tr9arvo" w:id="46"/>
      <w:bookmarkEnd w:id="46"/>
      <w:r w:rsidDel="00000000" w:rsidR="00000000" w:rsidRPr="00000000">
        <w:rPr>
          <w:color w:val="000000"/>
          <w:rtl w:val="0"/>
        </w:rPr>
        <w:t xml:space="preserve">8.4 Núcleo de Estudos Afro-Brasileiros e Indígenas (NEABI)</w:t>
      </w:r>
    </w:p>
    <w:p w:rsidR="00000000" w:rsidDel="00000000" w:rsidP="00000000" w:rsidRDefault="00000000" w:rsidRPr="00000000" w14:paraId="000003C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NEABI (Núcleo de Estudos Afro-Brasileiros e Indígenas) do IFG é um grupo dedicado a promover a educação antirracista, pesquisar e implementar ações de ensino, pesquisa e extensão sobre culturas e relações étnico-raciais, incluindo temas de gênero, sexualidade e identidades indígenas, atuando na formação da comunidade acadêmica e no combate às desigualdades raciais, com núcleos atuantes em vários campi, como Goiânia, Uruaçu, Anápolis e Jataí, conforme diretrizes das Leis Federais 10.639/03 e 11.645/08.</w:t>
      </w:r>
    </w:p>
    <w:p w:rsidR="00000000" w:rsidDel="00000000" w:rsidP="00000000" w:rsidRDefault="00000000" w:rsidRPr="00000000" w14:paraId="000003C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Principais Focos e Atividades:</w:t>
      </w:r>
    </w:p>
    <w:p w:rsidR="00000000" w:rsidDel="00000000" w:rsidP="00000000" w:rsidRDefault="00000000" w:rsidRPr="00000000" w14:paraId="000003CA">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Ações Afirmativas:</w:t>
      </w:r>
      <w:r w:rsidDel="00000000" w:rsidR="00000000" w:rsidRPr="00000000">
        <w:rPr>
          <w:rFonts w:ascii="Times New Roman" w:cs="Times New Roman" w:eastAsia="Times New Roman" w:hAnsi="Times New Roman"/>
          <w:sz w:val="24"/>
          <w:szCs w:val="24"/>
          <w:rtl w:val="0"/>
        </w:rPr>
        <w:t xml:space="preserve"> Apoio a políticas de acesso e permanência para estudantes cotistas e implementação de ações afirmativas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B">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Pesquisa e Produção de Material: </w:t>
      </w:r>
      <w:r w:rsidDel="00000000" w:rsidR="00000000" w:rsidRPr="00000000">
        <w:rPr>
          <w:rFonts w:ascii="Times New Roman" w:cs="Times New Roman" w:eastAsia="Times New Roman" w:hAnsi="Times New Roman"/>
          <w:sz w:val="24"/>
          <w:szCs w:val="24"/>
          <w:rtl w:val="0"/>
        </w:rPr>
        <w:t xml:space="preserve">Condução de estudos e criação de materiais educativos sobre história, cultura afro-brasileira e indígena, e relações étnico-raciais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C">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Ensino e Extensão: </w:t>
      </w:r>
      <w:r w:rsidDel="00000000" w:rsidR="00000000" w:rsidRPr="00000000">
        <w:rPr>
          <w:rFonts w:ascii="Times New Roman" w:cs="Times New Roman" w:eastAsia="Times New Roman" w:hAnsi="Times New Roman"/>
          <w:sz w:val="24"/>
          <w:szCs w:val="24"/>
          <w:rtl w:val="0"/>
        </w:rPr>
        <w:t xml:space="preserve">Desenvolvimento de projetos que integram as temáticas no currículo e na comunidade, incluindo eventos como o Novembro Negro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D">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Formação e Conscientização:</w:t>
      </w:r>
      <w:r w:rsidDel="00000000" w:rsidR="00000000" w:rsidRPr="00000000">
        <w:rPr>
          <w:rFonts w:ascii="Times New Roman" w:cs="Times New Roman" w:eastAsia="Times New Roman" w:hAnsi="Times New Roman"/>
          <w:sz w:val="24"/>
          <w:szCs w:val="24"/>
          <w:rtl w:val="0"/>
        </w:rPr>
        <w:t xml:space="preserve"> Realização de palestras, oficinas e debates sobre temas como beleza negra, narrativas indígenas e racismo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E">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Redes e Parcerias:</w:t>
      </w:r>
      <w:r w:rsidDel="00000000" w:rsidR="00000000" w:rsidRPr="00000000">
        <w:rPr>
          <w:rFonts w:ascii="Times New Roman" w:cs="Times New Roman" w:eastAsia="Times New Roman" w:hAnsi="Times New Roman"/>
          <w:sz w:val="24"/>
          <w:szCs w:val="24"/>
          <w:rtl w:val="0"/>
        </w:rPr>
        <w:t xml:space="preserve"> Colaboração com movimentos sociais, comunidades quilombolas e indígenas, e outros NEABIs da Rede Federal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CF">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Grupos Específicos:</w:t>
      </w:r>
      <w:r w:rsidDel="00000000" w:rsidR="00000000" w:rsidRPr="00000000">
        <w:rPr>
          <w:rFonts w:ascii="Times New Roman" w:cs="Times New Roman" w:eastAsia="Times New Roman" w:hAnsi="Times New Roman"/>
          <w:sz w:val="24"/>
          <w:szCs w:val="24"/>
          <w:rtl w:val="0"/>
        </w:rPr>
        <w:t xml:space="preserve"> Alguns campi possuem grupos que abrangem também questões de Gênero e Sexualidade (NEABI-NUANCES).</w:t>
      </w:r>
    </w:p>
    <w:p w:rsidR="00000000" w:rsidDel="00000000" w:rsidP="00000000" w:rsidRDefault="00000000" w:rsidRPr="00000000" w14:paraId="000003D0">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D1">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2">
      <w:pPr>
        <w:pStyle w:val="Heading3"/>
        <w:ind w:left="0" w:firstLine="0"/>
        <w:jc w:val="both"/>
        <w:rPr/>
      </w:pPr>
      <w:bookmarkStart w:colFirst="0" w:colLast="0" w:name="_heading=h.pcj45l8cpjmp" w:id="47"/>
      <w:bookmarkEnd w:id="47"/>
      <w:r w:rsidDel="00000000" w:rsidR="00000000" w:rsidRPr="00000000">
        <w:rPr>
          <w:rtl w:val="0"/>
        </w:rPr>
        <w:t xml:space="preserve">8.4.1 Comissão Permanente de Políticas de Promoção da Igualdade Étnico-Racial</w:t>
      </w:r>
    </w:p>
    <w:p w:rsidR="00000000" w:rsidDel="00000000" w:rsidP="00000000" w:rsidRDefault="00000000" w:rsidRPr="00000000" w14:paraId="000003D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Política de Acompanhamento de Egressos do Instituto Federal de Goiás (IFG), prevista em seu Plano de Desenvolvimento Institucional (PDI), constitui-se como um conjunto sistematizado de ações destinadas ao conhecimento, à avaliação, ao monitoramento e ao acompanhamento da trajetória dos ex-alunos da Instituição. Essa política tem como foco central o egresso e sua inserção nas realidades profissional e acadêmica, possibilitando a produção de informações qualificadas sobre sua formação e atuação social.</w:t>
      </w:r>
    </w:p>
    <w:p w:rsidR="00000000" w:rsidDel="00000000" w:rsidP="00000000" w:rsidRDefault="00000000" w:rsidRPr="00000000" w14:paraId="000003D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dados e análises decorrentes desse acompanhamento desempenham papel estratégico no fortalecimento da gestão institucional, uma vez que subsidiam o planejamento, a definição, a avaliação e a retroalimentação das políticas educacionais do IFG, contribuindo para o aprimoramento contínuo da qualidade da educação ofertada.</w:t>
      </w:r>
    </w:p>
    <w:p w:rsidR="00000000" w:rsidDel="00000000" w:rsidP="00000000" w:rsidRDefault="00000000" w:rsidRPr="00000000" w14:paraId="000003D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os fins desta Política, considera-se egresso todo discente que tenha concluído integralmente as etapas formativas previstas no plano de curso, em quaisquer dos cursos ofertados pelo IFG, abrangendo todos os níveis e modalidades de ensino, estando apto a receber ou já tendo recebido certificação ou diplomação.</w:t>
      </w:r>
    </w:p>
    <w:p w:rsidR="00000000" w:rsidDel="00000000" w:rsidP="00000000" w:rsidRDefault="00000000" w:rsidRPr="00000000" w14:paraId="000003D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cursos regulares, o perfil do egresso encontra-se definido no Projeto Pedagógico de Curso (PPC) e fundamenta-se em princípios como o domínio do saber científico, a formação politécnica, o desenvolvimento de competências básicas e específicas estabelecidas nas diretrizes curriculares nacionais, o perfil profissional indicado pelos conselhos de classe, bem como a compreensão crítica das transformações contemporâneas do mundo do trabalho. Dessa forma, o acompanhamento de egressos reafirma-se como uma dimensão essencial da política educacional, articulando formação acadêmica, inserção social e responsabilidade institucional.</w:t>
      </w:r>
    </w:p>
    <w:p w:rsidR="00000000" w:rsidDel="00000000" w:rsidP="00000000" w:rsidRDefault="00000000" w:rsidRPr="00000000" w14:paraId="000003D8">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D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A">
      <w:pPr>
        <w:pStyle w:val="Heading2"/>
        <w:ind w:left="0" w:firstLine="0"/>
        <w:jc w:val="both"/>
        <w:rPr>
          <w:color w:val="000000"/>
        </w:rPr>
      </w:pPr>
      <w:bookmarkStart w:colFirst="0" w:colLast="0" w:name="_heading=h.hdmyj8eyhjnb" w:id="48"/>
      <w:bookmarkEnd w:id="48"/>
      <w:r w:rsidDel="00000000" w:rsidR="00000000" w:rsidRPr="00000000">
        <w:rPr>
          <w:color w:val="000000"/>
          <w:rtl w:val="0"/>
        </w:rPr>
        <w:t xml:space="preserve">8.5 Política de Acompanhamento de Egressos</w:t>
      </w:r>
    </w:p>
    <w:p w:rsidR="00000000" w:rsidDel="00000000" w:rsidP="00000000" w:rsidRDefault="00000000" w:rsidRPr="00000000" w14:paraId="000003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C">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D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E">
      <w:pPr>
        <w:pStyle w:val="Heading2"/>
        <w:ind w:left="0" w:firstLine="0"/>
        <w:jc w:val="both"/>
        <w:rPr>
          <w:color w:val="000000"/>
        </w:rPr>
      </w:pPr>
      <w:bookmarkStart w:colFirst="0" w:colLast="0" w:name="_heading=h.1fm9q1h4a9dr" w:id="49"/>
      <w:bookmarkEnd w:id="49"/>
      <w:r w:rsidDel="00000000" w:rsidR="00000000" w:rsidRPr="00000000">
        <w:rPr>
          <w:color w:val="000000"/>
          <w:rtl w:val="0"/>
        </w:rPr>
        <w:t xml:space="preserve">8.6 Acessibilidade e Ações Inclusivas</w:t>
      </w:r>
    </w:p>
    <w:p w:rsidR="00000000" w:rsidDel="00000000" w:rsidP="00000000" w:rsidRDefault="00000000" w:rsidRPr="00000000" w14:paraId="000003DF">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3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1">
      <w:pPr>
        <w:pStyle w:val="Heading1"/>
        <w:ind w:left="0" w:firstLine="0"/>
        <w:rPr>
          <w:color w:val="000000"/>
        </w:rPr>
      </w:pPr>
      <w:bookmarkStart w:colFirst="0" w:colLast="0" w:name="_heading=h.95pn88cbz8g4" w:id="50"/>
      <w:bookmarkEnd w:id="50"/>
      <w:r w:rsidDel="00000000" w:rsidR="00000000" w:rsidRPr="00000000">
        <w:rPr>
          <w:color w:val="000000"/>
          <w:rtl w:val="0"/>
        </w:rPr>
        <w:t xml:space="preserve">9 CARACTERIZAÇÃO DOS SERVIDORES</w:t>
      </w:r>
    </w:p>
    <w:p w:rsidR="00000000" w:rsidDel="00000000" w:rsidP="00000000" w:rsidRDefault="00000000" w:rsidRPr="00000000" w14:paraId="000003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3">
      <w:pPr>
        <w:jc w:val="both"/>
        <w:rPr>
          <w:rFonts w:ascii="Times New Roman" w:cs="Times New Roman" w:eastAsia="Times New Roman" w:hAnsi="Times New Roman"/>
          <w:b w:val="1"/>
          <w:bCs w:val="1"/>
          <w:color w:val="1155cc"/>
          <w:sz w:val="24"/>
          <w:szCs w:val="24"/>
        </w:rPr>
      </w:pPr>
      <w:r w:rsidDel="00000000" w:rsidR="00000000" w:rsidRPr="00000000">
        <w:rPr>
          <w:rFonts w:ascii="Times New Roman" w:cs="Times New Roman" w:eastAsia="Times New Roman" w:hAnsi="Times New Roman"/>
          <w:b w:val="1"/>
          <w:bCs w:val="1"/>
          <w:color w:val="1155cc"/>
          <w:sz w:val="24"/>
          <w:szCs w:val="24"/>
          <w:rtl w:val="0"/>
        </w:rPr>
        <w:t xml:space="preserve">[Relacionar todo o corpo docente e quadro de técnicos administrativos em educação (formação, função, cargo) existente e  necessário para a completa integralização do Curso]</w:t>
      </w:r>
    </w:p>
    <w:p w:rsidR="00000000" w:rsidDel="00000000" w:rsidP="00000000" w:rsidRDefault="00000000" w:rsidRPr="00000000" w14:paraId="000003E4">
      <w:pPr>
        <w:jc w:val="both"/>
        <w:rPr>
          <w:rFonts w:ascii="Times New Roman" w:cs="Times New Roman" w:eastAsia="Times New Roman" w:hAnsi="Times New Roman"/>
          <w:b w:val="1"/>
          <w:bCs w:val="1"/>
          <w:color w:val="1155cc"/>
          <w:sz w:val="24"/>
          <w:szCs w:val="24"/>
        </w:rPr>
      </w:pPr>
      <w:r w:rsidDel="00000000" w:rsidR="00000000" w:rsidRPr="00000000">
        <w:rPr>
          <w:rtl w:val="0"/>
        </w:rPr>
      </w:r>
    </w:p>
    <w:p w:rsidR="00000000" w:rsidDel="00000000" w:rsidP="00000000" w:rsidRDefault="00000000" w:rsidRPr="00000000" w14:paraId="000003E5">
      <w:pPr>
        <w:pStyle w:val="Heading2"/>
        <w:ind w:left="0" w:firstLine="0"/>
        <w:rPr>
          <w:color w:val="000000"/>
        </w:rPr>
      </w:pPr>
      <w:bookmarkStart w:colFirst="0" w:colLast="0" w:name="_heading=h.mmf3hxrfusx9" w:id="51"/>
      <w:bookmarkEnd w:id="51"/>
      <w:r w:rsidDel="00000000" w:rsidR="00000000" w:rsidRPr="00000000">
        <w:rPr>
          <w:color w:val="000000"/>
          <w:rtl w:val="0"/>
        </w:rPr>
        <w:t xml:space="preserve">9.1 Corpo Docente</w:t>
      </w:r>
    </w:p>
    <w:p w:rsidR="00000000" w:rsidDel="00000000" w:rsidP="00000000" w:rsidRDefault="00000000" w:rsidRPr="00000000" w14:paraId="000003E6">
      <w:pPr>
        <w:rPr>
          <w:rFonts w:ascii="Times New Roman" w:cs="Times New Roman" w:eastAsia="Times New Roman" w:hAnsi="Times New Roman"/>
          <w:sz w:val="24"/>
          <w:szCs w:val="24"/>
        </w:rPr>
      </w:pPr>
      <w:r w:rsidDel="00000000" w:rsidR="00000000" w:rsidRPr="00000000">
        <w:rPr>
          <w:rtl w:val="0"/>
        </w:rPr>
      </w:r>
    </w:p>
    <w:tbl>
      <w:tblPr>
        <w:tblStyle w:val="Table10"/>
        <w:tblW w:w="849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1701"/>
        <w:gridCol w:w="1418"/>
        <w:gridCol w:w="1984"/>
        <w:tblGridChange w:id="0">
          <w:tblGrid>
            <w:gridCol w:w="3397"/>
            <w:gridCol w:w="1701"/>
            <w:gridCol w:w="1418"/>
            <w:gridCol w:w="198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3E7">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Nome do(a) docente</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3E8">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Titulação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3E9">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Regime de Trabalho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3EA">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Área de 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F">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07">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pStyle w:val="Heading2"/>
        <w:ind w:left="0" w:firstLine="0"/>
        <w:rPr>
          <w:color w:val="000000"/>
        </w:rPr>
      </w:pPr>
      <w:bookmarkStart w:colFirst="0" w:colLast="0" w:name="_heading=h.5aeyzncauuc5" w:id="52"/>
      <w:bookmarkEnd w:id="52"/>
      <w:r w:rsidDel="00000000" w:rsidR="00000000" w:rsidRPr="00000000">
        <w:rPr>
          <w:color w:val="000000"/>
          <w:rtl w:val="0"/>
        </w:rPr>
        <w:t xml:space="preserve">9.2 Corpo Técnico-Administrativo/Pedagógico</w:t>
      </w:r>
    </w:p>
    <w:p w:rsidR="00000000" w:rsidDel="00000000" w:rsidP="00000000" w:rsidRDefault="00000000" w:rsidRPr="00000000" w14:paraId="00000409">
      <w:pPr>
        <w:rPr>
          <w:rFonts w:ascii="Times New Roman" w:cs="Times New Roman" w:eastAsia="Times New Roman" w:hAnsi="Times New Roman"/>
          <w:sz w:val="24"/>
          <w:szCs w:val="24"/>
        </w:rPr>
      </w:pPr>
      <w:r w:rsidDel="00000000" w:rsidR="00000000" w:rsidRPr="00000000">
        <w:rPr>
          <w:rtl w:val="0"/>
        </w:rPr>
      </w:r>
    </w:p>
    <w:tbl>
      <w:tblPr>
        <w:tblStyle w:val="Table1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1"/>
        <w:gridCol w:w="2831"/>
        <w:gridCol w:w="2832"/>
        <w:tblGridChange w:id="0">
          <w:tblGrid>
            <w:gridCol w:w="2831"/>
            <w:gridCol w:w="2831"/>
            <w:gridCol w:w="28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0A">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Nome do(a) servidor(a)</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0B">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Formação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0C">
            <w:pPr>
              <w:spacing w:line="360"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Cargo/Função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E">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1">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22">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3">
      <w:pPr>
        <w:pStyle w:val="Heading1"/>
        <w:ind w:left="0" w:firstLine="0"/>
        <w:jc w:val="both"/>
        <w:rPr>
          <w:color w:val="000000"/>
        </w:rPr>
      </w:pPr>
      <w:bookmarkStart w:colFirst="0" w:colLast="0" w:name="_heading=h.yfhyv0qsx6py" w:id="53"/>
      <w:bookmarkEnd w:id="53"/>
      <w:r w:rsidDel="00000000" w:rsidR="00000000" w:rsidRPr="00000000">
        <w:rPr>
          <w:color w:val="000000"/>
          <w:rtl w:val="0"/>
        </w:rPr>
        <w:t xml:space="preserve">10 INFRAESTRUTURA E EQUIPAMENTOS</w:t>
      </w:r>
    </w:p>
    <w:p w:rsidR="00000000" w:rsidDel="00000000" w:rsidP="00000000" w:rsidRDefault="00000000" w:rsidRPr="00000000" w14:paraId="000004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5">
      <w:pPr>
        <w:pStyle w:val="Heading2"/>
        <w:keepNext w:val="1"/>
        <w:keepLines w:val="1"/>
        <w:spacing w:line="360" w:lineRule="auto"/>
        <w:ind w:left="0" w:firstLine="0"/>
        <w:rPr>
          <w:color w:val="000000"/>
        </w:rPr>
      </w:pPr>
      <w:bookmarkStart w:colFirst="0" w:colLast="0" w:name="_heading=h.9go8hr71mxmq" w:id="54"/>
      <w:bookmarkEnd w:id="54"/>
      <w:r w:rsidDel="00000000" w:rsidR="00000000" w:rsidRPr="00000000">
        <w:rPr>
          <w:color w:val="000000"/>
          <w:rtl w:val="0"/>
        </w:rPr>
        <w:t xml:space="preserve">10.1 Infraestrutura física</w:t>
      </w:r>
    </w:p>
    <w:p w:rsidR="00000000" w:rsidDel="00000000" w:rsidP="00000000" w:rsidRDefault="00000000" w:rsidRPr="00000000" w14:paraId="00000426">
      <w:pPr>
        <w:keepNext w:val="1"/>
        <w:keepLines w:val="1"/>
        <w:spacing w:line="360" w:lineRule="auto"/>
        <w:rPr>
          <w:rFonts w:ascii="Times New Roman" w:cs="Times New Roman" w:eastAsia="Times New Roman" w:hAnsi="Times New Roman"/>
          <w:b w:val="1"/>
          <w:bCs w:val="1"/>
          <w:sz w:val="24"/>
          <w:szCs w:val="24"/>
        </w:rPr>
      </w:pPr>
      <w:bookmarkStart w:colFirst="0" w:colLast="0" w:name="_heading=h.wecer7bfsag6" w:id="55"/>
      <w:bookmarkEnd w:id="55"/>
      <w:r w:rsidDel="00000000" w:rsidR="00000000" w:rsidRPr="00000000">
        <w:rPr>
          <w:rtl w:val="0"/>
        </w:rPr>
      </w:r>
    </w:p>
    <w:tbl>
      <w:tblPr>
        <w:tblStyle w:val="Table12"/>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1559"/>
        <w:gridCol w:w="3827"/>
        <w:tblGridChange w:id="0">
          <w:tblGrid>
            <w:gridCol w:w="3114"/>
            <w:gridCol w:w="1559"/>
            <w:gridCol w:w="382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27">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Local</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28">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Quantidade atual</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29">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Quantidade prevista até o ano</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Fonts w:ascii="Times New Roman" w:cs="Times New Roman" w:eastAsia="Times New Roman" w:hAnsi="Times New Roman"/>
                <w:b w:val="1"/>
                <w:bCs w:val="1"/>
                <w:color w:val="ffffff"/>
                <w:sz w:val="24"/>
                <w:szCs w:val="24"/>
                <w:rtl w:val="0"/>
              </w:rPr>
              <w:t xml:space="preserve">[texto]</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A">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Auditório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B">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D">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Biblioteca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E">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F">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0">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Instalações administrativas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Laboratórios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4">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Salas de aula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Salas de coordenação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Salas de docentes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F">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Quadra de Esportes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0">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1">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2">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Restaurante Estudantil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3">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4">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5">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Área de Convivência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6">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7">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9">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4E">
      <w:pPr>
        <w:keepNext w:val="1"/>
        <w:keepLines w:val="1"/>
        <w:spacing w:line="360" w:lineRule="auto"/>
        <w:rPr>
          <w:rFonts w:ascii="Times New Roman" w:cs="Times New Roman" w:eastAsia="Times New Roman" w:hAnsi="Times New Roman"/>
          <w:b w:val="1"/>
          <w:bCs w:val="1"/>
          <w:sz w:val="24"/>
          <w:szCs w:val="24"/>
        </w:rPr>
      </w:pPr>
      <w:bookmarkStart w:colFirst="0" w:colLast="0" w:name="_heading=h.16g9zzkxgklu" w:id="56"/>
      <w:bookmarkEnd w:id="56"/>
      <w:r w:rsidDel="00000000" w:rsidR="00000000" w:rsidRPr="00000000">
        <w:rPr>
          <w:rtl w:val="0"/>
        </w:rPr>
      </w:r>
    </w:p>
    <w:p w:rsidR="00000000" w:rsidDel="00000000" w:rsidP="00000000" w:rsidRDefault="00000000" w:rsidRPr="00000000" w14:paraId="0000044F">
      <w:pPr>
        <w:pStyle w:val="Heading2"/>
        <w:keepNext w:val="1"/>
        <w:keepLines w:val="1"/>
        <w:spacing w:line="360" w:lineRule="auto"/>
        <w:ind w:left="0" w:firstLine="0"/>
        <w:rPr>
          <w:color w:val="000000"/>
        </w:rPr>
      </w:pPr>
      <w:r w:rsidDel="00000000" w:rsidR="00000000" w:rsidRPr="00000000">
        <w:rPr>
          <w:color w:val="000000"/>
          <w:rtl w:val="0"/>
        </w:rPr>
        <w:t xml:space="preserve">10.2 Biblioteca</w:t>
      </w:r>
    </w:p>
    <w:p w:rsidR="00000000" w:rsidDel="00000000" w:rsidP="00000000" w:rsidRDefault="00000000" w:rsidRPr="00000000" w14:paraId="00000450">
      <w:pPr>
        <w:keepNext w:val="1"/>
        <w:keepLines w:val="1"/>
        <w:spacing w:line="360" w:lineRule="auto"/>
        <w:rPr>
          <w:rFonts w:ascii="Times New Roman" w:cs="Times New Roman" w:eastAsia="Times New Roman" w:hAnsi="Times New Roman"/>
          <w:b w:val="1"/>
          <w:bCs w:val="1"/>
          <w:sz w:val="24"/>
          <w:szCs w:val="24"/>
        </w:rPr>
      </w:pPr>
      <w:bookmarkStart w:colFirst="0" w:colLast="0" w:name="_heading=h.r8z0ry80ljxl" w:id="57"/>
      <w:bookmarkEnd w:id="57"/>
      <w:r w:rsidDel="00000000" w:rsidR="00000000" w:rsidRPr="00000000">
        <w:rPr>
          <w:rtl w:val="0"/>
        </w:rPr>
      </w:r>
    </w:p>
    <w:p w:rsidR="00000000" w:rsidDel="00000000" w:rsidP="00000000" w:rsidRDefault="00000000" w:rsidRPr="00000000" w14:paraId="0000045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SIB/IFG constitui-se do conjunto de bibliotecas do IFG, organizadas de modo funcional e operacionalmente interligadas, com o objetivo de otimizar serviços e adotar padrões unificados de funcionamento das bibliotecas, visando oferecer suporte bibliográfico e informacional às atividades de ensino, pesquisa e extensão. A biblioteca do câmpus Aparecida de Goiânia faz parte do SIB/IFG.</w:t>
      </w:r>
    </w:p>
    <w:p w:rsidR="00000000" w:rsidDel="00000000" w:rsidP="00000000" w:rsidRDefault="00000000" w:rsidRPr="00000000" w14:paraId="0000045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Biblioteca do câmpus </w:t>
      </w:r>
      <w:r w:rsidDel="00000000" w:rsidR="00000000" w:rsidRPr="00000000">
        <w:rPr>
          <w:rFonts w:ascii="Times New Roman" w:cs="Times New Roman" w:eastAsia="Times New Roman" w:hAnsi="Times New Roman"/>
          <w:b w:val="1"/>
          <w:bCs w:val="1"/>
          <w:color w:val="1155cc"/>
          <w:sz w:val="24"/>
          <w:szCs w:val="24"/>
          <w:rtl w:val="0"/>
        </w:rPr>
        <w:t xml:space="preserve">[texto] </w:t>
      </w:r>
      <w:r w:rsidDel="00000000" w:rsidR="00000000" w:rsidRPr="00000000">
        <w:rPr>
          <w:rFonts w:ascii="Times New Roman" w:cs="Times New Roman" w:eastAsia="Times New Roman" w:hAnsi="Times New Roman"/>
          <w:sz w:val="24"/>
          <w:szCs w:val="24"/>
          <w:rtl w:val="0"/>
        </w:rPr>
        <w:t xml:space="preserve">tem por finalidade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biblioteca funciona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sz w:val="24"/>
          <w:szCs w:val="24"/>
          <w:rtl w:val="0"/>
        </w:rPr>
        <w:t xml:space="preserve"> (dias) das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sz w:val="24"/>
          <w:szCs w:val="24"/>
          <w:rtl w:val="0"/>
        </w:rPr>
        <w:t xml:space="preserve"> às </w:t>
      </w:r>
      <w:r w:rsidDel="00000000" w:rsidR="00000000" w:rsidRPr="00000000">
        <w:rPr>
          <w:rFonts w:ascii="Times New Roman" w:cs="Times New Roman" w:eastAsia="Times New Roman" w:hAnsi="Times New Roman"/>
          <w:b w:val="1"/>
          <w:bCs w:val="1"/>
          <w:color w:val="1155cc"/>
          <w:sz w:val="24"/>
          <w:szCs w:val="24"/>
          <w:rtl w:val="0"/>
        </w:rPr>
        <w:t xml:space="preserve">[XXX]</w:t>
      </w:r>
      <w:r w:rsidDel="00000000" w:rsidR="00000000" w:rsidRPr="00000000">
        <w:rPr>
          <w:rFonts w:ascii="Times New Roman" w:cs="Times New Roman" w:eastAsia="Times New Roman" w:hAnsi="Times New Roman"/>
          <w:sz w:val="24"/>
          <w:szCs w:val="24"/>
          <w:rtl w:val="0"/>
        </w:rPr>
        <w:t xml:space="preserve"> (horário) e é destinada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 (público).</w:t>
      </w:r>
    </w:p>
    <w:p w:rsidR="00000000" w:rsidDel="00000000" w:rsidP="00000000" w:rsidRDefault="00000000" w:rsidRPr="00000000" w14:paraId="0000045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Acervo do Câmpus </w:t>
      </w:r>
      <w:r w:rsidDel="00000000" w:rsidR="00000000" w:rsidRPr="00000000">
        <w:rPr>
          <w:rFonts w:ascii="Times New Roman" w:cs="Times New Roman" w:eastAsia="Times New Roman" w:hAnsi="Times New Roman"/>
          <w:b w:val="1"/>
          <w:bCs w:val="1"/>
          <w:color w:val="1155cc"/>
          <w:sz w:val="24"/>
          <w:szCs w:val="24"/>
          <w:rtl w:val="0"/>
        </w:rPr>
        <w:t xml:space="preserve">[texto] </w:t>
      </w:r>
      <w:r w:rsidDel="00000000" w:rsidR="00000000" w:rsidRPr="00000000">
        <w:rPr>
          <w:rFonts w:ascii="Times New Roman" w:cs="Times New Roman" w:eastAsia="Times New Roman" w:hAnsi="Times New Roman"/>
          <w:sz w:val="24"/>
          <w:szCs w:val="24"/>
          <w:rtl w:val="0"/>
        </w:rPr>
        <w:t xml:space="preserve"> consta </w:t>
      </w:r>
      <w:r w:rsidDel="00000000" w:rsidR="00000000" w:rsidRPr="00000000">
        <w:rPr>
          <w:rFonts w:ascii="Times New Roman" w:cs="Times New Roman" w:eastAsia="Times New Roman" w:hAnsi="Times New Roman"/>
          <w:b w:val="1"/>
          <w:bCs w:val="1"/>
          <w:color w:val="1155cc"/>
          <w:sz w:val="24"/>
          <w:szCs w:val="24"/>
          <w:rtl w:val="0"/>
        </w:rPr>
        <w:t xml:space="preserve">[texto] </w:t>
      </w:r>
      <w:r w:rsidDel="00000000" w:rsidR="00000000" w:rsidRPr="00000000">
        <w:rPr>
          <w:rFonts w:ascii="Times New Roman" w:cs="Times New Roman" w:eastAsia="Times New Roman" w:hAnsi="Times New Roman"/>
          <w:sz w:val="24"/>
          <w:szCs w:val="24"/>
          <w:rtl w:val="0"/>
        </w:rPr>
        <w:t xml:space="preserve"> e conta com </w:t>
      </w:r>
      <w:r w:rsidDel="00000000" w:rsidR="00000000" w:rsidRPr="00000000">
        <w:rPr>
          <w:rFonts w:ascii="Times New Roman" w:cs="Times New Roman" w:eastAsia="Times New Roman" w:hAnsi="Times New Roman"/>
          <w:b w:val="1"/>
          <w:bCs w:val="1"/>
          <w:color w:val="1155cc"/>
          <w:sz w:val="24"/>
          <w:szCs w:val="24"/>
          <w:rtl w:val="0"/>
        </w:rPr>
        <w:t xml:space="preserve">[texto] </w:t>
      </w:r>
      <w:r w:rsidDel="00000000" w:rsidR="00000000" w:rsidRPr="00000000">
        <w:rPr>
          <w:rFonts w:ascii="Times New Roman" w:cs="Times New Roman" w:eastAsia="Times New Roman" w:hAnsi="Times New Roman"/>
          <w:sz w:val="24"/>
          <w:szCs w:val="24"/>
          <w:rtl w:val="0"/>
        </w:rPr>
        <w:t xml:space="preserve">  (maquinário).</w:t>
      </w:r>
    </w:p>
    <w:p w:rsidR="00000000" w:rsidDel="00000000" w:rsidP="00000000" w:rsidRDefault="00000000" w:rsidRPr="00000000" w14:paraId="00000455">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456">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pStyle w:val="Heading2"/>
        <w:keepNext w:val="1"/>
        <w:keepLines w:val="1"/>
        <w:spacing w:line="360" w:lineRule="auto"/>
        <w:ind w:left="0" w:firstLine="0"/>
        <w:rPr>
          <w:color w:val="000000"/>
        </w:rPr>
      </w:pPr>
      <w:bookmarkStart w:colFirst="0" w:colLast="0" w:name="_heading=h.mf5ra8vdos5c" w:id="58"/>
      <w:bookmarkEnd w:id="58"/>
      <w:r w:rsidDel="00000000" w:rsidR="00000000" w:rsidRPr="00000000">
        <w:rPr>
          <w:color w:val="000000"/>
          <w:rtl w:val="0"/>
        </w:rPr>
        <w:t xml:space="preserve">10.3 Laboratórios de informática</w:t>
      </w:r>
    </w:p>
    <w:p w:rsidR="00000000" w:rsidDel="00000000" w:rsidP="00000000" w:rsidRDefault="00000000" w:rsidRPr="00000000" w14:paraId="00000458">
      <w:pPr>
        <w:keepNext w:val="1"/>
        <w:keepLines w:val="1"/>
        <w:spacing w:line="360" w:lineRule="auto"/>
        <w:rPr>
          <w:rFonts w:ascii="Times New Roman" w:cs="Times New Roman" w:eastAsia="Times New Roman" w:hAnsi="Times New Roman"/>
          <w:b w:val="1"/>
          <w:bCs w:val="1"/>
          <w:sz w:val="24"/>
          <w:szCs w:val="24"/>
        </w:rPr>
      </w:pPr>
      <w:bookmarkStart w:colFirst="0" w:colLast="0" w:name="_heading=h.29scttxi6t9c" w:id="59"/>
      <w:bookmarkEnd w:id="59"/>
      <w:r w:rsidDel="00000000" w:rsidR="00000000" w:rsidRPr="00000000">
        <w:rPr>
          <w:rtl w:val="0"/>
        </w:rPr>
      </w:r>
    </w:p>
    <w:tbl>
      <w:tblPr>
        <w:tblStyle w:val="Table13"/>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4678"/>
        <w:gridCol w:w="1553"/>
        <w:tblGridChange w:id="0">
          <w:tblGrid>
            <w:gridCol w:w="2263"/>
            <w:gridCol w:w="4678"/>
            <w:gridCol w:w="155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59">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Equipamento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5A">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Especificação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5B">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Quantidade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C">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Computadores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E">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F">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Impressoras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0">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1">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2">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3">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4">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5">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Retroprojetores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6">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7">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8">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Televisores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9">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A">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B">
            <w:pPr>
              <w:spacing w:after="160"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6E">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pStyle w:val="Heading2"/>
        <w:keepNext w:val="1"/>
        <w:keepLines w:val="1"/>
        <w:spacing w:line="360" w:lineRule="auto"/>
        <w:ind w:left="0" w:firstLine="0"/>
        <w:rPr>
          <w:color w:val="000000"/>
        </w:rPr>
      </w:pPr>
      <w:bookmarkStart w:colFirst="0" w:colLast="0" w:name="_heading=h.70jn04qn2ehr" w:id="60"/>
      <w:bookmarkEnd w:id="60"/>
      <w:r w:rsidDel="00000000" w:rsidR="00000000" w:rsidRPr="00000000">
        <w:rPr>
          <w:color w:val="000000"/>
          <w:rtl w:val="0"/>
        </w:rPr>
        <w:t xml:space="preserve">10.4 Laboratórios específicos</w:t>
      </w:r>
    </w:p>
    <w:p w:rsidR="00000000" w:rsidDel="00000000" w:rsidP="00000000" w:rsidRDefault="00000000" w:rsidRPr="00000000" w14:paraId="00000470">
      <w:pPr>
        <w:keepNext w:val="1"/>
        <w:keepLines w:val="1"/>
        <w:spacing w:line="360" w:lineRule="auto"/>
        <w:rPr>
          <w:rFonts w:ascii="Times New Roman" w:cs="Times New Roman" w:eastAsia="Times New Roman" w:hAnsi="Times New Roman"/>
          <w:b w:val="1"/>
          <w:bCs w:val="1"/>
          <w:sz w:val="24"/>
          <w:szCs w:val="24"/>
        </w:rPr>
      </w:pPr>
      <w:bookmarkStart w:colFirst="0" w:colLast="0" w:name="_heading=h.szz53xm75szm" w:id="61"/>
      <w:bookmarkEnd w:id="61"/>
      <w:r w:rsidDel="00000000" w:rsidR="00000000" w:rsidRPr="00000000">
        <w:rPr>
          <w:rtl w:val="0"/>
        </w:rPr>
      </w:r>
    </w:p>
    <w:tbl>
      <w:tblPr>
        <w:tblStyle w:val="Table14"/>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4"/>
        <w:gridCol w:w="2310"/>
        <w:gridCol w:w="2243"/>
        <w:gridCol w:w="1707"/>
        <w:tblGridChange w:id="0">
          <w:tblGrid>
            <w:gridCol w:w="2234"/>
            <w:gridCol w:w="2310"/>
            <w:gridCol w:w="2243"/>
            <w:gridCol w:w="17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71">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Laboratório [texto]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72">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Equipamentos</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73">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Quantidade</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74">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Capacidade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5">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6">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7">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8">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9">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A">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B">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E">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7F">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0">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1">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2">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3">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4">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85">
      <w:pPr>
        <w:keepNext w:val="1"/>
        <w:keepLines w:val="1"/>
        <w:spacing w:line="36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15"/>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4"/>
        <w:gridCol w:w="2310"/>
        <w:gridCol w:w="2243"/>
        <w:gridCol w:w="1707"/>
        <w:tblGridChange w:id="0">
          <w:tblGrid>
            <w:gridCol w:w="2234"/>
            <w:gridCol w:w="2310"/>
            <w:gridCol w:w="2243"/>
            <w:gridCol w:w="17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86">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Laboratório [texto]</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87">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Equipamentos</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88">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Quantidade</w:t>
            </w:r>
          </w:p>
        </w:tc>
        <w:tc>
          <w:tcPr>
            <w:tcBorders>
              <w:top w:color="000000" w:space="0" w:sz="4" w:val="single"/>
              <w:left w:color="000000" w:space="0" w:sz="4" w:val="single"/>
              <w:bottom w:color="000000" w:space="0" w:sz="4" w:val="single"/>
              <w:right w:color="000000" w:space="0" w:sz="4" w:val="single"/>
            </w:tcBorders>
            <w:shd w:fill="23a700" w:val="clear"/>
            <w:vAlign w:val="center"/>
          </w:tcPr>
          <w:p w:rsidR="00000000" w:rsidDel="00000000" w:rsidP="00000000" w:rsidRDefault="00000000" w:rsidRPr="00000000" w14:paraId="00000489">
            <w:pPr>
              <w:spacing w:after="160" w:line="259" w:lineRule="auto"/>
              <w:ind w:left="0" w:firstLine="0"/>
              <w:jc w:val="center"/>
              <w:rPr>
                <w:rFonts w:ascii="Times New Roman" w:cs="Times New Roman" w:eastAsia="Times New Roman" w:hAnsi="Times New Roman"/>
                <w:b w:val="1"/>
                <w:bCs w:val="1"/>
                <w:color w:val="ffffff"/>
                <w:sz w:val="24"/>
                <w:szCs w:val="24"/>
              </w:rPr>
            </w:pPr>
            <w:r w:rsidDel="00000000" w:rsidR="00000000" w:rsidRPr="00000000">
              <w:rPr>
                <w:rFonts w:ascii="Times New Roman" w:cs="Times New Roman" w:eastAsia="Times New Roman" w:hAnsi="Times New Roman"/>
                <w:b w:val="1"/>
                <w:bCs w:val="1"/>
                <w:color w:val="ffffff"/>
                <w:sz w:val="24"/>
                <w:szCs w:val="24"/>
                <w:rtl w:val="0"/>
              </w:rPr>
              <w:t xml:space="preserve">Capacidade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A">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B">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C">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D">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E">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F">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0">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1">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2">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3">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4">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5">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6">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7">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8">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9">
            <w:pPr>
              <w:spacing w:after="160" w:line="259" w:lineRule="auto"/>
              <w:ind w:left="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9A">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pStyle w:val="Heading1"/>
        <w:ind w:left="0" w:firstLine="0"/>
        <w:jc w:val="both"/>
        <w:rPr>
          <w:color w:val="000000"/>
        </w:rPr>
      </w:pPr>
      <w:bookmarkStart w:colFirst="0" w:colLast="0" w:name="_heading=h.5g9y4pacxnk" w:id="62"/>
      <w:bookmarkEnd w:id="62"/>
      <w:r w:rsidDel="00000000" w:rsidR="00000000" w:rsidRPr="00000000">
        <w:rPr>
          <w:color w:val="000000"/>
          <w:rtl w:val="0"/>
        </w:rPr>
        <w:t xml:space="preserve">11 AUTOAVALIAÇÃO DO CURSO</w:t>
      </w:r>
    </w:p>
    <w:p w:rsidR="00000000" w:rsidDel="00000000" w:rsidP="00000000" w:rsidRDefault="00000000" w:rsidRPr="00000000" w14:paraId="0000049C">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autoavaliação do curso tem como finalidade gerar conhecimentos sobre a própria prática formativa, problematizar os significados atribuídos às atividades desenvolvidas e aos objetivos educacionais propostos, bem como identificar fatores que contribuem para dificuldades e fragilidades existentes. Nesse processo, busca-se ampliar a reflexão pedagógica e o desenvolvimento profissional do corpo docente e técnico-administrativo, fortalecer a cooperação entre os diferentes sujeitos institucionais, qualificar a relação da Instituição com a comunidade e analisar a relevância científica e social das ações e dos produtos gerados, assegurando, ainda, a transparência e a prestação de contas à sociedade. No que se refere à autoavaliação do curso, esta deverá ser realizada por meio de:</w:t>
      </w:r>
    </w:p>
    <w:p w:rsidR="00000000" w:rsidDel="00000000" w:rsidP="00000000" w:rsidRDefault="00000000" w:rsidRPr="00000000" w14:paraId="0000049E">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b w:val="1"/>
          <w:bCs w:val="1"/>
          <w:color w:val="1155cc"/>
          <w:sz w:val="24"/>
          <w:szCs w:val="24"/>
          <w:rtl w:val="0"/>
        </w:rPr>
        <w:t xml:space="preserve">[Complementar texto - ver orientações para elaboração do texto no Guia]</w:t>
      </w:r>
      <w:r w:rsidDel="00000000" w:rsidR="00000000" w:rsidRPr="00000000">
        <w:rPr>
          <w:rtl w:val="0"/>
        </w:rPr>
      </w:r>
    </w:p>
    <w:p w:rsidR="00000000" w:rsidDel="00000000" w:rsidP="00000000" w:rsidRDefault="00000000" w:rsidRPr="00000000" w14:paraId="0000049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autoavaliação do curso constitui-se como um processo pedagógico contínuo, reflexivo e participativo, fundamental para o acompanhamento e o fortalecimento do projeto formativo do curso técnico integrado ao ensino médio </w:t>
      </w:r>
      <w:r w:rsidDel="00000000" w:rsidR="00000000" w:rsidRPr="00000000">
        <w:rPr>
          <w:rFonts w:ascii="Times New Roman" w:cs="Times New Roman" w:eastAsia="Times New Roman" w:hAnsi="Times New Roman"/>
          <w:b w:val="1"/>
          <w:bCs w:val="1"/>
          <w:color w:val="1155cc"/>
          <w:sz w:val="24"/>
          <w:szCs w:val="24"/>
          <w:rtl w:val="0"/>
        </w:rPr>
        <w:t xml:space="preserve">[texto]</w:t>
      </w:r>
      <w:r w:rsidDel="00000000" w:rsidR="00000000" w:rsidRPr="00000000">
        <w:rPr>
          <w:rFonts w:ascii="Times New Roman" w:cs="Times New Roman" w:eastAsia="Times New Roman" w:hAnsi="Times New Roman"/>
          <w:sz w:val="24"/>
          <w:szCs w:val="24"/>
          <w:rtl w:val="0"/>
        </w:rPr>
        <w:t xml:space="preserve">. Orientada a partir dos princípios da gestão democrática, da participação coletiva e da indissociabilidade entre ensino, pesquisa e extensão, configurando-se como um espaço de escuta e diálogo.</w:t>
      </w:r>
    </w:p>
    <w:p w:rsidR="00000000" w:rsidDel="00000000" w:rsidP="00000000" w:rsidRDefault="00000000" w:rsidRPr="00000000" w14:paraId="000004A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 ser assimilada como um processo que assume um caráter formativo, voltado à produção de conhecimentos sobre a própria prática educativa, à problematização e à tomada de decisões qualificadas para a melhoria permanente da oferta e/ou manutenção da proposta curricular.</w:t>
      </w:r>
    </w:p>
    <w:p w:rsidR="00000000" w:rsidDel="00000000" w:rsidP="00000000" w:rsidRDefault="00000000" w:rsidRPr="00000000" w14:paraId="000004A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autoavaliação tem como objetivos: analisar o conjunto das atividades pedagógicas, administrativas e formativas do curso; identificar potencialidades, limites, desafios e necessidades de reorientação; ampliar a consciência pedagógica e a capacidade de intervenção do corpo docente e técnico-administrativo; e propor e fortalecer as relações de cooperação entre os sujeitos envolvidos no processo educativo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A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Acreditamos, que a autoavaliação deve contribuir para a articulação do curso com a realidade social e produtiva, firmados na relevância científica, pedagógica e social, bem como assegurar a transparência e a prestação de contas à sociedade, como princípio institucional.</w:t>
      </w:r>
    </w:p>
    <w:p w:rsidR="00000000" w:rsidDel="00000000" w:rsidP="00000000" w:rsidRDefault="00000000" w:rsidRPr="00000000" w14:paraId="000004A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dados e análises produzidos, espera-se que sejam delineadas ações formativas e propositivas, capazes de subsidiar o planejamento pedagógico, a revisão de práticas, a atualização curricular e o fortalecimento das condições de permanência e êxito dos estudantes.</w:t>
      </w:r>
    </w:p>
    <w:p w:rsidR="00000000" w:rsidDel="00000000" w:rsidP="00000000" w:rsidRDefault="00000000" w:rsidRPr="00000000" w14:paraId="000004A4">
      <w:pPr>
        <w:spacing w:line="360" w:lineRule="auto"/>
        <w:ind w:firstLine="720"/>
        <w:jc w:val="both"/>
        <w:rPr>
          <w:rFonts w:ascii="Times New Roman" w:cs="Times New Roman" w:eastAsia="Times New Roman" w:hAnsi="Times New Roman"/>
          <w:sz w:val="24"/>
          <w:szCs w:val="24"/>
          <w:highlight w:val="green"/>
        </w:rPr>
      </w:pPr>
      <w:r w:rsidDel="00000000" w:rsidR="00000000" w:rsidRPr="00000000">
        <w:rPr>
          <w:rFonts w:ascii="Times New Roman" w:cs="Times New Roman" w:eastAsia="Times New Roman" w:hAnsi="Times New Roman"/>
          <w:sz w:val="24"/>
          <w:szCs w:val="24"/>
          <w:rtl w:val="0"/>
        </w:rPr>
        <w:t xml:space="preserve">A autoavaliação do curso deverá ser desenvolvida por meio de estratégias e instrumentos que possibilitem o acompanhamento sistemático do projeto pedagógico, tais como:</w:t>
      </w:r>
      <w:r w:rsidDel="00000000" w:rsidR="00000000" w:rsidRPr="00000000">
        <w:rPr>
          <w:rFonts w:ascii="Times New Roman" w:cs="Times New Roman" w:eastAsia="Times New Roman" w:hAnsi="Times New Roman"/>
          <w:b w:val="1"/>
          <w:bCs w:val="1"/>
          <w:color w:val="1155cc"/>
          <w:sz w:val="24"/>
          <w:szCs w:val="24"/>
          <w:rtl w:val="0"/>
        </w:rPr>
        <w:t xml:space="preserve"> [segue a descrição dos procedimentos e instrumentos de avaliação].</w:t>
      </w:r>
      <w:r w:rsidDel="00000000" w:rsidR="00000000" w:rsidRPr="00000000">
        <w:rPr>
          <w:rtl w:val="0"/>
        </w:rPr>
      </w:r>
    </w:p>
    <w:p w:rsidR="00000000" w:rsidDel="00000000" w:rsidP="00000000" w:rsidRDefault="00000000" w:rsidRPr="00000000" w14:paraId="000004A5">
      <w:pPr>
        <w:spacing w:line="360" w:lineRule="auto"/>
        <w:ind w:firstLine="720"/>
        <w:jc w:val="both"/>
        <w:rPr>
          <w:highlight w:val="green"/>
        </w:rPr>
      </w:pPr>
      <w:r w:rsidDel="00000000" w:rsidR="00000000" w:rsidRPr="00000000">
        <w:rPr>
          <w:rtl w:val="0"/>
        </w:rPr>
      </w:r>
    </w:p>
    <w:p w:rsidR="00000000" w:rsidDel="00000000" w:rsidP="00000000" w:rsidRDefault="00000000" w:rsidRPr="00000000" w14:paraId="000004A6">
      <w:pPr>
        <w:spacing w:line="360" w:lineRule="auto"/>
        <w:ind w:firstLine="720"/>
        <w:jc w:val="both"/>
        <w:rPr>
          <w:highlight w:val="green"/>
        </w:rPr>
      </w:pPr>
      <w:r w:rsidDel="00000000" w:rsidR="00000000" w:rsidRPr="00000000">
        <w:rPr>
          <w:rtl w:val="0"/>
        </w:rPr>
      </w:r>
    </w:p>
    <w:p w:rsidR="00000000" w:rsidDel="00000000" w:rsidP="00000000" w:rsidRDefault="00000000" w:rsidRPr="00000000" w14:paraId="000004A7">
      <w:pPr>
        <w:pStyle w:val="Heading1"/>
        <w:ind w:left="0" w:firstLine="0"/>
        <w:jc w:val="both"/>
        <w:rPr>
          <w:color w:val="000000"/>
        </w:rPr>
      </w:pPr>
      <w:bookmarkStart w:colFirst="0" w:colLast="0" w:name="_heading=h.rrlkno3i4fdl" w:id="63"/>
      <w:bookmarkEnd w:id="63"/>
      <w:r w:rsidDel="00000000" w:rsidR="00000000" w:rsidRPr="00000000">
        <w:rPr>
          <w:color w:val="000000"/>
          <w:rtl w:val="0"/>
        </w:rPr>
        <w:t xml:space="preserve">12 REFERÊNCIAS BIBLIOGRÁFICAS</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Decreto n. 7.566, de 23 de setembro de 1909</w:t>
      </w:r>
      <w:r w:rsidDel="00000000" w:rsidR="00000000" w:rsidRPr="00000000">
        <w:rPr>
          <w:rtl w:val="0"/>
        </w:rPr>
        <w:t xml:space="preserve">. Cria nas capitais dos estados da República escolas de aprendizes artífices, para o ensino profissional primário e gratuito. Coleção das leis da República dos Estados Unidos do Brasil, Rio de Janeiro, v. 2, p. 450-452, 1913.</w:t>
      </w:r>
    </w:p>
    <w:p w:rsidR="00000000" w:rsidDel="00000000" w:rsidP="00000000" w:rsidRDefault="00000000" w:rsidRPr="00000000" w14:paraId="000004AA">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Decreto-lei nº 4.127, de 25 de fevereiro de 1942</w:t>
      </w:r>
      <w:r w:rsidDel="00000000" w:rsidR="00000000" w:rsidRPr="00000000">
        <w:rPr>
          <w:rtl w:val="0"/>
        </w:rPr>
        <w:t xml:space="preserve">. Estabelece as bases de organização da rede federal de estabelecimentos de ensino industrial. Rio de Janeiro: Presidência da República, [1942]. Disponível em: https://www2.camara.leg.br/legin/fed/declei/1940-1949/decreto-lei-4127-25-fevereiro-1942-414123-publicacaooriginal-1-pe.html. Acesso em: 9 abr. 2026.</w:t>
      </w:r>
    </w:p>
    <w:p w:rsidR="00000000" w:rsidDel="00000000" w:rsidP="00000000" w:rsidRDefault="00000000" w:rsidRPr="00000000" w14:paraId="000004AB">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3.552, de 16 de fevereiro de 1959</w:t>
      </w:r>
      <w:r w:rsidDel="00000000" w:rsidR="00000000" w:rsidRPr="00000000">
        <w:rPr>
          <w:rtl w:val="0"/>
        </w:rPr>
        <w:t xml:space="preserve">. Dispõe sobre a nova organização escolar e administrativa dos estabelecimentos de ensino industrial do Ministério da Educação e Cultura, e dá outras providências. Diário Oficial da União, Rio de Janeiro, 16 fev. 1959.</w:t>
      </w:r>
    </w:p>
    <w:p w:rsidR="00000000" w:rsidDel="00000000" w:rsidP="00000000" w:rsidRDefault="00000000" w:rsidRPr="00000000" w14:paraId="000004AC">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4.759, de 20 de agosto de 1965</w:t>
      </w:r>
      <w:r w:rsidDel="00000000" w:rsidR="00000000" w:rsidRPr="00000000">
        <w:rPr>
          <w:rtl w:val="0"/>
        </w:rPr>
        <w:t xml:space="preserve">. Dispõe sobre a denominação e qualificação das Universidades e Escolas Técnicas Federais. Diário Oficial da União: seção 1, Brasília, DF, p. 8633, 23 ago. 1965.</w:t>
      </w:r>
    </w:p>
    <w:p w:rsidR="00000000" w:rsidDel="00000000" w:rsidP="00000000" w:rsidRDefault="00000000" w:rsidRPr="00000000" w14:paraId="000004AD">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8.069, de 13 de julho de 1990</w:t>
      </w:r>
      <w:r w:rsidDel="00000000" w:rsidR="00000000" w:rsidRPr="00000000">
        <w:rPr>
          <w:rtl w:val="0"/>
        </w:rPr>
        <w:t xml:space="preserve">. Dispõe sobre o Estatuto da Criança e do Adolescente e dá outras providências. Diário Oficial da União, Brasília, DF, 16 jul. 1990. Disponível em: https://www.planalto.gov.br/ccivil_03/leis/l8069.htm. Acesso em: 9 abr. 2026.</w:t>
      </w:r>
    </w:p>
    <w:p w:rsidR="00000000" w:rsidDel="00000000" w:rsidP="00000000" w:rsidRDefault="00000000" w:rsidRPr="00000000" w14:paraId="000004AE">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9.503, de 23 de setembro de 1997</w:t>
      </w:r>
      <w:r w:rsidDel="00000000" w:rsidR="00000000" w:rsidRPr="00000000">
        <w:rPr>
          <w:rtl w:val="0"/>
        </w:rPr>
        <w:t xml:space="preserve">. Institui o Código de Trânsito Brasileiro. Diário Oficial da União: seção 1, Brasília, DF, ano 135, n. 184, p. 1, 24 set. 1997. </w:t>
      </w:r>
    </w:p>
    <w:p w:rsidR="00000000" w:rsidDel="00000000" w:rsidP="00000000" w:rsidRDefault="00000000" w:rsidRPr="00000000" w14:paraId="000004AF">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9.795, de 27 de abril de 1999</w:t>
      </w:r>
      <w:r w:rsidDel="00000000" w:rsidR="00000000" w:rsidRPr="00000000">
        <w:rPr>
          <w:rtl w:val="0"/>
        </w:rPr>
        <w:t xml:space="preserve">. Dispõe sobre a educação ambiental, institui a Política Nacional de Educação Ambiental e dá outras providências. Diário Oficial [da] República Federativa do Brasil, Brasília, DF, 28 abril. 1999. Seção 1, p. 1.</w:t>
      </w:r>
    </w:p>
    <w:p w:rsidR="00000000" w:rsidDel="00000000" w:rsidP="00000000" w:rsidRDefault="00000000" w:rsidRPr="00000000" w14:paraId="000004B0">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10.224, de 15 de maio de 2001</w:t>
      </w:r>
      <w:r w:rsidDel="00000000" w:rsidR="00000000" w:rsidRPr="00000000">
        <w:rPr>
          <w:rtl w:val="0"/>
        </w:rPr>
        <w:t xml:space="preserve">. Altera o Decreto-Lei no 2.848, de 7 de dezembro de 1940 – Código Penal, para dispor sobre o crime de assédio sexual e dá outras providências. Brasília, 15 maio 2001. Disponível em: http://www.planalto.gov.br/ccivil_03/LEIS/LEIS_2001/L10224.htm. Acesso em: 9 abr. 2026.</w:t>
      </w:r>
    </w:p>
    <w:p w:rsidR="00000000" w:rsidDel="00000000" w:rsidP="00000000" w:rsidRDefault="00000000" w:rsidRPr="00000000" w14:paraId="000004B1">
      <w:pPr>
        <w:spacing w:after="240" w:before="120" w:line="276" w:lineRule="auto"/>
        <w:ind w:firstLine="0"/>
        <w:jc w:val="left"/>
        <w:rPr/>
      </w:pPr>
      <w:r w:rsidDel="00000000" w:rsidR="00000000" w:rsidRPr="00000000">
        <w:rPr>
          <w:rtl w:val="0"/>
        </w:rPr>
        <w:t xml:space="preserve">BRASIL. Lei nº 10.406, de 10 de janeiro de 2002. Institui o Código Civil. Brasília, 10 jan. Brasília, 2002.</w:t>
      </w:r>
    </w:p>
    <w:p w:rsidR="00000000" w:rsidDel="00000000" w:rsidP="00000000" w:rsidRDefault="00000000" w:rsidRPr="00000000" w14:paraId="000004B2">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10.639, de 9 de janeiro de 2003</w:t>
      </w:r>
      <w:r w:rsidDel="00000000" w:rsidR="00000000" w:rsidRPr="00000000">
        <w:rPr>
          <w:rtl w:val="0"/>
        </w:rPr>
        <w:t xml:space="preserve">. Altera a Lei nº 9.394, de 20 de dezembro de 1996, que estabelece as diretrizes e bases da educação nacional, para incluir no currículo oficial da Rede de Ensino a obrigatoriedade da temática “História e Cultura Afro-Brasileira”, e dá outras providências. Diário Oficial [da] República Federativa do Brasil, Brasília, DF, 10 jan. 2003. Seção 1, p. 1. Disponível em:</w:t>
      </w:r>
      <w:hyperlink r:id="rId17">
        <w:r w:rsidDel="00000000" w:rsidR="00000000" w:rsidRPr="00000000">
          <w:rPr>
            <w:rtl w:val="0"/>
          </w:rPr>
          <w:t xml:space="preserve"> </w:t>
        </w:r>
      </w:hyperlink>
      <w:hyperlink r:id="rId18">
        <w:r w:rsidDel="00000000" w:rsidR="00000000" w:rsidRPr="00000000">
          <w:rPr>
            <w:color w:val="1155cc"/>
            <w:u w:val="single"/>
            <w:rtl w:val="0"/>
          </w:rPr>
          <w:t xml:space="preserve">http://www.planalto.gov.br/ccivil_03/leis/2003/</w:t>
        </w:r>
      </w:hyperlink>
      <w:r w:rsidDel="00000000" w:rsidR="00000000" w:rsidRPr="00000000">
        <w:rPr>
          <w:rtl w:val="0"/>
        </w:rPr>
        <w:t xml:space="preserve"> l10.639.htm. Acesso em: 15 abr. 2025.</w:t>
      </w:r>
    </w:p>
    <w:p w:rsidR="00000000" w:rsidDel="00000000" w:rsidP="00000000" w:rsidRDefault="00000000" w:rsidRPr="00000000" w14:paraId="000004B3">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10.741, de 1º de outubro de 2003</w:t>
      </w:r>
      <w:r w:rsidDel="00000000" w:rsidR="00000000" w:rsidRPr="00000000">
        <w:rPr>
          <w:rtl w:val="0"/>
        </w:rPr>
        <w:t xml:space="preserve">. Dispõe sobre o Estatuto do Idoso e dá outras providências. Diário Oficial da União: seção 1, Brasília, DF, p. 1, 3 out. 2003.</w:t>
      </w:r>
    </w:p>
    <w:p w:rsidR="00000000" w:rsidDel="00000000" w:rsidP="00000000" w:rsidRDefault="00000000" w:rsidRPr="00000000" w14:paraId="000004B4">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11.340, de 7 de agosto de 2006</w:t>
      </w:r>
      <w:r w:rsidDel="00000000" w:rsidR="00000000" w:rsidRPr="00000000">
        <w:rPr>
          <w:rtl w:val="0"/>
        </w:rPr>
        <w:t xml:space="preserve">. Cria mecanismos para coibir a violência doméstica e familiar contra a mulher [...] e dá outras providências. Brasília, 7 ago. 2006.</w:t>
      </w:r>
    </w:p>
    <w:p w:rsidR="00000000" w:rsidDel="00000000" w:rsidP="00000000" w:rsidRDefault="00000000" w:rsidRPr="00000000" w14:paraId="000004B5">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11.645, de 10 de março de 2008</w:t>
      </w:r>
      <w:r w:rsidDel="00000000" w:rsidR="00000000" w:rsidRPr="00000000">
        <w:rPr>
          <w:rtl w:val="0"/>
        </w:rPr>
        <w:t xml:space="preserve">. Altera a Lei nº 9.394, de 20 de dezembro de 1996, modificada pela Lei nº 10.639, de 9 de janeiro de 2003, que estabelece as diretrizes e bases da educação nacional, para incluir no currículo oficial da rede de ensino a obrigatoriedade da temática “História e Cultura Afro-Brasileira e Indígena”. Brasília, DF: Diário Oficial da União, 11 mar. 2008.</w:t>
      </w:r>
    </w:p>
    <w:p w:rsidR="00000000" w:rsidDel="00000000" w:rsidP="00000000" w:rsidRDefault="00000000" w:rsidRPr="00000000" w14:paraId="000004B6">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11.892, de 29 de dezembro de 2008</w:t>
      </w:r>
      <w:r w:rsidDel="00000000" w:rsidR="00000000" w:rsidRPr="00000000">
        <w:rPr>
          <w:rtl w:val="0"/>
        </w:rPr>
        <w:t xml:space="preserve">. Institui a Rede Federal de Educação Profissional, Científica e Tecnológica, cria os Institutos Federais de Educação, Ciência e Tecnologia, e dá outras providências. Diário Oficial da União: seção 1, Brasília, DF, p. 1, 30 dez. 2008.</w:t>
      </w:r>
    </w:p>
    <w:p w:rsidR="00000000" w:rsidDel="00000000" w:rsidP="00000000" w:rsidRDefault="00000000" w:rsidRPr="00000000" w14:paraId="000004B7">
      <w:pPr>
        <w:spacing w:after="240" w:before="120" w:line="276" w:lineRule="auto"/>
        <w:ind w:firstLine="0"/>
        <w:jc w:val="left"/>
        <w:rPr/>
      </w:pPr>
      <w:r w:rsidDel="00000000" w:rsidR="00000000" w:rsidRPr="00000000">
        <w:rPr>
          <w:rtl w:val="0"/>
        </w:rPr>
        <w:t xml:space="preserve">BRASIL. Ministério da Educação. Conselho Nacional de Educação. </w:t>
      </w:r>
      <w:r w:rsidDel="00000000" w:rsidR="00000000" w:rsidRPr="00000000">
        <w:rPr>
          <w:b w:val="1"/>
          <w:bCs w:val="1"/>
          <w:rtl w:val="0"/>
        </w:rPr>
        <w:t xml:space="preserve">Resolução CNE/CP nº 1, de 30 de maio de 2012</w:t>
      </w:r>
      <w:r w:rsidDel="00000000" w:rsidR="00000000" w:rsidRPr="00000000">
        <w:rPr>
          <w:rtl w:val="0"/>
        </w:rPr>
        <w:t xml:space="preserve">. Estabelece Diretrizes Nacionais para a Educação em Direitos Humanos. Brasília, 2012.</w:t>
      </w:r>
    </w:p>
    <w:p w:rsidR="00000000" w:rsidDel="00000000" w:rsidP="00000000" w:rsidRDefault="00000000" w:rsidRPr="00000000" w14:paraId="000004B8">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12.845, de 1º de agosto de 2013</w:t>
      </w:r>
      <w:r w:rsidDel="00000000" w:rsidR="00000000" w:rsidRPr="00000000">
        <w:rPr>
          <w:rtl w:val="0"/>
        </w:rPr>
        <w:t xml:space="preserve">. Dispõe sobre o atendimento obrigatório e integral de pessoas em situação de violência sexual. Brasília, 1 ago. 2013.</w:t>
      </w:r>
    </w:p>
    <w:p w:rsidR="00000000" w:rsidDel="00000000" w:rsidP="00000000" w:rsidRDefault="00000000" w:rsidRPr="00000000" w14:paraId="000004B9">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13.010, de 26 de junho de 2014</w:t>
      </w:r>
      <w:r w:rsidDel="00000000" w:rsidR="00000000" w:rsidRPr="00000000">
        <w:rPr>
          <w:rtl w:val="0"/>
        </w:rPr>
        <w:t xml:space="preserve">. Altera a Lei nº 8.069, de 13 de julho de 1990 (Estatuto da Criança e do Adolescente), para estabelecer o direito da criança e do adolescente de serem educados e cuidados sem o uso de castigos físicos ou de tratamento cruel ou degradante. Diário Oficial da União: seção 1, Brasília, DF, p. 1, 27 jun. 2014. </w:t>
      </w:r>
    </w:p>
    <w:p w:rsidR="00000000" w:rsidDel="00000000" w:rsidP="00000000" w:rsidRDefault="00000000" w:rsidRPr="00000000" w14:paraId="000004BA">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13.010, de 26 de junho de 2014</w:t>
      </w:r>
      <w:r w:rsidDel="00000000" w:rsidR="00000000" w:rsidRPr="00000000">
        <w:rPr>
          <w:rtl w:val="0"/>
        </w:rPr>
        <w:t xml:space="preserve">. Altera a Lei nº 8.069, de 13 de julho de 1990 (Estatuto da Criança e do Adolescente)... [ementa da lei]. Diário Oficial da União: seção 1, Brasília, DF, ano 151, n. 121, p. 1, 27 jun. 2014.</w:t>
      </w:r>
    </w:p>
    <w:p w:rsidR="00000000" w:rsidDel="00000000" w:rsidP="00000000" w:rsidRDefault="00000000" w:rsidRPr="00000000" w14:paraId="000004BB">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 13.146, de 6 de jul. de 2015</w:t>
      </w:r>
      <w:r w:rsidDel="00000000" w:rsidR="00000000" w:rsidRPr="00000000">
        <w:rPr>
          <w:rtl w:val="0"/>
        </w:rPr>
        <w:t xml:space="preserve">. Lei Brasileira de Inclusão da Pessoa com Deficiência.Brasília, 2015.</w:t>
      </w:r>
    </w:p>
    <w:p w:rsidR="00000000" w:rsidDel="00000000" w:rsidP="00000000" w:rsidRDefault="00000000" w:rsidRPr="00000000" w14:paraId="000004BC">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13.104, de 9 de março de 2015</w:t>
      </w:r>
      <w:r w:rsidDel="00000000" w:rsidR="00000000" w:rsidRPr="00000000">
        <w:rPr>
          <w:rtl w:val="0"/>
        </w:rPr>
        <w:t xml:space="preserve">. Altera o art. 121 do Decreto-Lei no 2.848, de 7 de dezembro de 1940 – Código Penal, para prever o feminicídio como circunstância qualificadora do crime de homicídio [...]. Brasília, 9 mar. 2015.</w:t>
      </w:r>
    </w:p>
    <w:p w:rsidR="00000000" w:rsidDel="00000000" w:rsidP="00000000" w:rsidRDefault="00000000" w:rsidRPr="00000000" w14:paraId="000004BD">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Decreto nº 8.727, de 28 de abril de 2016</w:t>
      </w:r>
      <w:r w:rsidDel="00000000" w:rsidR="00000000" w:rsidRPr="00000000">
        <w:rPr>
          <w:rtl w:val="0"/>
        </w:rPr>
        <w:t xml:space="preserve">. Dispõe sobre o uso do nome social e o reconhecimento da identidade de gênero de pessoas travestis e transexuais no âmbito da administração pública federal direta, autárquica e fundacional. Brasília, 28 abr. 2016.</w:t>
      </w:r>
    </w:p>
    <w:p w:rsidR="00000000" w:rsidDel="00000000" w:rsidP="00000000" w:rsidRDefault="00000000" w:rsidRPr="00000000" w14:paraId="000004BE">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13.431, de 4 de abril de 2017</w:t>
      </w:r>
      <w:r w:rsidDel="00000000" w:rsidR="00000000" w:rsidRPr="00000000">
        <w:rPr>
          <w:rtl w:val="0"/>
        </w:rPr>
        <w:t xml:space="preserve">. Estabelece o sistema de garantia de direitos da criança e do adolescente vítima ou testemunha de violência e altera a Lei nº 8.069, de 13 de julho de 1990 (Estatuto da Criança e do Adolescente). Brasília, 4 abr. 2017.</w:t>
      </w:r>
    </w:p>
    <w:p w:rsidR="00000000" w:rsidDel="00000000" w:rsidP="00000000" w:rsidRDefault="00000000" w:rsidRPr="00000000" w14:paraId="000004BF">
      <w:pPr>
        <w:spacing w:after="240" w:before="120" w:line="276" w:lineRule="auto"/>
        <w:ind w:firstLine="0"/>
        <w:jc w:val="left"/>
        <w:rPr/>
      </w:pPr>
      <w:r w:rsidDel="00000000" w:rsidR="00000000" w:rsidRPr="00000000">
        <w:rPr>
          <w:rtl w:val="0"/>
        </w:rPr>
        <w:t xml:space="preserve">BRASIL. </w:t>
      </w:r>
      <w:r w:rsidDel="00000000" w:rsidR="00000000" w:rsidRPr="00000000">
        <w:rPr>
          <w:b w:val="1"/>
          <w:bCs w:val="1"/>
          <w:rtl w:val="0"/>
        </w:rPr>
        <w:t xml:space="preserve">Lei nº 13.666, de 16 de maio de 2018</w:t>
      </w:r>
      <w:r w:rsidDel="00000000" w:rsidR="00000000" w:rsidRPr="00000000">
        <w:rPr>
          <w:rtl w:val="0"/>
        </w:rPr>
        <w:t xml:space="preserve">. Altera a Lei nº 9.394, de 20 de dezembro de 1996 [...]. Diário Oficial da União: seção 1, Brasília, DF, p. 1, 17 maio 2018.</w:t>
      </w:r>
    </w:p>
    <w:p w:rsidR="00000000" w:rsidDel="00000000" w:rsidP="00000000" w:rsidRDefault="00000000" w:rsidRPr="00000000" w14:paraId="000004C0">
      <w:pPr>
        <w:spacing w:after="240" w:before="120" w:line="276" w:lineRule="auto"/>
        <w:ind w:firstLine="0"/>
        <w:jc w:val="left"/>
        <w:rPr/>
      </w:pPr>
      <w:r w:rsidDel="00000000" w:rsidR="00000000" w:rsidRPr="00000000">
        <w:rPr>
          <w:rtl w:val="0"/>
        </w:rPr>
        <w:t xml:space="preserve">INSTITUTO FEDERAL DE EDUCAÇÃO, CIÊNCIA E TECNOLOGIA DE GOIÁS (IFG). </w:t>
      </w:r>
      <w:r w:rsidDel="00000000" w:rsidR="00000000" w:rsidRPr="00000000">
        <w:rPr>
          <w:b w:val="1"/>
          <w:bCs w:val="1"/>
          <w:rtl w:val="0"/>
        </w:rPr>
        <w:t xml:space="preserve">Projeto Político Pedagógico Institucional</w:t>
      </w:r>
      <w:r w:rsidDel="00000000" w:rsidR="00000000" w:rsidRPr="00000000">
        <w:rPr>
          <w:rtl w:val="0"/>
        </w:rPr>
        <w:t xml:space="preserve">. 2018.</w:t>
      </w:r>
    </w:p>
    <w:p w:rsidR="00000000" w:rsidDel="00000000" w:rsidP="00000000" w:rsidRDefault="00000000" w:rsidRPr="00000000" w14:paraId="000004C1">
      <w:pPr>
        <w:spacing w:after="240" w:before="120" w:line="276" w:lineRule="auto"/>
        <w:ind w:firstLine="0"/>
        <w:jc w:val="left"/>
        <w:rPr/>
      </w:pPr>
      <w:r w:rsidDel="00000000" w:rsidR="00000000" w:rsidRPr="00000000">
        <w:rPr>
          <w:rtl w:val="0"/>
        </w:rPr>
        <w:t xml:space="preserve">INSTITUTO FEDERAL DE EDUCAÇÃO, CIÊNCIA E TECNOLOGIA DE GOIÁS (IFG). </w:t>
      </w:r>
      <w:r w:rsidDel="00000000" w:rsidR="00000000" w:rsidRPr="00000000">
        <w:rPr>
          <w:b w:val="1"/>
          <w:bCs w:val="1"/>
          <w:rtl w:val="0"/>
        </w:rPr>
        <w:t xml:space="preserve">Resolução CONSUP/IFG nº 01, de 04 de janeiro de 2018</w:t>
      </w:r>
      <w:r w:rsidDel="00000000" w:rsidR="00000000" w:rsidRPr="00000000">
        <w:rPr>
          <w:rtl w:val="0"/>
        </w:rPr>
        <w:t xml:space="preserve">. Aprova o Regulamento dos Núcleos de Atendimento às Pessoas com Necessidades Específicas (NAPNE) do IFG. Goiânia: CONSUP/IFG, 2018.</w:t>
      </w:r>
    </w:p>
    <w:p w:rsidR="00000000" w:rsidDel="00000000" w:rsidP="00000000" w:rsidRDefault="00000000" w:rsidRPr="00000000" w14:paraId="000004C2">
      <w:pPr>
        <w:spacing w:after="240" w:before="120" w:line="276" w:lineRule="auto"/>
        <w:ind w:firstLine="0"/>
        <w:jc w:val="left"/>
        <w:rPr/>
      </w:pPr>
      <w:r w:rsidDel="00000000" w:rsidR="00000000" w:rsidRPr="00000000">
        <w:rPr>
          <w:rtl w:val="0"/>
        </w:rPr>
        <w:t xml:space="preserve">INSTITUTO FEDERAL DE EDUCAÇÃO, CIÊNCIA E TECNOLOGIA DE GOIÁS (IFG). </w:t>
      </w:r>
      <w:r w:rsidDel="00000000" w:rsidR="00000000" w:rsidRPr="00000000">
        <w:rPr>
          <w:b w:val="1"/>
          <w:bCs w:val="1"/>
          <w:rtl w:val="0"/>
        </w:rPr>
        <w:t xml:space="preserve">Resolução CONSUP/IFG nº 193, de 22 de dezembro de 2023</w:t>
      </w:r>
      <w:r w:rsidDel="00000000" w:rsidR="00000000" w:rsidRPr="00000000">
        <w:rPr>
          <w:rtl w:val="0"/>
        </w:rPr>
        <w:t xml:space="preserve">. Dispõe sobre as Diretrizes para a Educação a Distância e a Educação Híbrida no Instituto Federal de Educação, Ciência e Tecnologia de Goiás. Goiânia: CONSUP/IFG, 2023.</w:t>
      </w:r>
    </w:p>
    <w:p w:rsidR="00000000" w:rsidDel="00000000" w:rsidP="00000000" w:rsidRDefault="00000000" w:rsidRPr="00000000" w14:paraId="000004C3">
      <w:pPr>
        <w:spacing w:after="240" w:before="120" w:line="276" w:lineRule="auto"/>
        <w:ind w:firstLine="0"/>
        <w:jc w:val="left"/>
        <w:rPr/>
      </w:pPr>
      <w:r w:rsidDel="00000000" w:rsidR="00000000" w:rsidRPr="00000000">
        <w:rPr>
          <w:rtl w:val="0"/>
        </w:rPr>
        <w:t xml:space="preserve">INSTITUTO FEDERAL DE EDUCAÇÃO, CIÊNCIA E TECNOLOGIA DE GOIÁS (IFG). </w:t>
      </w:r>
      <w:r w:rsidDel="00000000" w:rsidR="00000000" w:rsidRPr="00000000">
        <w:rPr>
          <w:b w:val="1"/>
          <w:bCs w:val="1"/>
          <w:rtl w:val="0"/>
        </w:rPr>
        <w:t xml:space="preserve">Resolução CONSUP/IFG nº 208, de 30 de setembro de 2024</w:t>
      </w:r>
      <w:r w:rsidDel="00000000" w:rsidR="00000000" w:rsidRPr="00000000">
        <w:rPr>
          <w:rtl w:val="0"/>
        </w:rPr>
        <w:t xml:space="preserve">. Aprova as Diretrizes para a Curricularização da Extensão nos cursos do Ensino Médio Integrado à Educação Profissional e nos cursos superiores de Graduação do Instituto Federal de Educação, Ciência e Tecnologia de Goiás. Goiânia: CONSUP/IFG, 2023.</w:t>
      </w:r>
    </w:p>
    <w:p w:rsidR="00000000" w:rsidDel="00000000" w:rsidP="00000000" w:rsidRDefault="00000000" w:rsidRPr="00000000" w14:paraId="000004C4">
      <w:pPr>
        <w:spacing w:after="240" w:before="120" w:line="276" w:lineRule="auto"/>
        <w:ind w:firstLine="0"/>
        <w:jc w:val="left"/>
        <w:rPr/>
      </w:pPr>
      <w:r w:rsidDel="00000000" w:rsidR="00000000" w:rsidRPr="00000000">
        <w:rPr>
          <w:rtl w:val="0"/>
        </w:rPr>
        <w:t xml:space="preserve">INSTITUTO FEDERAL DE EDUCAÇÃO, CIÊNCIA E TECNOLOGIA DE GOIÁS. Conselho Superior. </w:t>
      </w:r>
      <w:r w:rsidDel="00000000" w:rsidR="00000000" w:rsidRPr="00000000">
        <w:rPr>
          <w:b w:val="1"/>
          <w:bCs w:val="1"/>
          <w:rtl w:val="0"/>
        </w:rPr>
        <w:t xml:space="preserve">Resolução nº 98/2021 - REI-CONSUP/REITORIA/IFG, de 31 de agosto de 2021</w:t>
      </w:r>
      <w:r w:rsidDel="00000000" w:rsidR="00000000" w:rsidRPr="00000000">
        <w:rPr>
          <w:rtl w:val="0"/>
        </w:rPr>
        <w:t xml:space="preserve">. Define os procedimentos de adaptação didático-pedagógica, flexibilização curricular, terminalidade específica e aceleração de estudos para estudantes com necessidades educacionais específicas. Goiânia: IFG, 2021. Disponível em: https://www.ifg.edu.br/attachments/article/98/RESOLU%C3%87%C3%83O%2098_2021%20-%20REI-CONSUP_REITORIA_IFG.pdf. Acesso em: 9 abr. 2026.</w:t>
      </w:r>
    </w:p>
    <w:p w:rsidR="00000000" w:rsidDel="00000000" w:rsidP="00000000" w:rsidRDefault="00000000" w:rsidRPr="00000000" w14:paraId="000004C5">
      <w:pPr>
        <w:spacing w:after="120" w:before="120" w:line="276" w:lineRule="auto"/>
        <w:ind w:firstLine="0"/>
        <w:rPr/>
      </w:pPr>
      <w:r w:rsidDel="00000000" w:rsidR="00000000" w:rsidRPr="00000000">
        <w:rPr>
          <w:rtl w:val="0"/>
        </w:rPr>
      </w:r>
    </w:p>
    <w:p w:rsidR="00000000" w:rsidDel="00000000" w:rsidP="00000000" w:rsidRDefault="00000000" w:rsidRPr="00000000" w14:paraId="000004C6">
      <w:pPr>
        <w:spacing w:after="120" w:before="120" w:line="276" w:lineRule="auto"/>
        <w:ind w:firstLine="0"/>
        <w:rPr>
          <w:color w:val="222222"/>
        </w:rPr>
      </w:pPr>
      <w:r w:rsidDel="00000000" w:rsidR="00000000" w:rsidRPr="00000000">
        <w:rPr>
          <w:color w:val="0000ff"/>
          <w:rtl w:val="0"/>
        </w:rPr>
        <w:t xml:space="preserve">Autor. </w:t>
      </w:r>
      <w:r w:rsidDel="00000000" w:rsidR="00000000" w:rsidRPr="00000000">
        <w:rPr>
          <w:b w:val="1"/>
          <w:bCs w:val="1"/>
          <w:color w:val="0000ff"/>
          <w:rtl w:val="0"/>
        </w:rPr>
        <w:t xml:space="preserve">Título do livro</w:t>
      </w:r>
      <w:r w:rsidDel="00000000" w:rsidR="00000000" w:rsidRPr="00000000">
        <w:rPr>
          <w:color w:val="0000ff"/>
          <w:rtl w:val="0"/>
        </w:rPr>
        <w:t xml:space="preserve">. Edição. Cidade: Editora, ano</w:t>
      </w:r>
      <w:r w:rsidDel="00000000" w:rsidR="00000000" w:rsidRPr="00000000">
        <w:rPr>
          <w:color w:val="222222"/>
          <w:rtl w:val="0"/>
        </w:rPr>
        <w:t xml:space="preserve">.</w:t>
      </w:r>
    </w:p>
    <w:p w:rsidR="00000000" w:rsidDel="00000000" w:rsidP="00000000" w:rsidRDefault="00000000" w:rsidRPr="00000000" w14:paraId="000004C7">
      <w:pPr>
        <w:spacing w:after="120" w:before="120" w:line="276" w:lineRule="auto"/>
        <w:ind w:firstLine="0"/>
        <w:rPr>
          <w:color w:val="0000ff"/>
        </w:rPr>
      </w:pPr>
      <w:r w:rsidDel="00000000" w:rsidR="00000000" w:rsidRPr="00000000">
        <w:rPr>
          <w:color w:val="0000ff"/>
          <w:rtl w:val="0"/>
        </w:rPr>
        <w:t xml:space="preserve">AUTOR. Título do artigo. </w:t>
      </w:r>
      <w:r w:rsidDel="00000000" w:rsidR="00000000" w:rsidRPr="00000000">
        <w:rPr>
          <w:b w:val="1"/>
          <w:bCs w:val="1"/>
          <w:color w:val="0000ff"/>
          <w:rtl w:val="0"/>
        </w:rPr>
        <w:t xml:space="preserve">Nome da revista</w:t>
      </w:r>
      <w:r w:rsidDel="00000000" w:rsidR="00000000" w:rsidRPr="00000000">
        <w:rPr>
          <w:color w:val="0000ff"/>
          <w:rtl w:val="0"/>
        </w:rPr>
        <w:t xml:space="preserve">, cidade, volume/ número, paginação, mês ano.</w:t>
      </w:r>
    </w:p>
    <w:p w:rsidR="00000000" w:rsidDel="00000000" w:rsidP="00000000" w:rsidRDefault="00000000" w:rsidRPr="00000000" w14:paraId="000004C8">
      <w:pPr>
        <w:spacing w:after="120" w:before="120" w:line="276" w:lineRule="auto"/>
        <w:ind w:firstLine="0"/>
        <w:rPr>
          <w:color w:val="0000ff"/>
        </w:rPr>
      </w:pPr>
      <w:r w:rsidDel="00000000" w:rsidR="00000000" w:rsidRPr="00000000">
        <w:rPr>
          <w:color w:val="0000ff"/>
          <w:rtl w:val="0"/>
        </w:rPr>
        <w:t xml:space="preserve">PAÍS, ESTADO OU MUNICÍPIO. </w:t>
      </w:r>
      <w:r w:rsidDel="00000000" w:rsidR="00000000" w:rsidRPr="00000000">
        <w:rPr>
          <w:b w:val="1"/>
          <w:bCs w:val="1"/>
          <w:color w:val="0000ff"/>
          <w:rtl w:val="0"/>
        </w:rPr>
        <w:t xml:space="preserve">Lei/Decreto/Portaria n</w:t>
      </w:r>
      <w:r w:rsidDel="00000000" w:rsidR="00000000" w:rsidRPr="00000000">
        <w:rPr>
          <w:color w:val="0000ff"/>
          <w:rtl w:val="0"/>
        </w:rPr>
        <w:t xml:space="preserve">º... Ementa. Nome da publicação, cidade, volume, número, data, paginação (ou seja, dados da publicação).</w:t>
      </w:r>
    </w:p>
    <w:p w:rsidR="00000000" w:rsidDel="00000000" w:rsidP="00000000" w:rsidRDefault="00000000" w:rsidRPr="00000000" w14:paraId="000004C9">
      <w:pPr>
        <w:jc w:val="center"/>
        <w:rPr>
          <w:color w:val="222222"/>
        </w:rPr>
      </w:pPr>
      <w:r w:rsidDel="00000000" w:rsidR="00000000" w:rsidRPr="00000000">
        <w:rPr>
          <w:rtl w:val="0"/>
        </w:rPr>
      </w:r>
    </w:p>
    <w:p w:rsidR="00000000" w:rsidDel="00000000" w:rsidP="00000000" w:rsidRDefault="00000000" w:rsidRPr="00000000" w14:paraId="000004CA">
      <w:pPr>
        <w:jc w:val="center"/>
        <w:rPr>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4CB">
      <w:pPr>
        <w:pStyle w:val="Heading1"/>
        <w:jc w:val="center"/>
        <w:rPr/>
      </w:pPr>
      <w:bookmarkStart w:colFirst="0" w:colLast="0" w:name="_heading=h.d00zk144o190" w:id="64"/>
      <w:bookmarkEnd w:id="64"/>
      <w:r w:rsidDel="00000000" w:rsidR="00000000" w:rsidRPr="00000000">
        <w:rPr>
          <w:rtl w:val="0"/>
        </w:rPr>
        <w:t xml:space="preserve">ANEXOS</w:t>
      </w:r>
    </w:p>
    <w:p w:rsidR="00000000" w:rsidDel="00000000" w:rsidP="00000000" w:rsidRDefault="00000000" w:rsidRPr="00000000" w14:paraId="000004CC">
      <w:pPr>
        <w:pStyle w:val="Heading2"/>
        <w:jc w:val="center"/>
        <w:rPr/>
      </w:pPr>
      <w:bookmarkStart w:colFirst="0" w:colLast="0" w:name="_heading=h.nicorz1z6qsy" w:id="65"/>
      <w:bookmarkEnd w:id="65"/>
      <w:r w:rsidDel="00000000" w:rsidR="00000000" w:rsidRPr="00000000">
        <w:rPr>
          <w:rtl w:val="0"/>
        </w:rPr>
        <w:t xml:space="preserve">EMENTÁRIO DAS DISCIPLINAS</w:t>
      </w:r>
    </w:p>
    <w:p w:rsidR="00000000" w:rsidDel="00000000" w:rsidP="00000000" w:rsidRDefault="00000000" w:rsidRPr="00000000" w14:paraId="000004CD">
      <w:pPr>
        <w:spacing w:line="360" w:lineRule="auto"/>
        <w:jc w:val="both"/>
        <w:rPr>
          <w:rFonts w:ascii="Times New Roman" w:cs="Times New Roman" w:eastAsia="Times New Roman" w:hAnsi="Times New Roman"/>
          <w:b w:val="1"/>
          <w:bCs w:val="1"/>
          <w:color w:val="222222"/>
        </w:rPr>
      </w:pPr>
      <w:r w:rsidDel="00000000" w:rsidR="00000000" w:rsidRPr="00000000">
        <w:rPr>
          <w:rtl w:val="0"/>
        </w:rPr>
      </w:r>
    </w:p>
    <w:tbl>
      <w:tblPr>
        <w:tblStyle w:val="Table16"/>
        <w:tblW w:w="8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365"/>
        <w:gridCol w:w="4365"/>
        <w:tblGridChange w:id="0">
          <w:tblGrid>
            <w:gridCol w:w="4365"/>
            <w:gridCol w:w="4365"/>
          </w:tblGrid>
        </w:tblGridChange>
      </w:tblGrid>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23a700" w:val="clear"/>
            <w:tcMar>
              <w:top w:w="0.0" w:type="dxa"/>
              <w:left w:w="100.0" w:type="dxa"/>
              <w:bottom w:w="0.0" w:type="dxa"/>
              <w:right w:w="100.0" w:type="dxa"/>
            </w:tcMar>
            <w:vAlign w:val="top"/>
          </w:tcPr>
          <w:p w:rsidR="00000000" w:rsidDel="00000000" w:rsidP="00000000" w:rsidRDefault="00000000" w:rsidRPr="00000000" w14:paraId="000004CE">
            <w:pPr>
              <w:pStyle w:val="Heading3"/>
              <w:spacing w:before="240" w:lineRule="auto"/>
              <w:jc w:val="center"/>
              <w:rPr>
                <w:color w:val="0000ff"/>
              </w:rPr>
            </w:pPr>
            <w:bookmarkStart w:colFirst="0" w:colLast="0" w:name="_heading=h.jkxtrrp6hypm" w:id="66"/>
            <w:bookmarkEnd w:id="66"/>
            <w:r w:rsidDel="00000000" w:rsidR="00000000" w:rsidRPr="00000000">
              <w:rPr>
                <w:color w:val="ffffff"/>
                <w:rtl w:val="0"/>
              </w:rPr>
              <w:t xml:space="preserve">NOME DO COMPONENTE CURRICULAR / DISCIPLINA</w:t>
            </w:r>
            <w:r w:rsidDel="00000000" w:rsidR="00000000" w:rsidRPr="00000000">
              <w:rPr>
                <w:color w:val="0000ff"/>
                <w:rtl w:val="0"/>
              </w:rPr>
              <w:t xml:space="preserve"> [TEXTO] </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0">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Ano: </w:t>
            </w:r>
            <w:r w:rsidDel="00000000" w:rsidR="00000000" w:rsidRPr="00000000">
              <w:rPr>
                <w:b w:val="1"/>
                <w:bCs w:val="1"/>
                <w:color w:val="1155cc"/>
                <w:rtl w:val="0"/>
              </w:rPr>
              <w:t xml:space="preserve">[texto]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2">
            <w:pPr>
              <w:spacing w:before="240" w:line="276"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222222"/>
                <w:rtl w:val="0"/>
              </w:rPr>
              <w:t xml:space="preserve">Carga Horária:</w:t>
            </w:r>
            <w:r w:rsidDel="00000000" w:rsidR="00000000" w:rsidRPr="00000000">
              <w:rPr>
                <w:rFonts w:ascii="Times New Roman" w:cs="Times New Roman" w:eastAsia="Times New Roman" w:hAnsi="Times New Roman"/>
                <w:color w:val="222222"/>
                <w:rtl w:val="0"/>
              </w:rPr>
              <w:t xml:space="preserve"> </w:t>
            </w:r>
            <w:r w:rsidDel="00000000" w:rsidR="00000000" w:rsidRPr="00000000">
              <w:rPr>
                <w:b w:val="1"/>
                <w:bCs w:val="1"/>
                <w:color w:val="0000ff"/>
                <w:rtl w:val="0"/>
              </w:rPr>
              <w:t xml:space="preserve">xxx</w:t>
            </w:r>
            <w:r w:rsidDel="00000000" w:rsidR="00000000" w:rsidRPr="00000000">
              <w:rPr>
                <w:rFonts w:ascii="Times New Roman" w:cs="Times New Roman" w:eastAsia="Times New Roman" w:hAnsi="Times New Roman"/>
                <w:color w:val="222222"/>
                <w:rtl w:val="0"/>
              </w:rPr>
              <w:t xml:space="preserve"> horas (xxx aulas)</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4">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Presencial: </w:t>
            </w:r>
            <w:r w:rsidDel="00000000" w:rsidR="00000000" w:rsidRPr="00000000">
              <w:rPr>
                <w:b w:val="1"/>
                <w:bCs w:val="1"/>
                <w:color w:val="0000ff"/>
                <w:rtl w:val="0"/>
              </w:rPr>
              <w:t xml:space="preserve">xxx</w:t>
            </w:r>
            <w:r w:rsidDel="00000000" w:rsidR="00000000" w:rsidRPr="00000000">
              <w:rPr>
                <w:b w:val="1"/>
                <w:bCs w:val="1"/>
                <w:color w:val="222222"/>
                <w:rtl w:val="0"/>
              </w:rPr>
              <w:t xml:space="preserve"> horas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5">
            <w:pPr>
              <w:spacing w:after="0" w:before="0" w:line="240" w:lineRule="auto"/>
              <w:ind w:left="0" w:firstLine="0"/>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à distância: </w:t>
            </w:r>
            <w:r w:rsidDel="00000000" w:rsidR="00000000" w:rsidRPr="00000000">
              <w:rPr>
                <w:rFonts w:ascii="Times New Roman" w:cs="Times New Roman" w:eastAsia="Times New Roman" w:hAnsi="Times New Roman"/>
                <w:b w:val="1"/>
                <w:bCs w:val="1"/>
                <w:color w:val="0000ff"/>
                <w:rtl w:val="0"/>
              </w:rPr>
              <w:t xml:space="preserve">xxx </w:t>
            </w:r>
            <w:r w:rsidDel="00000000" w:rsidR="00000000" w:rsidRPr="00000000">
              <w:rPr>
                <w:rFonts w:ascii="Times New Roman" w:cs="Times New Roman" w:eastAsia="Times New Roman" w:hAnsi="Times New Roman"/>
                <w:b w:val="1"/>
                <w:bCs w:val="1"/>
                <w:color w:val="222222"/>
                <w:rtl w:val="0"/>
              </w:rPr>
              <w:t xml:space="preserve">horas</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6">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Teórica: </w:t>
            </w:r>
            <w:r w:rsidDel="00000000" w:rsidR="00000000" w:rsidRPr="00000000">
              <w:rPr>
                <w:rFonts w:ascii="Times New Roman" w:cs="Times New Roman" w:eastAsia="Times New Roman" w:hAnsi="Times New Roman"/>
                <w:b w:val="1"/>
                <w:bCs w:val="1"/>
                <w:color w:val="0000ff"/>
                <w:rtl w:val="0"/>
              </w:rPr>
              <w:t xml:space="preserve">xxx</w:t>
            </w:r>
            <w:r w:rsidDel="00000000" w:rsidR="00000000" w:rsidRPr="00000000">
              <w:rPr>
                <w:rFonts w:ascii="Times New Roman" w:cs="Times New Roman" w:eastAsia="Times New Roman" w:hAnsi="Times New Roman"/>
                <w:b w:val="1"/>
                <w:bCs w:val="1"/>
                <w:color w:val="222222"/>
                <w:rtl w:val="0"/>
              </w:rPr>
              <w:t xml:space="preserve"> horas</w:t>
            </w:r>
          </w:p>
        </w:tc>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7">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CH Prática: </w:t>
            </w:r>
            <w:r w:rsidDel="00000000" w:rsidR="00000000" w:rsidRPr="00000000">
              <w:rPr>
                <w:rFonts w:ascii="Times New Roman" w:cs="Times New Roman" w:eastAsia="Times New Roman" w:hAnsi="Times New Roman"/>
                <w:b w:val="1"/>
                <w:bCs w:val="1"/>
                <w:color w:val="0000ff"/>
                <w:rtl w:val="0"/>
              </w:rPr>
              <w:t xml:space="preserve">xxx</w:t>
            </w:r>
            <w:r w:rsidDel="00000000" w:rsidR="00000000" w:rsidRPr="00000000">
              <w:rPr>
                <w:rFonts w:ascii="Times New Roman" w:cs="Times New Roman" w:eastAsia="Times New Roman" w:hAnsi="Times New Roman"/>
                <w:b w:val="1"/>
                <w:bCs w:val="1"/>
                <w:color w:val="222222"/>
                <w:rtl w:val="0"/>
              </w:rPr>
              <w:t xml:space="preserve"> horas</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D8">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Ementa:</w:t>
            </w:r>
          </w:p>
        </w:tc>
      </w:tr>
      <w:tr>
        <w:trPr>
          <w:cantSplit w:val="0"/>
          <w:trHeight w:val="136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A">
            <w:pPr>
              <w:spacing w:before="240" w:line="276" w:lineRule="auto"/>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tc>
      </w:tr>
      <w:tr>
        <w:trPr>
          <w:cantSplit w:val="0"/>
          <w:trHeight w:val="600" w:hRule="atLeast"/>
          <w:tblHeader w:val="0"/>
        </w:trPr>
        <w:tc>
          <w:tcPr>
            <w:gridSpan w:val="2"/>
            <w:tcBorders>
              <w:top w:color="000000" w:space="0" w:sz="4" w:val="single"/>
              <w:left w:color="000000" w:space="0" w:sz="4" w:val="single"/>
              <w:bottom w:color="000000" w:space="0" w:sz="4" w:val="single"/>
              <w:right w:color="000000" w:space="0" w:sz="4" w:val="single"/>
            </w:tcBorders>
            <w:shd w:fill="c5e0b3" w:val="clear"/>
            <w:tcMar>
              <w:top w:w="0.0" w:type="dxa"/>
              <w:left w:w="100.0" w:type="dxa"/>
              <w:bottom w:w="0.0" w:type="dxa"/>
              <w:right w:w="100.0" w:type="dxa"/>
            </w:tcMar>
            <w:vAlign w:val="top"/>
          </w:tcPr>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708"/>
              <w:jc w:val="both"/>
              <w:rPr>
                <w:b w:val="1"/>
                <w:bCs w:val="1"/>
                <w:color w:val="222222"/>
              </w:rPr>
            </w:pPr>
            <w:r w:rsidDel="00000000" w:rsidR="00000000" w:rsidRPr="00000000">
              <w:rPr>
                <w:b w:val="1"/>
                <w:bCs w:val="1"/>
                <w:color w:val="222222"/>
                <w:rtl w:val="0"/>
              </w:rPr>
              <w:t xml:space="preserve">Conteúdos:</w:t>
            </w:r>
          </w:p>
        </w:tc>
      </w:tr>
      <w:tr>
        <w:trPr>
          <w:cantSplit w:val="0"/>
          <w:trHeight w:val="136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DE">
            <w:pPr>
              <w:numPr>
                <w:ilvl w:val="0"/>
                <w:numId w:val="10"/>
              </w:numPr>
              <w:spacing w:after="0" w:before="240" w:line="276" w:lineRule="auto"/>
              <w:ind w:left="720" w:hanging="360"/>
              <w:rPr/>
            </w:pPr>
            <w:r w:rsidDel="00000000" w:rsidR="00000000" w:rsidRPr="00000000">
              <w:rPr>
                <w:color w:val="0000ff"/>
                <w:rtl w:val="0"/>
              </w:rPr>
              <w:t xml:space="preserve">Texto texto texto texto texto texto texto texto, </w:t>
            </w:r>
            <w:r w:rsidDel="00000000" w:rsidR="00000000" w:rsidRPr="00000000">
              <w:rPr>
                <w:rtl w:val="0"/>
              </w:rPr>
            </w:r>
          </w:p>
          <w:p w:rsidR="00000000" w:rsidDel="00000000" w:rsidP="00000000" w:rsidRDefault="00000000" w:rsidRPr="00000000" w14:paraId="000004DF">
            <w:pPr>
              <w:numPr>
                <w:ilvl w:val="0"/>
                <w:numId w:val="10"/>
              </w:numPr>
              <w:spacing w:after="0" w:before="0" w:line="276" w:lineRule="auto"/>
              <w:ind w:left="720" w:hanging="360"/>
              <w:rPr/>
            </w:pPr>
            <w:r w:rsidDel="00000000" w:rsidR="00000000" w:rsidRPr="00000000">
              <w:rPr>
                <w:color w:val="0000ff"/>
                <w:rtl w:val="0"/>
              </w:rPr>
              <w:t xml:space="preserve">texto texto texto texto texto texto. </w:t>
            </w:r>
            <w:r w:rsidDel="00000000" w:rsidR="00000000" w:rsidRPr="00000000">
              <w:rPr>
                <w:rtl w:val="0"/>
              </w:rPr>
            </w:r>
          </w:p>
          <w:p w:rsidR="00000000" w:rsidDel="00000000" w:rsidP="00000000" w:rsidRDefault="00000000" w:rsidRPr="00000000" w14:paraId="000004E0">
            <w:pPr>
              <w:numPr>
                <w:ilvl w:val="0"/>
                <w:numId w:val="10"/>
              </w:numPr>
              <w:spacing w:after="0" w:before="0" w:line="276" w:lineRule="auto"/>
              <w:ind w:left="720" w:hanging="360"/>
              <w:rPr/>
            </w:pPr>
            <w:r w:rsidDel="00000000" w:rsidR="00000000" w:rsidRPr="00000000">
              <w:rPr>
                <w:color w:val="0000ff"/>
                <w:rtl w:val="0"/>
              </w:rPr>
              <w:t xml:space="preserve">Texto texto texto texto texto texto texto texto. </w:t>
            </w:r>
            <w:r w:rsidDel="00000000" w:rsidR="00000000" w:rsidRPr="00000000">
              <w:rPr>
                <w:rtl w:val="0"/>
              </w:rPr>
            </w:r>
          </w:p>
          <w:p w:rsidR="00000000" w:rsidDel="00000000" w:rsidP="00000000" w:rsidRDefault="00000000" w:rsidRPr="00000000" w14:paraId="000004E1">
            <w:pPr>
              <w:numPr>
                <w:ilvl w:val="0"/>
                <w:numId w:val="10"/>
              </w:numPr>
              <w:spacing w:before="0" w:line="276" w:lineRule="auto"/>
              <w:ind w:left="720" w:hanging="360"/>
              <w:rPr/>
            </w:pPr>
            <w:r w:rsidDel="00000000" w:rsidR="00000000" w:rsidRPr="00000000">
              <w:rPr>
                <w:color w:val="0000ff"/>
                <w:rtl w:val="0"/>
              </w:rPr>
              <w:t xml:space="preserve">Texto texto texto texto texto texto texto texto. </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E3">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Ênfase Tecnológica:</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5">
            <w:pPr>
              <w:spacing w:before="240" w:line="276" w:lineRule="auto"/>
              <w:ind w:left="0" w:firstLine="0"/>
              <w:jc w:val="both"/>
              <w:rPr>
                <w:color w:val="0000ff"/>
              </w:rPr>
            </w:pPr>
            <w:r w:rsidDel="00000000" w:rsidR="00000000" w:rsidRPr="00000000">
              <w:rPr>
                <w:color w:val="0000ff"/>
                <w:rtl w:val="0"/>
              </w:rPr>
              <w:t xml:space="preserve">[Deve-se apresentar uma síntese dos conhecimentos, processos, métodos, técnicas, tecnologias e competências profissionais desenvolvidos pelo componente curricular, evidenciando sua contribuição para a formação técnica e tecnológica do estudante.]</w:t>
            </w:r>
          </w:p>
          <w:p w:rsidR="00000000" w:rsidDel="00000000" w:rsidP="00000000" w:rsidRDefault="00000000" w:rsidRPr="00000000" w14:paraId="000004E6">
            <w:pPr>
              <w:spacing w:before="240" w:line="276" w:lineRule="auto"/>
              <w:jc w:val="both"/>
              <w:rPr>
                <w:color w:val="0000ff"/>
              </w:rPr>
            </w:pPr>
            <w:r w:rsidDel="00000000" w:rsidR="00000000" w:rsidRPr="00000000">
              <w:rPr>
                <w:rtl w:val="0"/>
              </w:rPr>
            </w:r>
          </w:p>
          <w:p w:rsidR="00000000" w:rsidDel="00000000" w:rsidP="00000000" w:rsidRDefault="00000000" w:rsidRPr="00000000" w14:paraId="000004E7">
            <w:pPr>
              <w:spacing w:before="240" w:line="276" w:lineRule="auto"/>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rtl w:val="0"/>
              </w:rPr>
              <w:t xml:space="preserve">Texto texto texto texto texto texto texto texto</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E9">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Área de Integração:</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B">
            <w:pPr>
              <w:spacing w:before="240" w:line="276" w:lineRule="auto"/>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rtl w:val="0"/>
              </w:rPr>
              <w:t xml:space="preserve">Texto texto texto texto texto texto texto texto</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c5e0b3" w:val="clear"/>
            <w:tcMar>
              <w:top w:w="0.0" w:type="dxa"/>
              <w:left w:w="100.0" w:type="dxa"/>
              <w:bottom w:w="0.0" w:type="dxa"/>
              <w:right w:w="100.0" w:type="dxa"/>
            </w:tcMar>
            <w:vAlign w:val="top"/>
          </w:tcPr>
          <w:p w:rsidR="00000000" w:rsidDel="00000000" w:rsidP="00000000" w:rsidRDefault="00000000" w:rsidRPr="00000000" w14:paraId="000004ED">
            <w:pPr>
              <w:spacing w:before="240" w:line="276" w:lineRule="auto"/>
              <w:rPr>
                <w:b w:val="1"/>
                <w:bCs w:val="1"/>
                <w:color w:val="0000ff"/>
              </w:rPr>
            </w:pPr>
            <w:r w:rsidDel="00000000" w:rsidR="00000000" w:rsidRPr="00000000">
              <w:rPr>
                <w:b w:val="1"/>
                <w:bCs w:val="1"/>
                <w:color w:val="222222"/>
                <w:rtl w:val="0"/>
              </w:rPr>
              <w:t xml:space="preserve">Prática Profissional Integrada (PPI)</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EF">
            <w:pPr>
              <w:spacing w:before="240" w:line="276" w:lineRule="auto"/>
              <w:rPr>
                <w:rFonts w:ascii="Times New Roman" w:cs="Times New Roman" w:eastAsia="Times New Roman" w:hAnsi="Times New Roman"/>
                <w:color w:val="0000ff"/>
              </w:rPr>
            </w:pPr>
            <w:r w:rsidDel="00000000" w:rsidR="00000000" w:rsidRPr="00000000">
              <w:rPr>
                <w:color w:val="0000ff"/>
                <w:rtl w:val="0"/>
              </w:rPr>
              <w:t xml:space="preserve">Texto texto texto texto texto texto texto texto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F1">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Bibliografia Básica:</w:t>
            </w:r>
          </w:p>
        </w:tc>
      </w:tr>
      <w:tr>
        <w:trPr>
          <w:cantSplit w:val="0"/>
          <w:trHeight w:val="187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3">
            <w:pPr>
              <w:spacing w:after="0" w:line="276" w:lineRule="auto"/>
              <w:ind w:left="720" w:firstLine="0"/>
              <w:jc w:val="both"/>
              <w:rPr>
                <w:color w:val="222222"/>
              </w:rPr>
            </w:pPr>
            <w:r w:rsidDel="00000000" w:rsidR="00000000" w:rsidRPr="00000000">
              <w:rPr>
                <w:rtl w:val="0"/>
              </w:rPr>
            </w:r>
          </w:p>
          <w:p w:rsidR="00000000" w:rsidDel="00000000" w:rsidP="00000000" w:rsidRDefault="00000000" w:rsidRPr="00000000" w14:paraId="000004F4">
            <w:pPr>
              <w:numPr>
                <w:ilvl w:val="0"/>
                <w:numId w:val="9"/>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w:t>
            </w:r>
            <w:r w:rsidDel="00000000" w:rsidR="00000000" w:rsidRPr="00000000">
              <w:rPr>
                <w:rFonts w:ascii="Times New Roman" w:cs="Times New Roman" w:eastAsia="Times New Roman" w:hAnsi="Times New Roman"/>
                <w:b w:val="1"/>
                <w:bCs w:val="1"/>
                <w:color w:val="222222"/>
                <w:rtl w:val="0"/>
              </w:rPr>
              <w:t xml:space="preserve">Título do livro</w:t>
            </w:r>
            <w:r w:rsidDel="00000000" w:rsidR="00000000" w:rsidRPr="00000000">
              <w:rPr>
                <w:rFonts w:ascii="Times New Roman" w:cs="Times New Roman" w:eastAsia="Times New Roman" w:hAnsi="Times New Roman"/>
                <w:color w:val="222222"/>
                <w:rtl w:val="0"/>
              </w:rPr>
              <w:t xml:space="preserve">. Edição. Cidade: Editora, ano.</w:t>
            </w:r>
            <w:r w:rsidDel="00000000" w:rsidR="00000000" w:rsidRPr="00000000">
              <w:rPr>
                <w:rtl w:val="0"/>
              </w:rPr>
            </w:r>
          </w:p>
          <w:p w:rsidR="00000000" w:rsidDel="00000000" w:rsidP="00000000" w:rsidRDefault="00000000" w:rsidRPr="00000000" w14:paraId="000004F5">
            <w:pPr>
              <w:numPr>
                <w:ilvl w:val="0"/>
                <w:numId w:val="9"/>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Título do artigo. </w:t>
            </w:r>
            <w:r w:rsidDel="00000000" w:rsidR="00000000" w:rsidRPr="00000000">
              <w:rPr>
                <w:rFonts w:ascii="Times New Roman" w:cs="Times New Roman" w:eastAsia="Times New Roman" w:hAnsi="Times New Roman"/>
                <w:b w:val="1"/>
                <w:bCs w:val="1"/>
                <w:color w:val="222222"/>
                <w:rtl w:val="0"/>
              </w:rPr>
              <w:t xml:space="preserve">Nome da revista</w:t>
            </w:r>
            <w:r w:rsidDel="00000000" w:rsidR="00000000" w:rsidRPr="00000000">
              <w:rPr>
                <w:rFonts w:ascii="Times New Roman" w:cs="Times New Roman" w:eastAsia="Times New Roman" w:hAnsi="Times New Roman"/>
                <w:color w:val="222222"/>
                <w:rtl w:val="0"/>
              </w:rPr>
              <w:t xml:space="preserve">, cidade, volume/ número, paginação, mês</w:t>
            </w:r>
            <w:r w:rsidDel="00000000" w:rsidR="00000000" w:rsidRPr="00000000">
              <w:rPr>
                <w:color w:val="222222"/>
                <w:rtl w:val="0"/>
              </w:rPr>
              <w:t xml:space="preserve">/</w:t>
            </w:r>
            <w:r w:rsidDel="00000000" w:rsidR="00000000" w:rsidRPr="00000000">
              <w:rPr>
                <w:rFonts w:ascii="Times New Roman" w:cs="Times New Roman" w:eastAsia="Times New Roman" w:hAnsi="Times New Roman"/>
                <w:color w:val="222222"/>
                <w:rtl w:val="0"/>
              </w:rPr>
              <w:t xml:space="preserve">ano.</w:t>
            </w:r>
            <w:r w:rsidDel="00000000" w:rsidR="00000000" w:rsidRPr="00000000">
              <w:rPr>
                <w:rtl w:val="0"/>
              </w:rPr>
            </w:r>
          </w:p>
          <w:p w:rsidR="00000000" w:rsidDel="00000000" w:rsidP="00000000" w:rsidRDefault="00000000" w:rsidRPr="00000000" w14:paraId="000004F6">
            <w:pPr>
              <w:numPr>
                <w:ilvl w:val="0"/>
                <w:numId w:val="9"/>
              </w:numPr>
              <w:spacing w:after="24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PAÍS, ESTADO OU MUNICÍPIO. Lei/Decreto/Portaria nº... Ementa. </w:t>
            </w:r>
            <w:r w:rsidDel="00000000" w:rsidR="00000000" w:rsidRPr="00000000">
              <w:rPr>
                <w:rFonts w:ascii="Times New Roman" w:cs="Times New Roman" w:eastAsia="Times New Roman" w:hAnsi="Times New Roman"/>
                <w:b w:val="1"/>
                <w:bCs w:val="1"/>
                <w:color w:val="222222"/>
                <w:rtl w:val="0"/>
              </w:rPr>
              <w:t xml:space="preserve">Nome da publicação</w:t>
            </w:r>
            <w:r w:rsidDel="00000000" w:rsidR="00000000" w:rsidRPr="00000000">
              <w:rPr>
                <w:rFonts w:ascii="Times New Roman" w:cs="Times New Roman" w:eastAsia="Times New Roman" w:hAnsi="Times New Roman"/>
                <w:color w:val="222222"/>
                <w:rtl w:val="0"/>
              </w:rPr>
              <w:t xml:space="preserve">, cidade, volume, número, data, paginação (ou seja, dados da publicação).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4F8">
            <w:pPr>
              <w:spacing w:before="240" w:line="276" w:lineRule="auto"/>
              <w:jc w:val="both"/>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Bibliografia Complementar:</w:t>
            </w:r>
          </w:p>
        </w:tc>
      </w:tr>
      <w:tr>
        <w:trPr>
          <w:cantSplit w:val="0"/>
          <w:trHeight w:val="26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4FA">
            <w:pPr>
              <w:spacing w:after="0" w:line="276" w:lineRule="auto"/>
              <w:ind w:left="720" w:firstLine="0"/>
              <w:jc w:val="both"/>
              <w:rPr>
                <w:color w:val="222222"/>
              </w:rPr>
            </w:pPr>
            <w:r w:rsidDel="00000000" w:rsidR="00000000" w:rsidRPr="00000000">
              <w:rPr>
                <w:rtl w:val="0"/>
              </w:rPr>
            </w:r>
          </w:p>
          <w:p w:rsidR="00000000" w:rsidDel="00000000" w:rsidP="00000000" w:rsidRDefault="00000000" w:rsidRPr="00000000" w14:paraId="000004FB">
            <w:pPr>
              <w:numPr>
                <w:ilvl w:val="0"/>
                <w:numId w:val="4"/>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w:t>
            </w:r>
            <w:r w:rsidDel="00000000" w:rsidR="00000000" w:rsidRPr="00000000">
              <w:rPr>
                <w:rFonts w:ascii="Times New Roman" w:cs="Times New Roman" w:eastAsia="Times New Roman" w:hAnsi="Times New Roman"/>
                <w:b w:val="1"/>
                <w:bCs w:val="1"/>
                <w:color w:val="222222"/>
                <w:rtl w:val="0"/>
              </w:rPr>
              <w:t xml:space="preserve">Título do livro</w:t>
            </w:r>
            <w:r w:rsidDel="00000000" w:rsidR="00000000" w:rsidRPr="00000000">
              <w:rPr>
                <w:rFonts w:ascii="Times New Roman" w:cs="Times New Roman" w:eastAsia="Times New Roman" w:hAnsi="Times New Roman"/>
                <w:color w:val="222222"/>
                <w:rtl w:val="0"/>
              </w:rPr>
              <w:t xml:space="preserve">. Edição. Cidade: Editora, ano.</w:t>
            </w:r>
            <w:r w:rsidDel="00000000" w:rsidR="00000000" w:rsidRPr="00000000">
              <w:rPr>
                <w:rtl w:val="0"/>
              </w:rPr>
            </w:r>
          </w:p>
          <w:p w:rsidR="00000000" w:rsidDel="00000000" w:rsidP="00000000" w:rsidRDefault="00000000" w:rsidRPr="00000000" w14:paraId="000004FC">
            <w:pPr>
              <w:numPr>
                <w:ilvl w:val="0"/>
                <w:numId w:val="4"/>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Título do artigo. </w:t>
            </w:r>
            <w:r w:rsidDel="00000000" w:rsidR="00000000" w:rsidRPr="00000000">
              <w:rPr>
                <w:rFonts w:ascii="Times New Roman" w:cs="Times New Roman" w:eastAsia="Times New Roman" w:hAnsi="Times New Roman"/>
                <w:b w:val="1"/>
                <w:bCs w:val="1"/>
                <w:color w:val="222222"/>
                <w:rtl w:val="0"/>
              </w:rPr>
              <w:t xml:space="preserve">Nome da revista</w:t>
            </w:r>
            <w:r w:rsidDel="00000000" w:rsidR="00000000" w:rsidRPr="00000000">
              <w:rPr>
                <w:rFonts w:ascii="Times New Roman" w:cs="Times New Roman" w:eastAsia="Times New Roman" w:hAnsi="Times New Roman"/>
                <w:color w:val="222222"/>
                <w:rtl w:val="0"/>
              </w:rPr>
              <w:t xml:space="preserve">, cidade, volume/ número, paginação, mês/ ano.</w:t>
            </w:r>
            <w:r w:rsidDel="00000000" w:rsidR="00000000" w:rsidRPr="00000000">
              <w:rPr>
                <w:rtl w:val="0"/>
              </w:rPr>
            </w:r>
          </w:p>
          <w:p w:rsidR="00000000" w:rsidDel="00000000" w:rsidP="00000000" w:rsidRDefault="00000000" w:rsidRPr="00000000" w14:paraId="000004FD">
            <w:pPr>
              <w:numPr>
                <w:ilvl w:val="0"/>
                <w:numId w:val="4"/>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PAÍS, ESTADO OU MUNICÍPIO. Lei/Decreto/Portaria nº... Ementa. </w:t>
            </w:r>
            <w:r w:rsidDel="00000000" w:rsidR="00000000" w:rsidRPr="00000000">
              <w:rPr>
                <w:rFonts w:ascii="Times New Roman" w:cs="Times New Roman" w:eastAsia="Times New Roman" w:hAnsi="Times New Roman"/>
                <w:b w:val="1"/>
                <w:bCs w:val="1"/>
                <w:color w:val="222222"/>
                <w:rtl w:val="0"/>
              </w:rPr>
              <w:t xml:space="preserve">Nome da publicação</w:t>
            </w:r>
            <w:r w:rsidDel="00000000" w:rsidR="00000000" w:rsidRPr="00000000">
              <w:rPr>
                <w:rFonts w:ascii="Times New Roman" w:cs="Times New Roman" w:eastAsia="Times New Roman" w:hAnsi="Times New Roman"/>
                <w:color w:val="222222"/>
                <w:rtl w:val="0"/>
              </w:rPr>
              <w:t xml:space="preserve">, cidade, volume, número, data, paginação (ou seja, dados da publicação).</w:t>
            </w:r>
            <w:r w:rsidDel="00000000" w:rsidR="00000000" w:rsidRPr="00000000">
              <w:rPr>
                <w:rtl w:val="0"/>
              </w:rPr>
            </w:r>
          </w:p>
          <w:p w:rsidR="00000000" w:rsidDel="00000000" w:rsidP="00000000" w:rsidRDefault="00000000" w:rsidRPr="00000000" w14:paraId="000004FE">
            <w:pPr>
              <w:numPr>
                <w:ilvl w:val="0"/>
                <w:numId w:val="4"/>
              </w:numPr>
              <w:spacing w:after="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Título do artigo. </w:t>
            </w:r>
            <w:r w:rsidDel="00000000" w:rsidR="00000000" w:rsidRPr="00000000">
              <w:rPr>
                <w:rFonts w:ascii="Times New Roman" w:cs="Times New Roman" w:eastAsia="Times New Roman" w:hAnsi="Times New Roman"/>
                <w:b w:val="1"/>
                <w:bCs w:val="1"/>
                <w:color w:val="222222"/>
                <w:rtl w:val="0"/>
              </w:rPr>
              <w:t xml:space="preserve">Nome da revista</w:t>
            </w:r>
            <w:r w:rsidDel="00000000" w:rsidR="00000000" w:rsidRPr="00000000">
              <w:rPr>
                <w:rFonts w:ascii="Times New Roman" w:cs="Times New Roman" w:eastAsia="Times New Roman" w:hAnsi="Times New Roman"/>
                <w:color w:val="222222"/>
                <w:rtl w:val="0"/>
              </w:rPr>
              <w:t xml:space="preserve">, cidade, volume/ número, paginação, mês</w:t>
            </w:r>
            <w:r w:rsidDel="00000000" w:rsidR="00000000" w:rsidRPr="00000000">
              <w:rPr>
                <w:color w:val="222222"/>
                <w:rtl w:val="0"/>
              </w:rPr>
              <w:t xml:space="preserve">/</w:t>
            </w:r>
            <w:r w:rsidDel="00000000" w:rsidR="00000000" w:rsidRPr="00000000">
              <w:rPr>
                <w:rFonts w:ascii="Times New Roman" w:cs="Times New Roman" w:eastAsia="Times New Roman" w:hAnsi="Times New Roman"/>
                <w:color w:val="222222"/>
                <w:rtl w:val="0"/>
              </w:rPr>
              <w:t xml:space="preserve">ano.</w:t>
            </w:r>
            <w:r w:rsidDel="00000000" w:rsidR="00000000" w:rsidRPr="00000000">
              <w:rPr>
                <w:rtl w:val="0"/>
              </w:rPr>
            </w:r>
          </w:p>
          <w:p w:rsidR="00000000" w:rsidDel="00000000" w:rsidP="00000000" w:rsidRDefault="00000000" w:rsidRPr="00000000" w14:paraId="000004FF">
            <w:pPr>
              <w:numPr>
                <w:ilvl w:val="0"/>
                <w:numId w:val="4"/>
              </w:numPr>
              <w:spacing w:after="240" w:line="276" w:lineRule="auto"/>
              <w:ind w:left="720" w:hanging="360"/>
              <w:jc w:val="both"/>
              <w:rPr>
                <w:rFonts w:ascii="Arial" w:cs="Arial" w:eastAsia="Arial" w:hAnsi="Arial"/>
                <w:color w:val="222222"/>
                <w:sz w:val="22"/>
                <w:szCs w:val="22"/>
              </w:rPr>
            </w:pPr>
            <w:r w:rsidDel="00000000" w:rsidR="00000000" w:rsidRPr="00000000">
              <w:rPr>
                <w:rFonts w:ascii="Times New Roman" w:cs="Times New Roman" w:eastAsia="Times New Roman" w:hAnsi="Times New Roman"/>
                <w:color w:val="222222"/>
                <w:rtl w:val="0"/>
              </w:rPr>
              <w:t xml:space="preserve">Autor. </w:t>
            </w:r>
            <w:r w:rsidDel="00000000" w:rsidR="00000000" w:rsidRPr="00000000">
              <w:rPr>
                <w:rFonts w:ascii="Times New Roman" w:cs="Times New Roman" w:eastAsia="Times New Roman" w:hAnsi="Times New Roman"/>
                <w:b w:val="1"/>
                <w:bCs w:val="1"/>
                <w:color w:val="222222"/>
                <w:rtl w:val="0"/>
              </w:rPr>
              <w:t xml:space="preserve">Título do livro</w:t>
            </w:r>
            <w:r w:rsidDel="00000000" w:rsidR="00000000" w:rsidRPr="00000000">
              <w:rPr>
                <w:rFonts w:ascii="Times New Roman" w:cs="Times New Roman" w:eastAsia="Times New Roman" w:hAnsi="Times New Roman"/>
                <w:color w:val="222222"/>
                <w:rtl w:val="0"/>
              </w:rPr>
              <w:t xml:space="preserve">. Edição. Cidade: Editora, ano.</w:t>
            </w:r>
            <w:r w:rsidDel="00000000" w:rsidR="00000000" w:rsidRPr="00000000">
              <w:rPr>
                <w:rtl w:val="0"/>
              </w:rPr>
            </w:r>
          </w:p>
        </w:tc>
      </w:tr>
    </w:tbl>
    <w:p w:rsidR="00000000" w:rsidDel="00000000" w:rsidP="00000000" w:rsidRDefault="00000000" w:rsidRPr="00000000" w14:paraId="00000501">
      <w:pPr>
        <w:spacing w:line="360" w:lineRule="auto"/>
        <w:ind w:left="0" w:firstLine="0"/>
        <w:jc w:val="both"/>
        <w:rPr>
          <w:color w:val="222222"/>
        </w:rPr>
      </w:pPr>
      <w:r w:rsidDel="00000000" w:rsidR="00000000" w:rsidRPr="00000000">
        <w:rPr>
          <w:rtl w:val="0"/>
        </w:rPr>
      </w:r>
    </w:p>
    <w:p w:rsidR="00000000" w:rsidDel="00000000" w:rsidP="00000000" w:rsidRDefault="00000000" w:rsidRPr="00000000" w14:paraId="00000502">
      <w:pPr>
        <w:spacing w:line="360" w:lineRule="auto"/>
        <w:ind w:left="0" w:firstLine="0"/>
        <w:jc w:val="both"/>
        <w:rPr>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503">
      <w:pPr>
        <w:pStyle w:val="Heading1"/>
        <w:jc w:val="center"/>
        <w:rPr/>
      </w:pPr>
      <w:bookmarkStart w:colFirst="0" w:colLast="0" w:name="_heading=h.5fn6o4kp1puv" w:id="67"/>
      <w:bookmarkEnd w:id="67"/>
      <w:r w:rsidDel="00000000" w:rsidR="00000000" w:rsidRPr="00000000">
        <w:rPr>
          <w:rtl w:val="0"/>
        </w:rPr>
        <w:t xml:space="preserve">ANEXOS</w:t>
      </w:r>
    </w:p>
    <w:p w:rsidR="00000000" w:rsidDel="00000000" w:rsidP="00000000" w:rsidRDefault="00000000" w:rsidRPr="00000000" w14:paraId="00000504">
      <w:pPr>
        <w:pStyle w:val="Heading2"/>
        <w:jc w:val="center"/>
        <w:rPr/>
      </w:pPr>
      <w:bookmarkStart w:colFirst="0" w:colLast="0" w:name="_heading=h.so1ton43w0dx" w:id="68"/>
      <w:bookmarkEnd w:id="68"/>
      <w:r w:rsidDel="00000000" w:rsidR="00000000" w:rsidRPr="00000000">
        <w:rPr>
          <w:rtl w:val="0"/>
        </w:rPr>
        <w:t xml:space="preserve">AÇÕES PEDAGÓGICAS INTEGRADORAS</w:t>
      </w:r>
    </w:p>
    <w:p w:rsidR="00000000" w:rsidDel="00000000" w:rsidP="00000000" w:rsidRDefault="00000000" w:rsidRPr="00000000" w14:paraId="00000505">
      <w:pPr>
        <w:rPr>
          <w:b w:val="1"/>
          <w:bCs w:val="1"/>
          <w:color w:val="222222"/>
        </w:rPr>
      </w:pPr>
      <w:r w:rsidDel="00000000" w:rsidR="00000000" w:rsidRPr="00000000">
        <w:rPr>
          <w:rtl w:val="0"/>
        </w:rPr>
      </w:r>
    </w:p>
    <w:tbl>
      <w:tblPr>
        <w:tblStyle w:val="Table17"/>
        <w:tblW w:w="87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365"/>
        <w:gridCol w:w="4365"/>
        <w:tblGridChange w:id="0">
          <w:tblGrid>
            <w:gridCol w:w="4365"/>
            <w:gridCol w:w="4365"/>
          </w:tblGrid>
        </w:tblGridChange>
      </w:tblGrid>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23a700" w:val="clear"/>
            <w:tcMar>
              <w:top w:w="0.0" w:type="dxa"/>
              <w:left w:w="100.0" w:type="dxa"/>
              <w:bottom w:w="0.0" w:type="dxa"/>
              <w:right w:w="100.0" w:type="dxa"/>
            </w:tcMar>
            <w:vAlign w:val="top"/>
          </w:tcPr>
          <w:p w:rsidR="00000000" w:rsidDel="00000000" w:rsidP="00000000" w:rsidRDefault="00000000" w:rsidRPr="00000000" w14:paraId="00000506">
            <w:pPr>
              <w:pStyle w:val="Heading3"/>
              <w:spacing w:before="240" w:lineRule="auto"/>
              <w:jc w:val="center"/>
              <w:rPr>
                <w:color w:val="0000ff"/>
              </w:rPr>
            </w:pPr>
            <w:bookmarkStart w:colFirst="0" w:colLast="0" w:name="_heading=h.9r6di5tvoer6" w:id="69"/>
            <w:bookmarkEnd w:id="69"/>
            <w:r w:rsidDel="00000000" w:rsidR="00000000" w:rsidRPr="00000000">
              <w:rPr>
                <w:color w:val="ffffff"/>
                <w:rtl w:val="0"/>
              </w:rPr>
              <w:t xml:space="preserve">NOME AÇÕES PEDAGÓGICAS INTEGRADORAS</w:t>
            </w:r>
            <w:r w:rsidDel="00000000" w:rsidR="00000000" w:rsidRPr="00000000">
              <w:rPr>
                <w:color w:val="0000ff"/>
                <w:rtl w:val="0"/>
              </w:rPr>
              <w:t xml:space="preserve"> [TEXTO] </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08">
            <w:pPr>
              <w:spacing w:before="240" w:line="276" w:lineRule="auto"/>
              <w:rPr>
                <w:b w:val="1"/>
                <w:bCs w:val="1"/>
                <w:color w:val="222222"/>
              </w:rPr>
            </w:pPr>
            <w:r w:rsidDel="00000000" w:rsidR="00000000" w:rsidRPr="00000000">
              <w:rPr>
                <w:b w:val="1"/>
                <w:bCs w:val="1"/>
                <w:color w:val="222222"/>
                <w:rtl w:val="0"/>
              </w:rPr>
              <w:t xml:space="preserve">Ano: </w:t>
            </w:r>
            <w:r w:rsidDel="00000000" w:rsidR="00000000" w:rsidRPr="00000000">
              <w:rPr>
                <w:b w:val="1"/>
                <w:bCs w:val="1"/>
                <w:color w:val="1155cc"/>
                <w:rtl w:val="0"/>
              </w:rPr>
              <w:t xml:space="preserve">[texto]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0A">
            <w:pPr>
              <w:spacing w:before="240" w:line="276" w:lineRule="auto"/>
              <w:rPr>
                <w:color w:val="222222"/>
              </w:rPr>
            </w:pPr>
            <w:r w:rsidDel="00000000" w:rsidR="00000000" w:rsidRPr="00000000">
              <w:rPr>
                <w:b w:val="1"/>
                <w:bCs w:val="1"/>
                <w:color w:val="222222"/>
                <w:rtl w:val="0"/>
              </w:rPr>
              <w:t xml:space="preserve">Carga Horária:</w:t>
            </w:r>
            <w:r w:rsidDel="00000000" w:rsidR="00000000" w:rsidRPr="00000000">
              <w:rPr>
                <w:color w:val="222222"/>
                <w:rtl w:val="0"/>
              </w:rPr>
              <w:t xml:space="preserve"> </w:t>
            </w:r>
            <w:r w:rsidDel="00000000" w:rsidR="00000000" w:rsidRPr="00000000">
              <w:rPr>
                <w:b w:val="1"/>
                <w:bCs w:val="1"/>
                <w:color w:val="0000ff"/>
                <w:rtl w:val="0"/>
              </w:rPr>
              <w:t xml:space="preserve">xxx</w:t>
            </w:r>
            <w:r w:rsidDel="00000000" w:rsidR="00000000" w:rsidRPr="00000000">
              <w:rPr>
                <w:color w:val="222222"/>
                <w:rtl w:val="0"/>
              </w:rPr>
              <w:t xml:space="preserve"> horas (xxx aulas)</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center"/>
          </w:tcPr>
          <w:p w:rsidR="00000000" w:rsidDel="00000000" w:rsidP="00000000" w:rsidRDefault="00000000" w:rsidRPr="00000000" w14:paraId="0000050C">
            <w:pPr>
              <w:spacing w:before="240" w:line="276" w:lineRule="auto"/>
              <w:jc w:val="left"/>
              <w:rPr>
                <w:b w:val="1"/>
                <w:bCs w:val="1"/>
                <w:color w:val="222222"/>
              </w:rPr>
            </w:pPr>
            <w:r w:rsidDel="00000000" w:rsidR="00000000" w:rsidRPr="00000000">
              <w:rPr>
                <w:b w:val="1"/>
                <w:bCs w:val="1"/>
                <w:color w:val="222222"/>
                <w:rtl w:val="0"/>
              </w:rPr>
              <w:t xml:space="preserve">CH Presencial: </w:t>
            </w:r>
            <w:r w:rsidDel="00000000" w:rsidR="00000000" w:rsidRPr="00000000">
              <w:rPr>
                <w:b w:val="1"/>
                <w:bCs w:val="1"/>
                <w:color w:val="0000ff"/>
                <w:rtl w:val="0"/>
              </w:rPr>
              <w:t xml:space="preserve">xxx</w:t>
            </w:r>
            <w:r w:rsidDel="00000000" w:rsidR="00000000" w:rsidRPr="00000000">
              <w:rPr>
                <w:b w:val="1"/>
                <w:bCs w:val="1"/>
                <w:color w:val="222222"/>
                <w:rtl w:val="0"/>
              </w:rPr>
              <w:t xml:space="preserve"> horas</w:t>
            </w:r>
          </w:p>
        </w:tc>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center"/>
          </w:tcPr>
          <w:p w:rsidR="00000000" w:rsidDel="00000000" w:rsidP="00000000" w:rsidRDefault="00000000" w:rsidRPr="00000000" w14:paraId="0000050D">
            <w:pPr>
              <w:spacing w:line="240" w:lineRule="auto"/>
              <w:ind w:firstLine="0"/>
              <w:jc w:val="left"/>
              <w:rPr>
                <w:b w:val="1"/>
                <w:bCs w:val="1"/>
                <w:color w:val="222222"/>
              </w:rPr>
            </w:pPr>
            <w:r w:rsidDel="00000000" w:rsidR="00000000" w:rsidRPr="00000000">
              <w:rPr>
                <w:b w:val="1"/>
                <w:bCs w:val="1"/>
                <w:color w:val="222222"/>
                <w:rtl w:val="0"/>
              </w:rPr>
              <w:t xml:space="preserve">CH EaD: </w:t>
            </w:r>
            <w:r w:rsidDel="00000000" w:rsidR="00000000" w:rsidRPr="00000000">
              <w:rPr>
                <w:b w:val="1"/>
                <w:bCs w:val="1"/>
                <w:color w:val="0000ff"/>
                <w:rtl w:val="0"/>
              </w:rPr>
              <w:t xml:space="preserve">xxx </w:t>
            </w:r>
            <w:r w:rsidDel="00000000" w:rsidR="00000000" w:rsidRPr="00000000">
              <w:rPr>
                <w:b w:val="1"/>
                <w:bCs w:val="1"/>
                <w:color w:val="222222"/>
                <w:rtl w:val="0"/>
              </w:rPr>
              <w:t xml:space="preserve">horas</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center"/>
          </w:tcPr>
          <w:p w:rsidR="00000000" w:rsidDel="00000000" w:rsidP="00000000" w:rsidRDefault="00000000" w:rsidRPr="00000000" w14:paraId="0000050E">
            <w:pPr>
              <w:spacing w:before="240" w:line="276" w:lineRule="auto"/>
              <w:jc w:val="left"/>
              <w:rPr>
                <w:b w:val="1"/>
                <w:bCs w:val="1"/>
                <w:color w:val="222222"/>
              </w:rPr>
            </w:pPr>
            <w:r w:rsidDel="00000000" w:rsidR="00000000" w:rsidRPr="00000000">
              <w:rPr>
                <w:b w:val="1"/>
                <w:bCs w:val="1"/>
                <w:color w:val="222222"/>
                <w:rtl w:val="0"/>
              </w:rPr>
              <w:t xml:space="preserve">CH Teórica: </w:t>
            </w:r>
            <w:r w:rsidDel="00000000" w:rsidR="00000000" w:rsidRPr="00000000">
              <w:rPr>
                <w:b w:val="1"/>
                <w:bCs w:val="1"/>
                <w:color w:val="0000ff"/>
                <w:rtl w:val="0"/>
              </w:rPr>
              <w:t xml:space="preserve">xxx</w:t>
            </w:r>
            <w:r w:rsidDel="00000000" w:rsidR="00000000" w:rsidRPr="00000000">
              <w:rPr>
                <w:b w:val="1"/>
                <w:bCs w:val="1"/>
                <w:color w:val="222222"/>
                <w:rtl w:val="0"/>
              </w:rPr>
              <w:t xml:space="preserve"> horas</w:t>
            </w:r>
          </w:p>
        </w:tc>
        <w:tc>
          <w:tcPr>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center"/>
          </w:tcPr>
          <w:p w:rsidR="00000000" w:rsidDel="00000000" w:rsidP="00000000" w:rsidRDefault="00000000" w:rsidRPr="00000000" w14:paraId="0000050F">
            <w:pPr>
              <w:spacing w:before="240" w:line="276" w:lineRule="auto"/>
              <w:ind w:left="0" w:firstLine="0"/>
              <w:jc w:val="left"/>
              <w:rPr>
                <w:b w:val="1"/>
                <w:bCs w:val="1"/>
                <w:color w:val="222222"/>
              </w:rPr>
            </w:pPr>
            <w:r w:rsidDel="00000000" w:rsidR="00000000" w:rsidRPr="00000000">
              <w:rPr>
                <w:b w:val="1"/>
                <w:bCs w:val="1"/>
                <w:color w:val="222222"/>
                <w:rtl w:val="0"/>
              </w:rPr>
              <w:t xml:space="preserve">CH Prática: </w:t>
            </w:r>
            <w:r w:rsidDel="00000000" w:rsidR="00000000" w:rsidRPr="00000000">
              <w:rPr>
                <w:b w:val="1"/>
                <w:bCs w:val="1"/>
                <w:color w:val="0000ff"/>
                <w:rtl w:val="0"/>
              </w:rPr>
              <w:t xml:space="preserve">xxx</w:t>
            </w:r>
            <w:r w:rsidDel="00000000" w:rsidR="00000000" w:rsidRPr="00000000">
              <w:rPr>
                <w:b w:val="1"/>
                <w:bCs w:val="1"/>
                <w:color w:val="222222"/>
                <w:rtl w:val="0"/>
              </w:rPr>
              <w:t xml:space="preserve"> horas</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10">
            <w:pPr>
              <w:spacing w:before="240" w:line="276" w:lineRule="auto"/>
              <w:rPr>
                <w:b w:val="1"/>
                <w:bCs w:val="1"/>
                <w:color w:val="222222"/>
              </w:rPr>
            </w:pPr>
            <w:r w:rsidDel="00000000" w:rsidR="00000000" w:rsidRPr="00000000">
              <w:rPr>
                <w:b w:val="1"/>
                <w:bCs w:val="1"/>
                <w:color w:val="222222"/>
                <w:rtl w:val="0"/>
              </w:rPr>
              <w:t xml:space="preserve">Ementa:</w:t>
            </w:r>
          </w:p>
        </w:tc>
      </w:tr>
      <w:tr>
        <w:trPr>
          <w:cantSplit w:val="0"/>
          <w:trHeight w:val="136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2">
            <w:pPr>
              <w:spacing w:before="240" w:line="276" w:lineRule="auto"/>
              <w:rPr>
                <w:color w:val="222222"/>
              </w:rPr>
            </w:pPr>
            <w:r w:rsidDel="00000000" w:rsidR="00000000" w:rsidRPr="00000000">
              <w:rPr>
                <w:color w:val="222222"/>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14">
            <w:pPr>
              <w:spacing w:before="240" w:line="276" w:lineRule="auto"/>
              <w:rPr>
                <w:b w:val="1"/>
                <w:bCs w:val="1"/>
                <w:color w:val="222222"/>
              </w:rPr>
            </w:pPr>
            <w:r w:rsidDel="00000000" w:rsidR="00000000" w:rsidRPr="00000000">
              <w:rPr>
                <w:b w:val="1"/>
                <w:bCs w:val="1"/>
                <w:color w:val="222222"/>
                <w:rtl w:val="0"/>
              </w:rPr>
              <w:t xml:space="preserve">Forma:</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6">
            <w:pPr>
              <w:spacing w:before="240" w:line="276" w:lineRule="auto"/>
              <w:rPr>
                <w:color w:val="222222"/>
              </w:rPr>
            </w:pPr>
            <w:r w:rsidDel="00000000" w:rsidR="00000000" w:rsidRPr="00000000">
              <w:rPr>
                <w:color w:val="222222"/>
                <w:rtl w:val="0"/>
              </w:rPr>
              <w:t xml:space="preserve">(   ) - Projetos Integradores;</w:t>
            </w:r>
          </w:p>
          <w:p w:rsidR="00000000" w:rsidDel="00000000" w:rsidP="00000000" w:rsidRDefault="00000000" w:rsidRPr="00000000" w14:paraId="00000517">
            <w:pPr>
              <w:spacing w:before="240" w:line="276" w:lineRule="auto"/>
              <w:rPr>
                <w:color w:val="222222"/>
              </w:rPr>
            </w:pPr>
            <w:r w:rsidDel="00000000" w:rsidR="00000000" w:rsidRPr="00000000">
              <w:rPr>
                <w:color w:val="222222"/>
                <w:rtl w:val="0"/>
              </w:rPr>
              <w:t xml:space="preserve">(   ) - Disciplinas com caráter integrador;</w:t>
            </w:r>
          </w:p>
          <w:p w:rsidR="00000000" w:rsidDel="00000000" w:rsidP="00000000" w:rsidRDefault="00000000" w:rsidRPr="00000000" w14:paraId="00000518">
            <w:pPr>
              <w:spacing w:before="240" w:line="276" w:lineRule="auto"/>
              <w:rPr>
                <w:color w:val="222222"/>
              </w:rPr>
            </w:pPr>
            <w:r w:rsidDel="00000000" w:rsidR="00000000" w:rsidRPr="00000000">
              <w:rPr>
                <w:color w:val="222222"/>
                <w:rtl w:val="0"/>
              </w:rPr>
              <w:t xml:space="preserve">(   ) -  Aplicação de instrumentos avaliativos envolvendo mais de uma disciplina;</w:t>
            </w:r>
          </w:p>
          <w:p w:rsidR="00000000" w:rsidDel="00000000" w:rsidP="00000000" w:rsidRDefault="00000000" w:rsidRPr="00000000" w14:paraId="00000519">
            <w:pPr>
              <w:spacing w:before="240" w:line="276" w:lineRule="auto"/>
              <w:rPr>
                <w:color w:val="222222"/>
              </w:rPr>
            </w:pPr>
            <w:r w:rsidDel="00000000" w:rsidR="00000000" w:rsidRPr="00000000">
              <w:rPr>
                <w:color w:val="222222"/>
                <w:rtl w:val="0"/>
              </w:rPr>
              <w:t xml:space="preserve">(   ) -  Prática Profissional Integrada (PPI).</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1B">
            <w:pPr>
              <w:spacing w:before="240" w:line="276" w:lineRule="auto"/>
              <w:rPr>
                <w:b w:val="1"/>
                <w:bCs w:val="1"/>
                <w:color w:val="222222"/>
              </w:rPr>
            </w:pPr>
            <w:r w:rsidDel="00000000" w:rsidR="00000000" w:rsidRPr="00000000">
              <w:rPr>
                <w:b w:val="1"/>
                <w:bCs w:val="1"/>
                <w:color w:val="222222"/>
                <w:rtl w:val="0"/>
              </w:rPr>
              <w:t xml:space="preserve">Natureza da Atividade:</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1D">
            <w:pPr>
              <w:spacing w:before="240" w:line="276" w:lineRule="auto"/>
              <w:rPr>
                <w:color w:val="222222"/>
              </w:rPr>
            </w:pPr>
            <w:r w:rsidDel="00000000" w:rsidR="00000000" w:rsidRPr="00000000">
              <w:rPr>
                <w:b w:val="1"/>
                <w:bCs w:val="1"/>
                <w:color w:val="1155cc"/>
                <w:rtl w:val="0"/>
              </w:rPr>
              <w:t xml:space="preserve">[texto]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1F">
            <w:pPr>
              <w:spacing w:before="240" w:line="276" w:lineRule="auto"/>
              <w:rPr>
                <w:b w:val="1"/>
                <w:bCs w:val="1"/>
                <w:color w:val="222222"/>
              </w:rPr>
            </w:pPr>
            <w:r w:rsidDel="00000000" w:rsidR="00000000" w:rsidRPr="00000000">
              <w:rPr>
                <w:b w:val="1"/>
                <w:bCs w:val="1"/>
                <w:color w:val="222222"/>
                <w:rtl w:val="0"/>
              </w:rPr>
              <w:t xml:space="preserve">Conhecimentos interdisciplinares e/ou integradores mobilizados</w:t>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521">
            <w:pPr>
              <w:spacing w:before="240" w:line="276" w:lineRule="auto"/>
              <w:rPr>
                <w:b w:val="1"/>
                <w:bCs w:val="1"/>
                <w:color w:val="222222"/>
              </w:rPr>
            </w:pPr>
            <w:r w:rsidDel="00000000" w:rsidR="00000000" w:rsidRPr="00000000">
              <w:rPr>
                <w:b w:val="1"/>
                <w:bCs w:val="1"/>
                <w:color w:val="1155cc"/>
                <w:rtl w:val="0"/>
              </w:rPr>
              <w:t xml:space="preserve">[texto]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23">
            <w:pPr>
              <w:spacing w:before="240" w:line="276" w:lineRule="auto"/>
              <w:rPr>
                <w:b w:val="1"/>
                <w:bCs w:val="1"/>
                <w:color w:val="222222"/>
              </w:rPr>
            </w:pPr>
            <w:r w:rsidDel="00000000" w:rsidR="00000000" w:rsidRPr="00000000">
              <w:rPr>
                <w:b w:val="1"/>
                <w:bCs w:val="1"/>
                <w:color w:val="222222"/>
                <w:rtl w:val="0"/>
              </w:rPr>
              <w:t xml:space="preserve">Bibliografia Básica:</w:t>
            </w:r>
          </w:p>
        </w:tc>
      </w:tr>
      <w:tr>
        <w:trPr>
          <w:cantSplit w:val="0"/>
          <w:trHeight w:val="187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25">
            <w:pPr>
              <w:spacing w:line="276" w:lineRule="auto"/>
              <w:ind w:left="720" w:firstLine="0"/>
              <w:rPr>
                <w:color w:val="222222"/>
              </w:rPr>
            </w:pPr>
            <w:r w:rsidDel="00000000" w:rsidR="00000000" w:rsidRPr="00000000">
              <w:rPr>
                <w:rtl w:val="0"/>
              </w:rPr>
            </w:r>
          </w:p>
          <w:p w:rsidR="00000000" w:rsidDel="00000000" w:rsidP="00000000" w:rsidRDefault="00000000" w:rsidRPr="00000000" w14:paraId="00000526">
            <w:pPr>
              <w:numPr>
                <w:ilvl w:val="0"/>
                <w:numId w:val="9"/>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Autor. </w:t>
            </w:r>
            <w:r w:rsidDel="00000000" w:rsidR="00000000" w:rsidRPr="00000000">
              <w:rPr>
                <w:b w:val="1"/>
                <w:bCs w:val="1"/>
                <w:color w:val="222222"/>
                <w:rtl w:val="0"/>
              </w:rPr>
              <w:t xml:space="preserve">Título do livro</w:t>
            </w:r>
            <w:r w:rsidDel="00000000" w:rsidR="00000000" w:rsidRPr="00000000">
              <w:rPr>
                <w:color w:val="222222"/>
                <w:rtl w:val="0"/>
              </w:rPr>
              <w:t xml:space="preserve">. Edição. Cidade: Editora, ano.</w:t>
            </w:r>
            <w:r w:rsidDel="00000000" w:rsidR="00000000" w:rsidRPr="00000000">
              <w:rPr>
                <w:rtl w:val="0"/>
              </w:rPr>
            </w:r>
          </w:p>
          <w:p w:rsidR="00000000" w:rsidDel="00000000" w:rsidP="00000000" w:rsidRDefault="00000000" w:rsidRPr="00000000" w14:paraId="00000527">
            <w:pPr>
              <w:numPr>
                <w:ilvl w:val="0"/>
                <w:numId w:val="9"/>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AUTOR. Título do artigo. </w:t>
            </w:r>
            <w:r w:rsidDel="00000000" w:rsidR="00000000" w:rsidRPr="00000000">
              <w:rPr>
                <w:b w:val="1"/>
                <w:bCs w:val="1"/>
                <w:color w:val="222222"/>
                <w:rtl w:val="0"/>
              </w:rPr>
              <w:t xml:space="preserve">Nome da revista</w:t>
            </w:r>
            <w:r w:rsidDel="00000000" w:rsidR="00000000" w:rsidRPr="00000000">
              <w:rPr>
                <w:color w:val="222222"/>
                <w:rtl w:val="0"/>
              </w:rPr>
              <w:t xml:space="preserve">, cidade, volume/ número, paginação, mês/ano.</w:t>
            </w:r>
            <w:r w:rsidDel="00000000" w:rsidR="00000000" w:rsidRPr="00000000">
              <w:rPr>
                <w:rtl w:val="0"/>
              </w:rPr>
            </w:r>
          </w:p>
          <w:p w:rsidR="00000000" w:rsidDel="00000000" w:rsidP="00000000" w:rsidRDefault="00000000" w:rsidRPr="00000000" w14:paraId="00000528">
            <w:pPr>
              <w:numPr>
                <w:ilvl w:val="0"/>
                <w:numId w:val="9"/>
              </w:numPr>
              <w:spacing w:after="240" w:line="276" w:lineRule="auto"/>
              <w:ind w:left="720" w:hanging="360"/>
              <w:rPr>
                <w:rFonts w:ascii="Arial" w:cs="Arial" w:eastAsia="Arial" w:hAnsi="Arial"/>
                <w:color w:val="222222"/>
                <w:sz w:val="22"/>
                <w:szCs w:val="22"/>
              </w:rPr>
            </w:pPr>
            <w:r w:rsidDel="00000000" w:rsidR="00000000" w:rsidRPr="00000000">
              <w:rPr>
                <w:color w:val="222222"/>
                <w:rtl w:val="0"/>
              </w:rPr>
              <w:t xml:space="preserve">PAÍS, ESTADO OU MUNICÍPIO. Lei/Decreto/Portaria nº... Ementa. </w:t>
            </w:r>
            <w:r w:rsidDel="00000000" w:rsidR="00000000" w:rsidRPr="00000000">
              <w:rPr>
                <w:b w:val="1"/>
                <w:bCs w:val="1"/>
                <w:color w:val="222222"/>
                <w:rtl w:val="0"/>
              </w:rPr>
              <w:t xml:space="preserve">Nome da publicação</w:t>
            </w:r>
            <w:r w:rsidDel="00000000" w:rsidR="00000000" w:rsidRPr="00000000">
              <w:rPr>
                <w:color w:val="222222"/>
                <w:rtl w:val="0"/>
              </w:rPr>
              <w:t xml:space="preserve">, cidade, volume, número, data, paginação (ou seja, dados da publicação).</w:t>
            </w:r>
            <w:r w:rsidDel="00000000" w:rsidR="00000000" w:rsidRPr="00000000">
              <w:rPr>
                <w:rtl w:val="0"/>
              </w:rPr>
            </w:r>
          </w:p>
        </w:tc>
      </w:tr>
      <w:tr>
        <w:trPr>
          <w:cantSplit w:val="0"/>
          <w:trHeight w:val="285" w:hRule="atLeast"/>
          <w:tblHeader w:val="0"/>
        </w:trPr>
        <w:tc>
          <w:tcPr>
            <w:gridSpan w:val="2"/>
            <w:tcBorders>
              <w:top w:color="000000" w:space="0" w:sz="4" w:val="single"/>
              <w:left w:color="000000" w:space="0" w:sz="4" w:val="single"/>
              <w:bottom w:color="000000" w:space="0" w:sz="4" w:val="single"/>
              <w:right w:color="000000" w:space="0" w:sz="4" w:val="single"/>
            </w:tcBorders>
            <w:shd w:fill="d9ead3" w:val="clear"/>
            <w:tcMar>
              <w:top w:w="0.0" w:type="dxa"/>
              <w:left w:w="100.0" w:type="dxa"/>
              <w:bottom w:w="0.0" w:type="dxa"/>
              <w:right w:w="100.0" w:type="dxa"/>
            </w:tcMar>
            <w:vAlign w:val="top"/>
          </w:tcPr>
          <w:p w:rsidR="00000000" w:rsidDel="00000000" w:rsidP="00000000" w:rsidRDefault="00000000" w:rsidRPr="00000000" w14:paraId="0000052A">
            <w:pPr>
              <w:spacing w:before="240" w:line="276" w:lineRule="auto"/>
              <w:rPr>
                <w:b w:val="1"/>
                <w:bCs w:val="1"/>
                <w:color w:val="222222"/>
              </w:rPr>
            </w:pPr>
            <w:r w:rsidDel="00000000" w:rsidR="00000000" w:rsidRPr="00000000">
              <w:rPr>
                <w:b w:val="1"/>
                <w:bCs w:val="1"/>
                <w:color w:val="222222"/>
                <w:rtl w:val="0"/>
              </w:rPr>
              <w:t xml:space="preserve">Bibliografia Complementar:</w:t>
            </w:r>
          </w:p>
        </w:tc>
      </w:tr>
      <w:tr>
        <w:trPr>
          <w:cantSplit w:val="0"/>
          <w:trHeight w:val="2685"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52C">
            <w:pPr>
              <w:spacing w:line="276" w:lineRule="auto"/>
              <w:ind w:left="720" w:firstLine="0"/>
              <w:rPr>
                <w:color w:val="222222"/>
              </w:rPr>
            </w:pPr>
            <w:r w:rsidDel="00000000" w:rsidR="00000000" w:rsidRPr="00000000">
              <w:rPr>
                <w:rtl w:val="0"/>
              </w:rPr>
            </w:r>
          </w:p>
          <w:p w:rsidR="00000000" w:rsidDel="00000000" w:rsidP="00000000" w:rsidRDefault="00000000" w:rsidRPr="00000000" w14:paraId="0000052D">
            <w:pPr>
              <w:numPr>
                <w:ilvl w:val="0"/>
                <w:numId w:val="4"/>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Autor. </w:t>
            </w:r>
            <w:r w:rsidDel="00000000" w:rsidR="00000000" w:rsidRPr="00000000">
              <w:rPr>
                <w:b w:val="1"/>
                <w:bCs w:val="1"/>
                <w:color w:val="222222"/>
                <w:rtl w:val="0"/>
              </w:rPr>
              <w:t xml:space="preserve">Título do livro</w:t>
            </w:r>
            <w:r w:rsidDel="00000000" w:rsidR="00000000" w:rsidRPr="00000000">
              <w:rPr>
                <w:color w:val="222222"/>
                <w:rtl w:val="0"/>
              </w:rPr>
              <w:t xml:space="preserve">. Edição. Cidade: Editora, ano.</w:t>
            </w:r>
            <w:r w:rsidDel="00000000" w:rsidR="00000000" w:rsidRPr="00000000">
              <w:rPr>
                <w:rtl w:val="0"/>
              </w:rPr>
            </w:r>
          </w:p>
          <w:p w:rsidR="00000000" w:rsidDel="00000000" w:rsidP="00000000" w:rsidRDefault="00000000" w:rsidRPr="00000000" w14:paraId="0000052E">
            <w:pPr>
              <w:numPr>
                <w:ilvl w:val="0"/>
                <w:numId w:val="4"/>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AUTOR. Título do artigo. </w:t>
            </w:r>
            <w:r w:rsidDel="00000000" w:rsidR="00000000" w:rsidRPr="00000000">
              <w:rPr>
                <w:b w:val="1"/>
                <w:bCs w:val="1"/>
                <w:color w:val="222222"/>
                <w:rtl w:val="0"/>
              </w:rPr>
              <w:t xml:space="preserve">Nome da revista</w:t>
            </w:r>
            <w:r w:rsidDel="00000000" w:rsidR="00000000" w:rsidRPr="00000000">
              <w:rPr>
                <w:color w:val="222222"/>
                <w:rtl w:val="0"/>
              </w:rPr>
              <w:t xml:space="preserve">, cidade, volume/ número, paginação, mês/ ano.</w:t>
            </w:r>
            <w:r w:rsidDel="00000000" w:rsidR="00000000" w:rsidRPr="00000000">
              <w:rPr>
                <w:rtl w:val="0"/>
              </w:rPr>
            </w:r>
          </w:p>
          <w:p w:rsidR="00000000" w:rsidDel="00000000" w:rsidP="00000000" w:rsidRDefault="00000000" w:rsidRPr="00000000" w14:paraId="0000052F">
            <w:pPr>
              <w:numPr>
                <w:ilvl w:val="0"/>
                <w:numId w:val="4"/>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PAÍS, ESTADO OU MUNICÍPIO. Lei/Decreto/Portaria nº... Ementa. </w:t>
            </w:r>
            <w:r w:rsidDel="00000000" w:rsidR="00000000" w:rsidRPr="00000000">
              <w:rPr>
                <w:b w:val="1"/>
                <w:bCs w:val="1"/>
                <w:color w:val="222222"/>
                <w:rtl w:val="0"/>
              </w:rPr>
              <w:t xml:space="preserve">Nome da publicação</w:t>
            </w:r>
            <w:r w:rsidDel="00000000" w:rsidR="00000000" w:rsidRPr="00000000">
              <w:rPr>
                <w:color w:val="222222"/>
                <w:rtl w:val="0"/>
              </w:rPr>
              <w:t xml:space="preserve">, cidade, volume, número, data, paginação (ou seja, dados da publicação).</w:t>
            </w:r>
            <w:r w:rsidDel="00000000" w:rsidR="00000000" w:rsidRPr="00000000">
              <w:rPr>
                <w:rtl w:val="0"/>
              </w:rPr>
            </w:r>
          </w:p>
          <w:p w:rsidR="00000000" w:rsidDel="00000000" w:rsidP="00000000" w:rsidRDefault="00000000" w:rsidRPr="00000000" w14:paraId="00000530">
            <w:pPr>
              <w:numPr>
                <w:ilvl w:val="0"/>
                <w:numId w:val="4"/>
              </w:numPr>
              <w:spacing w:line="276" w:lineRule="auto"/>
              <w:ind w:left="720" w:hanging="360"/>
              <w:rPr>
                <w:rFonts w:ascii="Arial" w:cs="Arial" w:eastAsia="Arial" w:hAnsi="Arial"/>
                <w:color w:val="222222"/>
                <w:sz w:val="22"/>
                <w:szCs w:val="22"/>
              </w:rPr>
            </w:pPr>
            <w:r w:rsidDel="00000000" w:rsidR="00000000" w:rsidRPr="00000000">
              <w:rPr>
                <w:color w:val="222222"/>
                <w:rtl w:val="0"/>
              </w:rPr>
              <w:t xml:space="preserve">AUTOR. Título do artigo. </w:t>
            </w:r>
            <w:r w:rsidDel="00000000" w:rsidR="00000000" w:rsidRPr="00000000">
              <w:rPr>
                <w:b w:val="1"/>
                <w:bCs w:val="1"/>
                <w:color w:val="222222"/>
                <w:rtl w:val="0"/>
              </w:rPr>
              <w:t xml:space="preserve">Nome da revista</w:t>
            </w:r>
            <w:r w:rsidDel="00000000" w:rsidR="00000000" w:rsidRPr="00000000">
              <w:rPr>
                <w:color w:val="222222"/>
                <w:rtl w:val="0"/>
              </w:rPr>
              <w:t xml:space="preserve">, cidade, volume/ número, paginação, mês/ano.</w:t>
            </w:r>
            <w:r w:rsidDel="00000000" w:rsidR="00000000" w:rsidRPr="00000000">
              <w:rPr>
                <w:rtl w:val="0"/>
              </w:rPr>
            </w:r>
          </w:p>
          <w:p w:rsidR="00000000" w:rsidDel="00000000" w:rsidP="00000000" w:rsidRDefault="00000000" w:rsidRPr="00000000" w14:paraId="00000531">
            <w:pPr>
              <w:numPr>
                <w:ilvl w:val="0"/>
                <w:numId w:val="4"/>
              </w:numPr>
              <w:spacing w:after="240" w:line="276" w:lineRule="auto"/>
              <w:ind w:left="720" w:hanging="360"/>
              <w:rPr>
                <w:rFonts w:ascii="Arial" w:cs="Arial" w:eastAsia="Arial" w:hAnsi="Arial"/>
                <w:color w:val="222222"/>
                <w:sz w:val="22"/>
                <w:szCs w:val="22"/>
              </w:rPr>
            </w:pPr>
            <w:r w:rsidDel="00000000" w:rsidR="00000000" w:rsidRPr="00000000">
              <w:rPr>
                <w:color w:val="222222"/>
                <w:rtl w:val="0"/>
              </w:rPr>
              <w:t xml:space="preserve">Autor. </w:t>
            </w:r>
            <w:r w:rsidDel="00000000" w:rsidR="00000000" w:rsidRPr="00000000">
              <w:rPr>
                <w:b w:val="1"/>
                <w:bCs w:val="1"/>
                <w:color w:val="222222"/>
                <w:rtl w:val="0"/>
              </w:rPr>
              <w:t xml:space="preserve">Título do livro</w:t>
            </w:r>
            <w:r w:rsidDel="00000000" w:rsidR="00000000" w:rsidRPr="00000000">
              <w:rPr>
                <w:color w:val="222222"/>
                <w:rtl w:val="0"/>
              </w:rPr>
              <w:t xml:space="preserve">. Edição. Cidade: Editora, ano.</w:t>
            </w:r>
            <w:r w:rsidDel="00000000" w:rsidR="00000000" w:rsidRPr="00000000">
              <w:rPr>
                <w:rtl w:val="0"/>
              </w:rPr>
            </w:r>
          </w:p>
        </w:tc>
      </w:tr>
    </w:tbl>
    <w:p w:rsidR="00000000" w:rsidDel="00000000" w:rsidP="00000000" w:rsidRDefault="00000000" w:rsidRPr="00000000" w14:paraId="00000533">
      <w:pPr>
        <w:ind w:firstLine="0"/>
        <w:rPr>
          <w:color w:val="222222"/>
        </w:rPr>
      </w:pPr>
      <w:r w:rsidDel="00000000" w:rsidR="00000000" w:rsidRPr="00000000">
        <w:rPr>
          <w:rtl w:val="0"/>
        </w:rPr>
      </w:r>
    </w:p>
    <w:p w:rsidR="00000000" w:rsidDel="00000000" w:rsidP="00000000" w:rsidRDefault="00000000" w:rsidRPr="00000000" w14:paraId="00000534">
      <w:pPr>
        <w:ind w:left="0" w:firstLine="0"/>
        <w:rPr>
          <w:color w:val="222222"/>
        </w:rPr>
      </w:pPr>
      <w:r w:rsidDel="00000000" w:rsidR="00000000" w:rsidRPr="00000000">
        <w:rPr>
          <w:rtl w:val="0"/>
        </w:rPr>
      </w:r>
    </w:p>
    <w:p w:rsidR="00000000" w:rsidDel="00000000" w:rsidP="00000000" w:rsidRDefault="00000000" w:rsidRPr="00000000" w14:paraId="00000535">
      <w:pPr>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536">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537">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538">
      <w:pPr>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Times New Roman" w:cs="Times New Roman" w:eastAsia="Times New Roman" w:hAnsi="Times New Roman"/>
          <w:i w:val="0"/>
          <w:iCs w:val="0"/>
          <w:smallCaps w:val="0"/>
          <w:strike w:val="0"/>
          <w:color w:val="222222"/>
          <w:sz w:val="24"/>
          <w:szCs w:val="24"/>
          <w:u w:val="none"/>
          <w:shd w:fill="auto" w:val="clear"/>
          <w:vertAlign w:val="baseline"/>
        </w:rPr>
      </w:pPr>
      <w:r w:rsidDel="00000000" w:rsidR="00000000" w:rsidRPr="00000000">
        <w:rPr>
          <w:rtl w:val="0"/>
        </w:rPr>
      </w:r>
    </w:p>
    <w:sectPr>
      <w:type w:val="nextPage"/>
      <w:pgSz w:h="16838" w:w="11906" w:orient="portrait"/>
      <w:pgMar w:bottom="1133.8582677165355" w:top="1700.7874015748032" w:left="1700.7874015748032" w:right="1133.8582677165355"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alibri"/>
  <w:font w:name="Courier New"/>
  <w:font w:name="Aptos"/>
  <w:font w:name="Open Sans ExtraBold">
    <w:embedBold w:fontKey="{00000000-0000-0000-0000-000000000000}" r:id="rId1" w:subsetted="0"/>
    <w:embedBoldItalic w:fontKey="{00000000-0000-0000-0000-000000000000}" r:id="rId2" w:subsetted="0"/>
  </w:font>
  <w:font w:name="Noto Sans Symbols">
    <w:embedRegular w:fontKey="{00000000-0000-0000-0000-000000000000}" r:id="rId3" w:subsetted="0"/>
    <w:embedBold w:fontKey="{00000000-0000-0000-0000-000000000000}" r:id="rId4" w:subsetted="0"/>
  </w:font>
  <w:font w:name="Open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5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5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6201425</wp:posOffset>
              </wp:positionH>
              <wp:positionV relativeFrom="paragraph">
                <wp:posOffset>-195903</wp:posOffset>
              </wp:positionV>
              <wp:extent cx="190500" cy="1010944"/>
              <wp:effectExtent b="0" l="0" r="0" t="0"/>
              <wp:wrapNone/>
              <wp:docPr id="3" name=""/>
              <a:graphic>
                <a:graphicData uri="http://schemas.microsoft.com/office/word/2010/wordprocessingShape">
                  <wps:wsp>
                    <wps:cNvSpPr/>
                    <wps:cNvPr id="4" name="Shape 4"/>
                    <wps:spPr>
                      <a:xfrm rot="-5400000">
                        <a:off x="5250900" y="3234600"/>
                        <a:ext cx="190200" cy="1090800"/>
                      </a:xfrm>
                      <a:prstGeom prst="round2SameRect">
                        <a:avLst>
                          <a:gd fmla="val 50000" name="adj1"/>
                          <a:gd fmla="val 0" name="adj2"/>
                        </a:avLst>
                      </a:prstGeom>
                      <a:solidFill>
                        <a:srgbClr val="01982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6201425</wp:posOffset>
              </wp:positionH>
              <wp:positionV relativeFrom="paragraph">
                <wp:posOffset>-195903</wp:posOffset>
              </wp:positionV>
              <wp:extent cx="190500" cy="1010944"/>
              <wp:effectExtent b="0" l="0" r="0" t="0"/>
              <wp:wrapNone/>
              <wp:docPr id="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90500" cy="1010944"/>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-689904</wp:posOffset>
              </wp:positionH>
              <wp:positionV relativeFrom="paragraph">
                <wp:posOffset>-197838</wp:posOffset>
              </wp:positionV>
              <wp:extent cx="190500" cy="1020469"/>
              <wp:effectExtent b="0" l="0" r="0" t="0"/>
              <wp:wrapNone/>
              <wp:docPr id="4" name=""/>
              <a:graphic>
                <a:graphicData uri="http://schemas.microsoft.com/office/word/2010/wordprocessingShape">
                  <wps:wsp>
                    <wps:cNvSpPr/>
                    <wps:cNvPr id="5" name="Shape 5"/>
                    <wps:spPr>
                      <a:xfrm rot="5400000">
                        <a:off x="5250900" y="3234600"/>
                        <a:ext cx="190200" cy="1090800"/>
                      </a:xfrm>
                      <a:prstGeom prst="round2SameRect">
                        <a:avLst>
                          <a:gd fmla="val 50000" name="adj1"/>
                          <a:gd fmla="val 0" name="adj2"/>
                        </a:avLst>
                      </a:prstGeom>
                      <a:solidFill>
                        <a:srgbClr val="019826"/>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-689904</wp:posOffset>
              </wp:positionH>
              <wp:positionV relativeFrom="paragraph">
                <wp:posOffset>-197838</wp:posOffset>
              </wp:positionV>
              <wp:extent cx="190500" cy="1020469"/>
              <wp:effectExtent b="0" l="0" r="0" t="0"/>
              <wp:wrapNone/>
              <wp:docPr id="4"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90500" cy="1020469"/>
                      </a:xfrm>
                      <a:prstGeom prst="rect"/>
                      <a:ln/>
                    </pic:spPr>
                  </pic:pic>
                </a:graphicData>
              </a:graphic>
            </wp:anchor>
          </w:drawing>
        </mc:Fallback>
      </mc:AlternateContent>
    </w:r>
  </w:p>
  <w:p w:rsidR="00000000" w:rsidDel="00000000" w:rsidP="00000000" w:rsidRDefault="00000000" w:rsidRPr="00000000" w14:paraId="000005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color w:val="23a70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-78816</wp:posOffset>
              </wp:positionH>
              <wp:positionV relativeFrom="paragraph">
                <wp:posOffset>61319</wp:posOffset>
              </wp:positionV>
              <wp:extent cx="5874300" cy="142875"/>
              <wp:effectExtent b="0" l="0" r="0" t="0"/>
              <wp:wrapNone/>
              <wp:docPr id="5" name=""/>
              <a:graphic>
                <a:graphicData uri="http://schemas.microsoft.com/office/word/2010/wordprocessingShape">
                  <wps:wsp>
                    <wps:cNvCnPr/>
                    <wps:spPr>
                      <a:xfrm>
                        <a:off x="452550" y="3780000"/>
                        <a:ext cx="9786900" cy="0"/>
                      </a:xfrm>
                      <a:prstGeom prst="straightConnector1">
                        <a:avLst/>
                      </a:prstGeom>
                      <a:noFill/>
                      <a:ln cap="flat" cmpd="sng" w="28575">
                        <a:solidFill>
                          <a:srgbClr val="17A7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-78816</wp:posOffset>
              </wp:positionH>
              <wp:positionV relativeFrom="paragraph">
                <wp:posOffset>61319</wp:posOffset>
              </wp:positionV>
              <wp:extent cx="5874300" cy="142875"/>
              <wp:effectExtent b="0" l="0" r="0" t="0"/>
              <wp:wrapNone/>
              <wp:docPr id="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874300" cy="142875"/>
                      </a:xfrm>
                      <a:prstGeom prst="rect"/>
                      <a:ln/>
                    </pic:spPr>
                  </pic:pic>
                </a:graphicData>
              </a:graphic>
            </wp:anchor>
          </w:drawing>
        </mc:Fallback>
      </mc:AlternateContent>
    </w:r>
  </w:p>
  <w:p w:rsidR="00000000" w:rsidDel="00000000" w:rsidP="00000000" w:rsidRDefault="00000000" w:rsidRPr="00000000" w14:paraId="0000054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28575</wp:posOffset>
          </wp:positionH>
          <wp:positionV relativeFrom="paragraph">
            <wp:posOffset>9525</wp:posOffset>
          </wp:positionV>
          <wp:extent cx="1530850" cy="516187"/>
          <wp:effectExtent b="0" l="0" r="0" t="0"/>
          <wp:wrapSquare wrapText="bothSides" distB="0" distT="0" distL="0" distR="0"/>
          <wp:docPr id="10" name="image3.jpg"/>
          <a:graphic>
            <a:graphicData uri="http://schemas.openxmlformats.org/drawingml/2006/picture">
              <pic:pic>
                <pic:nvPicPr>
                  <pic:cNvPr id="0" name="image3.jpg"/>
                  <pic:cNvPicPr preferRelativeResize="0"/>
                </pic:nvPicPr>
                <pic:blipFill>
                  <a:blip r:embed="rId2"/>
                  <a:srcRect b="0" l="0" r="0" t="0"/>
                  <a:stretch>
                    <a:fillRect/>
                  </a:stretch>
                </pic:blipFill>
                <pic:spPr>
                  <a:xfrm>
                    <a:off x="0" y="0"/>
                    <a:ext cx="1530850" cy="516187"/>
                  </a:xfrm>
                  <a:prstGeom prst="rect"/>
                  <a:ln/>
                </pic:spPr>
              </pic:pic>
            </a:graphicData>
          </a:graphic>
        </wp:anchor>
      </w:drawing>
    </w:r>
  </w:p>
  <w:p w:rsidR="00000000" w:rsidDel="00000000" w:rsidP="00000000" w:rsidRDefault="00000000" w:rsidRPr="00000000" w14:paraId="0000054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Open Sans" w:cs="Open Sans" w:eastAsia="Open Sans" w:hAnsi="Open Sans"/>
        <w:i w:val="0"/>
        <w:iCs w:val="0"/>
        <w:smallCaps w:val="0"/>
        <w:strike w:val="0"/>
        <w:color w:val="23a700"/>
        <w:sz w:val="16"/>
        <w:szCs w:val="16"/>
        <w:u w:val="none"/>
        <w:shd w:fill="auto" w:val="clear"/>
        <w:vertAlign w:val="baseline"/>
      </w:rPr>
    </w:pPr>
    <w:r w:rsidDel="00000000" w:rsidR="00000000" w:rsidRPr="00000000">
      <w:rPr>
        <w:rFonts w:ascii="Open Sans" w:cs="Open Sans" w:eastAsia="Open Sans" w:hAnsi="Open Sans"/>
        <w:i w:val="0"/>
        <w:iCs w:val="0"/>
        <w:smallCaps w:val="0"/>
        <w:strike w:val="0"/>
        <w:color w:val="23a7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2">
    <w:pPr>
      <w:ind w:right="289"/>
      <w:rPr>
        <w:rFonts w:ascii="Times New Roman" w:cs="Times New Roman" w:eastAsia="Times New Roman" w:hAnsi="Times New Roman"/>
        <w:b w:val="1"/>
        <w:bCs w:val="1"/>
        <w:color w:val="222222"/>
        <w:highlight w:val="green"/>
      </w:rPr>
    </w:pPr>
    <w:r w:rsidDel="00000000" w:rsidR="00000000" w:rsidRPr="00000000">
      <w:rPr>
        <w:rtl w:val="0"/>
      </w:rPr>
    </w:r>
  </w:p>
  <w:p w:rsidR="00000000" w:rsidDel="00000000" w:rsidP="00000000" w:rsidRDefault="00000000" w:rsidRPr="00000000" w14:paraId="00000553">
    <w:pPr>
      <w:rPr>
        <w:rFonts w:ascii="Times New Roman" w:cs="Times New Roman" w:eastAsia="Times New Roman" w:hAnsi="Times New Roman"/>
        <w:b w:val="1"/>
        <w:bCs w:val="1"/>
        <w:color w:val="222222"/>
        <w:highlight w:val="green"/>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3A">
    <w:pPr>
      <w:widowControl w:val="0"/>
      <w:spacing w:line="276" w:lineRule="auto"/>
      <w:ind w:firstLine="0"/>
      <w:jc w:val="left"/>
      <w:rPr>
        <w:color w:val="215e99"/>
      </w:rPr>
    </w:pPr>
    <w:r w:rsidDel="00000000" w:rsidR="00000000" w:rsidRPr="00000000">
      <w:rPr>
        <w:rtl w:val="0"/>
      </w:rPr>
    </w:r>
  </w:p>
  <w:tbl>
    <w:tblPr>
      <w:tblStyle w:val="Table18"/>
      <w:tblW w:w="9061.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63"/>
      <w:gridCol w:w="4962"/>
      <w:gridCol w:w="1836"/>
      <w:tblGridChange w:id="0">
        <w:tblGrid>
          <w:gridCol w:w="2263"/>
          <w:gridCol w:w="4962"/>
          <w:gridCol w:w="1836"/>
        </w:tblGrid>
      </w:tblGridChange>
    </w:tblGrid>
    <w:tr>
      <w:trPr>
        <w:cantSplit w:val="0"/>
        <w:trHeight w:val="1859.3066406249975" w:hRule="atLeast"/>
        <w:tblHeader w:val="0"/>
      </w:trPr>
      <w:tc>
        <w:tcPr>
          <w:vAlign w:val="center"/>
        </w:tcPr>
        <w:p w:rsidR="00000000" w:rsidDel="00000000" w:rsidP="00000000" w:rsidRDefault="00000000" w:rsidRPr="00000000" w14:paraId="0000053B">
          <w:pPr>
            <w:tabs>
              <w:tab w:val="center" w:leader="none" w:pos="4252"/>
              <w:tab w:val="right" w:leader="none" w:pos="8504"/>
            </w:tabs>
            <w:spacing w:line="240" w:lineRule="auto"/>
            <w:ind w:firstLine="0"/>
            <w:jc w:val="center"/>
            <w:rPr>
              <w:rFonts w:ascii="Aptos" w:cs="Aptos" w:eastAsia="Aptos" w:hAnsi="Aptos"/>
            </w:rPr>
          </w:pPr>
          <w:r w:rsidDel="00000000" w:rsidR="00000000" w:rsidRPr="00000000">
            <w:rPr>
              <w:rFonts w:ascii="Aptos" w:cs="Aptos" w:eastAsia="Aptos" w:hAnsi="Aptos"/>
            </w:rPr>
            <w:drawing>
              <wp:inline distB="0" distT="0" distL="0" distR="0">
                <wp:extent cx="968717" cy="957157"/>
                <wp:effectExtent b="0" l="0" r="0" t="0"/>
                <wp:docPr id="9"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968717" cy="957157"/>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53C">
          <w:pPr>
            <w:tabs>
              <w:tab w:val="left" w:leader="none" w:pos="8504"/>
            </w:tabs>
            <w:spacing w:line="240" w:lineRule="auto"/>
            <w:ind w:firstLine="0"/>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MINISTÉRIO DA EDUCAÇÃO </w:t>
          </w:r>
        </w:p>
        <w:p w:rsidR="00000000" w:rsidDel="00000000" w:rsidP="00000000" w:rsidRDefault="00000000" w:rsidRPr="00000000" w14:paraId="0000053D">
          <w:pPr>
            <w:tabs>
              <w:tab w:val="left" w:leader="none" w:pos="8504"/>
            </w:tabs>
            <w:spacing w:line="240" w:lineRule="auto"/>
            <w:ind w:firstLine="0"/>
            <w:jc w:val="center"/>
            <w:rPr>
              <w:rFonts w:ascii="Open Sans Light" w:cs="Open Sans Light" w:eastAsia="Open Sans Light" w:hAnsi="Open Sans Light"/>
              <w:sz w:val="20"/>
              <w:szCs w:val="20"/>
            </w:rPr>
          </w:pPr>
          <w:r w:rsidDel="00000000" w:rsidR="00000000" w:rsidRPr="00000000">
            <w:rPr>
              <w:rFonts w:ascii="Open Sans Light" w:cs="Open Sans Light" w:eastAsia="Open Sans Light" w:hAnsi="Open Sans Light"/>
              <w:sz w:val="20"/>
              <w:szCs w:val="20"/>
              <w:rtl w:val="0"/>
            </w:rPr>
            <w:t xml:space="preserve">SECRETARIA DA EDUCAÇÃO</w:t>
          </w:r>
        </w:p>
        <w:p w:rsidR="00000000" w:rsidDel="00000000" w:rsidP="00000000" w:rsidRDefault="00000000" w:rsidRPr="00000000" w14:paraId="0000053E">
          <w:pPr>
            <w:tabs>
              <w:tab w:val="left" w:leader="none" w:pos="8504"/>
            </w:tabs>
            <w:spacing w:line="240" w:lineRule="auto"/>
            <w:ind w:firstLine="0"/>
            <w:jc w:val="center"/>
            <w:rPr>
              <w:rFonts w:ascii="Open Sans Light" w:cs="Open Sans Light" w:eastAsia="Open Sans Light" w:hAnsi="Open Sans Light"/>
              <w:sz w:val="20"/>
              <w:szCs w:val="20"/>
            </w:rPr>
          </w:pPr>
          <w:r w:rsidDel="00000000" w:rsidR="00000000" w:rsidRPr="00000000">
            <w:rPr>
              <w:rFonts w:ascii="Open Sans Light" w:cs="Open Sans Light" w:eastAsia="Open Sans Light" w:hAnsi="Open Sans Light"/>
              <w:sz w:val="20"/>
              <w:szCs w:val="20"/>
              <w:rtl w:val="0"/>
            </w:rPr>
            <w:t xml:space="preserve">PROFISSIONAL E TECNOLÓGICA</w:t>
          </w:r>
        </w:p>
        <w:p w:rsidR="00000000" w:rsidDel="00000000" w:rsidP="00000000" w:rsidRDefault="00000000" w:rsidRPr="00000000" w14:paraId="0000053F">
          <w:pPr>
            <w:tabs>
              <w:tab w:val="left" w:leader="none" w:pos="8504"/>
            </w:tabs>
            <w:spacing w:line="240" w:lineRule="auto"/>
            <w:ind w:firstLine="0"/>
            <w:jc w:val="center"/>
            <w:rPr>
              <w:rFonts w:ascii="Open Sans Light" w:cs="Open Sans Light" w:eastAsia="Open Sans Light" w:hAnsi="Open Sans Light"/>
              <w:sz w:val="20"/>
              <w:szCs w:val="20"/>
            </w:rPr>
          </w:pPr>
          <w:r w:rsidDel="00000000" w:rsidR="00000000" w:rsidRPr="00000000">
            <w:rPr>
              <w:rtl w:val="0"/>
            </w:rPr>
          </w:r>
        </w:p>
        <w:p w:rsidR="00000000" w:rsidDel="00000000" w:rsidP="00000000" w:rsidRDefault="00000000" w:rsidRPr="00000000" w14:paraId="00000540">
          <w:pPr>
            <w:tabs>
              <w:tab w:val="left" w:leader="none" w:pos="8504"/>
            </w:tabs>
            <w:spacing w:line="240" w:lineRule="auto"/>
            <w:ind w:firstLine="0"/>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INSTITUTO FEDERAL DE EDUCAÇÃO </w:t>
            <w:br w:type="textWrapping"/>
            <w:t xml:space="preserve">CIÊNCIA E TECNOLOGIA DE GOIÁS</w:t>
          </w:r>
        </w:p>
      </w:tc>
      <w:tc>
        <w:tcPr>
          <w:vAlign w:val="center"/>
        </w:tcPr>
        <w:p w:rsidR="00000000" w:rsidDel="00000000" w:rsidP="00000000" w:rsidRDefault="00000000" w:rsidRPr="00000000" w14:paraId="00000541">
          <w:pPr>
            <w:tabs>
              <w:tab w:val="center" w:leader="none" w:pos="4252"/>
              <w:tab w:val="right" w:leader="none" w:pos="8504"/>
            </w:tabs>
            <w:spacing w:line="240" w:lineRule="auto"/>
            <w:ind w:firstLine="0"/>
            <w:jc w:val="center"/>
            <w:rPr>
              <w:rFonts w:ascii="Aptos" w:cs="Aptos" w:eastAsia="Aptos" w:hAnsi="Aptos"/>
            </w:rPr>
          </w:pPr>
          <w:r w:rsidDel="00000000" w:rsidR="00000000" w:rsidRPr="00000000">
            <w:rPr>
              <w:rFonts w:ascii="Aptos" w:cs="Aptos" w:eastAsia="Aptos" w:hAnsi="Aptos"/>
            </w:rPr>
            <w:drawing>
              <wp:inline distB="0" distT="0" distL="0" distR="0">
                <wp:extent cx="958298" cy="977127"/>
                <wp:effectExtent b="0" l="0" r="0" t="0"/>
                <wp:docPr id="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58298" cy="97712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42">
    <w:pPr>
      <w:tabs>
        <w:tab w:val="center" w:leader="none" w:pos="4252"/>
        <w:tab w:val="right" w:leader="none" w:pos="8504"/>
      </w:tabs>
      <w:spacing w:line="240" w:lineRule="auto"/>
      <w:ind w:firstLine="0"/>
      <w:jc w:val="left"/>
      <w:rPr>
        <w:rFonts w:ascii="Aptos" w:cs="Aptos" w:eastAsia="Aptos" w:hAnsi="Aptos"/>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3">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-244792</wp:posOffset>
          </wp:positionH>
          <wp:positionV relativeFrom="paragraph">
            <wp:posOffset>-460793</wp:posOffset>
          </wp:positionV>
          <wp:extent cx="7607618" cy="10772619"/>
          <wp:effectExtent b="0" l="0" r="0" t="0"/>
          <wp:wrapNone/>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7618" cy="10772619"/>
                  </a:xfrm>
                  <a:prstGeom prst="rect"/>
                  <a:ln/>
                </pic:spPr>
              </pic:pic>
            </a:graphicData>
          </a:graphic>
        </wp:anchor>
      </w:drawing>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71448</wp:posOffset>
              </wp:positionH>
              <wp:positionV relativeFrom="paragraph">
                <wp:posOffset>5186365</wp:posOffset>
              </wp:positionV>
              <wp:extent cx="1000125" cy="942975"/>
              <wp:effectExtent b="0" l="0" r="0" t="0"/>
              <wp:wrapNone/>
              <wp:docPr id="2" name=""/>
              <a:graphic>
                <a:graphicData uri="http://schemas.microsoft.com/office/word/2010/wordprocessingShape">
                  <wps:wsp>
                    <wps:cNvSpPr/>
                    <wps:cNvPr id="3" name="Shape 3"/>
                    <wps:spPr>
                      <a:xfrm>
                        <a:off x="4880700" y="3339750"/>
                        <a:ext cx="930600" cy="880500"/>
                      </a:xfrm>
                      <a:prstGeom prst="halfFrame">
                        <a:avLst>
                          <a:gd fmla="val 18183" name="adj1"/>
                          <a:gd fmla="val 20457" name="adj2"/>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71448</wp:posOffset>
              </wp:positionH>
              <wp:positionV relativeFrom="paragraph">
                <wp:posOffset>5186365</wp:posOffset>
              </wp:positionV>
              <wp:extent cx="1000125" cy="942975"/>
              <wp:effectExtent b="0" l="0" r="0" t="0"/>
              <wp:wrapNone/>
              <wp:docPr id="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000125" cy="94297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6081715</wp:posOffset>
              </wp:positionH>
              <wp:positionV relativeFrom="paragraph">
                <wp:posOffset>7489086</wp:posOffset>
              </wp:positionV>
              <wp:extent cx="1000125" cy="942975"/>
              <wp:effectExtent b="0" l="0" r="0" t="0"/>
              <wp:wrapNone/>
              <wp:docPr id="1" name=""/>
              <a:graphic>
                <a:graphicData uri="http://schemas.microsoft.com/office/word/2010/wordprocessingShape">
                  <wps:wsp>
                    <wps:cNvSpPr/>
                    <wps:cNvPr id="2" name="Shape 2"/>
                    <wps:spPr>
                      <a:xfrm rot="10800000">
                        <a:off x="4880700" y="3339750"/>
                        <a:ext cx="930600" cy="880500"/>
                      </a:xfrm>
                      <a:prstGeom prst="halfFrame">
                        <a:avLst>
                          <a:gd fmla="val 18183" name="adj1"/>
                          <a:gd fmla="val 20457" name="adj2"/>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6081715</wp:posOffset>
              </wp:positionH>
              <wp:positionV relativeFrom="paragraph">
                <wp:posOffset>7489086</wp:posOffset>
              </wp:positionV>
              <wp:extent cx="1000125" cy="942975"/>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000125" cy="94297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4">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5">
    <w:pPr>
      <w:widowControl w:val="0"/>
      <w:tabs>
        <w:tab w:val="center" w:leader="none" w:pos="4252"/>
        <w:tab w:val="right" w:leader="none" w:pos="8504"/>
      </w:tabs>
      <w:spacing w:line="240" w:lineRule="auto"/>
      <w:ind w:firstLine="0"/>
      <w:jc w:val="lef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6">
    <w:pPr>
      <w:widowControl w:val="0"/>
      <w:tabs>
        <w:tab w:val="center" w:leader="none" w:pos="4252"/>
        <w:tab w:val="right" w:leader="none" w:pos="8504"/>
      </w:tabs>
      <w:spacing w:line="240" w:lineRule="auto"/>
      <w:ind w:firstLine="0"/>
      <w:jc w:val="center"/>
      <w:rPr>
        <w:rFonts w:ascii="Open Sans" w:cs="Open Sans" w:eastAsia="Open Sans" w:hAnsi="Open Sans"/>
        <w:color w:val="666666"/>
        <w:sz w:val="12"/>
        <w:szCs w:val="12"/>
      </w:rPr>
    </w:pPr>
    <w:r w:rsidDel="00000000" w:rsidR="00000000" w:rsidRPr="00000000">
      <w:rPr>
        <w:rFonts w:ascii="Open Sans" w:cs="Open Sans" w:eastAsia="Open Sans" w:hAnsi="Open Sans"/>
        <w:color w:val="666666"/>
        <w:sz w:val="12"/>
        <w:szCs w:val="12"/>
        <w:rtl w:val="0"/>
      </w:rPr>
      <w:t xml:space="preserve"> Projeto Pedagógico do Curso Técnico Integrado em xxxxxx</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color w:val="0000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spacing w:line="360" w:lineRule="auto"/>
        <w:ind w:firstLine="708"/>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360" w:lineRule="auto"/>
      <w:jc w:val="both"/>
    </w:pPr>
    <w:rPr>
      <w:rFonts w:ascii="Times New Roman" w:cs="Times New Roman" w:eastAsia="Times New Roman" w:hAnsi="Times New Roman"/>
      <w:b w:val="1"/>
      <w:bCs w:val="1"/>
      <w:color w:val="222222"/>
      <w:sz w:val="24"/>
      <w:szCs w:val="24"/>
    </w:rPr>
  </w:style>
  <w:style w:type="paragraph" w:styleId="Heading2">
    <w:name w:val="heading 2"/>
    <w:basedOn w:val="Normal"/>
    <w:next w:val="Normal"/>
    <w:pPr>
      <w:keepNext w:val="1"/>
      <w:keepLines w:val="1"/>
      <w:spacing w:line="360" w:lineRule="auto"/>
    </w:pPr>
    <w:rPr>
      <w:rFonts w:ascii="Times New Roman" w:cs="Times New Roman" w:eastAsia="Times New Roman" w:hAnsi="Times New Roman"/>
      <w:b w:val="1"/>
      <w:bCs w:val="1"/>
      <w:color w:val="222222"/>
      <w:sz w:val="24"/>
      <w:szCs w:val="24"/>
    </w:rPr>
  </w:style>
  <w:style w:type="paragraph" w:styleId="Heading3">
    <w:name w:val="heading 3"/>
    <w:basedOn w:val="Normal"/>
    <w:next w:val="Normal"/>
    <w:pPr>
      <w:keepNext w:val="1"/>
      <w:keepLines w:val="1"/>
      <w:jc w:val="both"/>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footer" Target="foot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eader" Target="header5.xml"/><Relationship Id="rId14" Type="http://schemas.openxmlformats.org/officeDocument/2006/relationships/header" Target="header4.xml"/><Relationship Id="rId17" Type="http://schemas.openxmlformats.org/officeDocument/2006/relationships/hyperlink" Target="http://www.planalto.gov.br/ccivil_03/leis/2003/" TargetMode="External"/><Relationship Id="rId16"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www.planalto.gov.br/ccivil_03/leis/2003/"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OpenSansExtraBold-bold.ttf"/><Relationship Id="rId2" Type="http://schemas.openxmlformats.org/officeDocument/2006/relationships/font" Target="fonts/OpenSansExtraBold-boldItalic.ttf"/><Relationship Id="rId3" Type="http://schemas.openxmlformats.org/officeDocument/2006/relationships/font" Target="fonts/NotoSansSymbols-regular.ttf"/><Relationship Id="rId4" Type="http://schemas.openxmlformats.org/officeDocument/2006/relationships/font" Target="fonts/NotoSansSymbols-bold.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OpenSansLight-regular.ttf"/><Relationship Id="rId6" Type="http://schemas.openxmlformats.org/officeDocument/2006/relationships/font" Target="fonts/OpenSansLight-bold.ttf"/><Relationship Id="rId7" Type="http://schemas.openxmlformats.org/officeDocument/2006/relationships/font" Target="fonts/OpenSansLight-italic.ttf"/><Relationship Id="rId8" Type="http://schemas.openxmlformats.org/officeDocument/2006/relationships/font" Target="fonts/OpenSansLigh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C3tHaqRcSGJxnaIte875tyG9eg==">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