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 xml:space="preserve">EDITAL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02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>/202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 xml:space="preserve">/PROEX/IFG </w:t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APOIO PARA PROPOSTAS DE AÇÃO DE EXTENSÃO</w:t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DECLARAÇÃO DE ANUÊNCIA E APOIO PARA DESENVOLVIMENTO DE AÇÃO DE EXTENSÃO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Declaro estar ciente que, em função das condições estabelecidas pelo Edital de Extensão </w:t>
      </w:r>
      <w:r>
        <w:rPr>
          <w:rFonts w:eastAsia="Times New Roman" w:cs="Times New Roman" w:ascii="Times New Roman" w:hAnsi="Times New Roman"/>
          <w:sz w:val="24"/>
          <w:szCs w:val="24"/>
        </w:rPr>
        <w:t>02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/202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/PROEX/IFG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o(a) servidor(a) _____________________, portador(a) do RG nº ______________________, CPF nº _____________________, e  Matrícula SIAPE nº _______________________, apresenta disponibilidade para executar a Ação de Extensão intitulada _____________________________________________________________________, de acordo com sua programação de trabalho.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Informamos ainda o pleno conhecimento da Ação de Extensão apresentada e nossa anuência e apoio institucional, acadêmico e administrativo para o desenvolvimento da proposta em caso de sua aprovação. Fica resguardado à gestão o cancelamento da mesma, mediante justificativa por escrito, se comprovado que as atividades causam algum tipo de prejuízo para esta instituição.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110" w:leader="none"/>
        </w:tabs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 GO, _______de __________ de 202</w:t>
      </w:r>
      <w:r>
        <w:rPr>
          <w:rFonts w:eastAsia="Times New Roman" w:cs="Times New Roman" w:ascii="Times New Roman" w:hAnsi="Times New Roman"/>
          <w:sz w:val="20"/>
          <w:szCs w:val="20"/>
        </w:rPr>
        <w:t>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Chefe de Departamento / Chefia Imediata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Assinatura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Gerente de Pesquisa e Extensão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Assinatura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Diretor(a) Geral do Câmpus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Assinatura 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709" w:top="2126" w:footer="210" w:bottom="141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</w:r>
  </w:p>
  <w:p>
    <w:pPr>
      <w:pStyle w:val="Normal1"/>
      <w:spacing w:lineRule="auto" w:line="240" w:before="0" w:after="0"/>
      <w:jc w:val="center"/>
      <w:rPr>
        <w:position w:val="0"/>
        <w:sz w:val="22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Pró-Reitoria de Extensão do Instituto Federal de Educação, Ciência e Tecnologia de Goiás</w:t>
    </w:r>
  </w:p>
  <w:p>
    <w:pPr>
      <w:pStyle w:val="Normal1"/>
      <w:spacing w:lineRule="auto" w:line="240" w:before="0" w:after="0"/>
      <w:jc w:val="center"/>
      <w:rPr>
        <w:position w:val="0"/>
        <w:sz w:val="22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Avenida Assis Chateaubriand, nº 1658, Setor Oeste. CEP: 74.130-012. Goiânia-GO</w:t>
    </w:r>
  </w:p>
  <w:p>
    <w:pPr>
      <w:pStyle w:val="Normal1"/>
      <w:spacing w:lineRule="auto" w:line="240" w:before="0" w:after="0"/>
      <w:jc w:val="center"/>
      <w:rPr>
        <w:position w:val="0"/>
        <w:sz w:val="22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Fone: (62) 3612.2215 E-mail: proex@ifg.edu.br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-426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2070100</wp:posOffset>
              </wp:positionH>
              <wp:positionV relativeFrom="paragraph">
                <wp:posOffset>-50800</wp:posOffset>
              </wp:positionV>
              <wp:extent cx="3707130" cy="84582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6560" cy="84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white" stroked="f" style="position:absolute;margin-left:163pt;margin-top:-4pt;width:291.8pt;height:66.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-171450</wp:posOffset>
          </wp:positionH>
          <wp:positionV relativeFrom="paragraph">
            <wp:posOffset>-48895</wp:posOffset>
          </wp:positionV>
          <wp:extent cx="2057400" cy="694055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suppressAutoHyphens w:val="true"/>
      <w:spacing w:lineRule="auto" w:line="276" w:before="240" w:after="60"/>
      <w:textAlignment w:val="top"/>
      <w:outlineLvl w:val="0"/>
    </w:pPr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pt-BR" w:eastAsia="en-US" w:bidi="ar-SA"/>
    </w:rPr>
  </w:style>
  <w:style w:type="paragraph" w:styleId="Ttulo2">
    <w:name w:val="Heading 2"/>
    <w:basedOn w:val="Normal1"/>
    <w:next w:val="Normal1"/>
    <w:qFormat/>
    <w:pPr>
      <w:keepNext w:val="true"/>
      <w:suppressAutoHyphens w:val="true"/>
      <w:spacing w:lineRule="auto" w:line="276" w:before="240" w:after="60"/>
      <w:textAlignment w:val="top"/>
      <w:outlineLvl w:val="1"/>
    </w:pPr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en-US" w:bidi="ar-SA"/>
    </w:rPr>
  </w:style>
  <w:style w:type="paragraph" w:styleId="Ttulo3">
    <w:name w:val="Heading 3"/>
    <w:basedOn w:val="Normal1"/>
    <w:next w:val="Normal1"/>
    <w:qFormat/>
    <w:pPr>
      <w:keepNext w:val="true"/>
      <w:suppressAutoHyphens w:val="true"/>
      <w:spacing w:lineRule="auto" w:line="276" w:before="240" w:after="60"/>
      <w:textAlignment w:val="top"/>
      <w:outlineLvl w:val="2"/>
    </w:pPr>
    <w:rPr>
      <w:rFonts w:ascii="Cambria" w:hAnsi="Cambria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val="pt-BR" w:eastAsia="en-US" w:bidi="ar-SA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2"/>
      <w:effect w:val="none"/>
      <w:vertAlign w:val="baseline"/>
      <w:em w:val="none"/>
    </w:rPr>
  </w:style>
  <w:style w:type="character" w:styleId="CabealhoChar">
    <w:name w:val="Cabeçalho Char"/>
    <w:basedOn w:val="Fontepargpadro"/>
    <w:qFormat/>
    <w:rPr>
      <w:w w:val="100"/>
      <w:position w:val="0"/>
      <w:sz w:val="22"/>
      <w:effect w:val="none"/>
      <w:vertAlign w:val="baseline"/>
      <w:em w:val="none"/>
    </w:rPr>
  </w:style>
  <w:style w:type="character" w:styleId="RodapChar">
    <w:name w:val="Rodapé Char"/>
    <w:basedOn w:val="Fontepargpadro"/>
    <w:qFormat/>
    <w:rPr>
      <w:w w:val="100"/>
      <w:position w:val="0"/>
      <w:sz w:val="22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tulo1Char">
    <w:name w:val="Título 1 Char"/>
    <w:qFormat/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eastAsia="en-US"/>
    </w:rPr>
  </w:style>
  <w:style w:type="character" w:styleId="LinkdaInternet">
    <w:name w:val="Link da Internet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styleId="CorpodetextoChar">
    <w:name w:val="Corpo de texto Char"/>
    <w:qFormat/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/>
    </w:rPr>
  </w:style>
  <w:style w:type="character" w:styleId="Ttulo2Char">
    <w:name w:val="Título 2 Char"/>
    <w:qFormat/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eastAsia="en-US"/>
    </w:rPr>
  </w:style>
  <w:style w:type="character" w:styleId="Ttulo3Char">
    <w:name w:val="Título 3 Char"/>
    <w:qFormat/>
    <w:rPr>
      <w:rFonts w:ascii="Cambria" w:hAnsi="Cambria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Rodap">
    <w:name w:val="Footer"/>
    <w:basedOn w:val="Normal1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extodebalo">
    <w:name w:val="Texto de balão"/>
    <w:basedOn w:val="Normal1"/>
    <w:qFormat/>
    <w:pPr>
      <w:suppressAutoHyphens w:val="true"/>
      <w:spacing w:lineRule="auto" w:line="240" w:before="0" w:after="0"/>
      <w:textAlignment w:val="top"/>
      <w:outlineLvl w:val="0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en-US" w:bidi="ar-SA"/>
    </w:rPr>
  </w:style>
  <w:style w:type="paragraph" w:styleId="NormalWeb">
    <w:name w:val="Normal (Web)"/>
    <w:basedOn w:val="Normal1"/>
    <w:qFormat/>
    <w:pPr>
      <w:suppressAutoHyphens w:val="true"/>
      <w:spacing w:lineRule="auto" w:line="276" w:before="0" w:after="200"/>
      <w:textAlignment w:val="top"/>
      <w:outlineLvl w:val="0"/>
    </w:pPr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t-BR" w:eastAsia="en-US" w:bidi="ar-SA"/>
    </w:rPr>
  </w:style>
  <w:style w:type="paragraph" w:styleId="ListaColoridanfase1">
    <w:name w:val="Lista Colorida - Ênfase 1"/>
    <w:basedOn w:val="Normal1"/>
    <w:qFormat/>
    <w:pPr>
      <w:suppressAutoHyphens w:val="true"/>
      <w:spacing w:lineRule="auto" w:line="276" w:before="0" w:after="200"/>
      <w:ind w:left="720" w:hanging="0"/>
      <w:contextualSpacing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Logo">
    <w:name w:val="logo"/>
    <w:basedOn w:val="Normal1"/>
    <w:qFormat/>
    <w:pPr>
      <w:suppressAutoHyphens w:val="false"/>
      <w:spacing w:lineRule="auto" w:line="240" w:before="0" w:after="0"/>
      <w:textAlignment w:val="top"/>
      <w:outlineLvl w:val="0"/>
    </w:pPr>
    <w:rPr>
      <w:rFonts w:ascii="Arial Narrow" w:hAnsi="Arial Narrow" w:eastAsia="Times New Roman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Padro">
    <w:name w:val="Padrão"/>
    <w:qFormat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suppressAutoHyphens w:val="true"/>
      <w:bidi w:val="0"/>
      <w:spacing w:lineRule="atLeast" w:line="1" w:before="0" w:after="200"/>
      <w:jc w:val="left"/>
      <w:textAlignment w:val="top"/>
      <w:outlineLvl w:val="0"/>
    </w:pPr>
    <w:rPr>
      <w:rFonts w:ascii="Mangal" w:hAnsi="Mangal" w:eastAsia="Microsoft YaHei" w:cs="Mangal"/>
      <w:color w:val="000000"/>
      <w:w w:val="100"/>
      <w:kern w:val="0"/>
      <w:position w:val="0"/>
      <w:sz w:val="36"/>
      <w:sz w:val="36"/>
      <w:szCs w:val="36"/>
      <w:effect w:val="none"/>
      <w:vertAlign w:val="baseline"/>
      <w:em w:val="none"/>
      <w:lang w:val="pt-BR" w:eastAsia="pt-BR" w:bidi="ar-SA"/>
    </w:rPr>
  </w:style>
  <w:style w:type="paragraph" w:styleId="Corpodetexto">
    <w:name w:val="Corpo de texto"/>
    <w:basedOn w:val="Normal1"/>
    <w:qFormat/>
    <w:pPr>
      <w:widowControl w:val="false"/>
      <w:suppressAutoHyphens w:val="true"/>
      <w:spacing w:lineRule="auto" w:line="240" w:before="0" w:after="0"/>
      <w:textAlignment w:val="top"/>
      <w:outlineLvl w:val="0"/>
    </w:pPr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TableParagraph">
    <w:name w:val="Table Paragraph"/>
    <w:basedOn w:val="Normal1"/>
    <w:qFormat/>
    <w:pPr>
      <w:widowControl w:val="false"/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PargrafodaLista">
    <w:name w:val="Parágrafo da Lista"/>
    <w:basedOn w:val="Normal1"/>
    <w:qFormat/>
    <w:pPr>
      <w:widowControl w:val="false"/>
      <w:suppressAutoHyphens w:val="true"/>
      <w:spacing w:lineRule="auto" w:line="240" w:before="0" w:after="0"/>
      <w:ind w:left="118" w:right="105" w:hanging="0"/>
      <w:jc w:val="both"/>
      <w:textAlignment w:val="top"/>
      <w:outlineLvl w:val="0"/>
    </w:pPr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ListParagraph">
    <w:name w:val="List Paragraph"/>
    <w:basedOn w:val="Normal1"/>
    <w:qFormat/>
    <w:pPr>
      <w:suppressAutoHyphens w:val="false"/>
      <w:spacing w:lineRule="auto" w:line="240" w:before="0" w:after="0"/>
      <w:ind w:left="720" w:hanging="0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ontedodatabela">
    <w:name w:val="Conteúdo da tabela"/>
    <w:basedOn w:val="Normal1"/>
    <w:qFormat/>
    <w:pPr>
      <w:suppressLineNumbers/>
      <w:suppressAutoHyphens w:val="false"/>
      <w:spacing w:lineRule="auto" w:line="240" w:before="0" w:after="0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tandard">
    <w:name w:val="Standard"/>
    <w:qFormat/>
    <w:pPr>
      <w:widowControl w:val="false"/>
      <w:suppressAutoHyphens w:val="false"/>
      <w:bidi w:val="0"/>
      <w:spacing w:lineRule="atLeast" w:line="1" w:before="0" w:after="200"/>
      <w:jc w:val="left"/>
      <w:textAlignment w:val="baseline"/>
      <w:outlineLvl w:val="0"/>
    </w:pPr>
    <w:rPr>
      <w:rFonts w:ascii="Calibri" w:hAnsi="Calibri" w:eastAsia="Calibri" w:cs="Calibri"/>
      <w:color w:val="00000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n-US" w:eastAsia="zh-CN" w:bidi="en-US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>
    <w:name w:val="Table Normal"/>
    <w:qFormat/>
    <w:pPr>
      <w:ind w:rightChars="0"/>
      <w:spacing w:line="1" w:lineRule="atLeast"/>
    </w:pPr>
    <w:rPr>
      <w:lang w:val="en-US" w:eastAsia="en-US" w:bidi="ar-S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a9+uHY4zisv7P4rAyvq4pSqrWYg==">AMUW2mUjFl/i1oQlYwT3hD6KXhIo130Ds7p35JEWU+NXZQrjdeOUb4O/t/dp3TzrPmmhnkG55PhNfruKo0+t9RINc5Fc1rBnuIkkM5p4Kv1e+SKrwRlpLUU=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197</Words>
  <Characters>1440</Characters>
  <CharactersWithSpaces>1624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2017-06-01T19:19:00Z</dcterms:created>
  <dc:creator>Ilza de Carvalho Santos</dc:creator>
  <dc:description/>
  <dc:language>pt-BR</dc:language>
  <cp:lastModifiedBy/>
  <cp:revision>0</cp:revision>
  <dc:subject/>
  <dc:title/>
</cp:coreProperties>
</file>